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D7B" w:rsidRDefault="00553D7B">
      <w:pPr>
        <w:rPr>
          <w:rFonts w:ascii="黑体" w:eastAsia="黑体"/>
          <w:sz w:val="44"/>
          <w:szCs w:val="44"/>
        </w:rPr>
      </w:pPr>
    </w:p>
    <w:p w:rsidR="00553D7B" w:rsidRDefault="00484661">
      <w:pPr>
        <w:jc w:val="left"/>
        <w:rPr>
          <w:rFonts w:ascii="黑体" w:eastAsia="黑体"/>
          <w:b/>
          <w:sz w:val="48"/>
          <w:szCs w:val="48"/>
        </w:rPr>
      </w:pPr>
      <w:r>
        <w:rPr>
          <w:rFonts w:ascii="黑体" w:eastAsia="黑体" w:hint="eastAsia"/>
          <w:b/>
          <w:sz w:val="48"/>
          <w:szCs w:val="48"/>
        </w:rPr>
        <w:t xml:space="preserve"> </w:t>
      </w:r>
    </w:p>
    <w:p w:rsidR="00553D7B" w:rsidRDefault="00484661">
      <w:pPr>
        <w:jc w:val="left"/>
        <w:rPr>
          <w:rFonts w:ascii="黑体" w:eastAsia="黑体"/>
          <w:b/>
          <w:sz w:val="48"/>
          <w:szCs w:val="48"/>
        </w:rPr>
      </w:pPr>
      <w:r>
        <w:rPr>
          <w:rFonts w:ascii="黑体" w:eastAsia="黑体" w:hint="eastAsia"/>
          <w:b/>
          <w:sz w:val="48"/>
          <w:szCs w:val="48"/>
        </w:rPr>
        <w:t xml:space="preserve"> </w:t>
      </w:r>
    </w:p>
    <w:p w:rsidR="00553D7B" w:rsidRDefault="00484661">
      <w:pPr>
        <w:jc w:val="center"/>
        <w:rPr>
          <w:rFonts w:ascii="黑体" w:eastAsia="黑体"/>
          <w:b/>
          <w:sz w:val="44"/>
          <w:szCs w:val="44"/>
        </w:rPr>
      </w:pPr>
      <w:r>
        <w:rPr>
          <w:rFonts w:ascii="黑体" w:eastAsia="黑体" w:hAnsi="宋体" w:cs="黑体" w:hint="eastAsia"/>
          <w:b/>
          <w:sz w:val="44"/>
          <w:szCs w:val="44"/>
        </w:rPr>
        <w:t>黟县</w:t>
      </w:r>
      <w:r>
        <w:rPr>
          <w:rFonts w:ascii="黑体" w:eastAsia="黑体" w:hint="eastAsia"/>
          <w:b/>
          <w:sz w:val="44"/>
          <w:szCs w:val="44"/>
        </w:rPr>
        <w:t>“十四五”文化和旅游产业发展规划</w:t>
      </w:r>
    </w:p>
    <w:p w:rsidR="00553D7B" w:rsidRDefault="00484661">
      <w:pPr>
        <w:ind w:firstLineChars="200" w:firstLine="880"/>
        <w:rPr>
          <w:rFonts w:ascii="黑体" w:eastAsia="黑体"/>
          <w:sz w:val="44"/>
          <w:szCs w:val="44"/>
        </w:rPr>
      </w:pPr>
      <w:r>
        <w:rPr>
          <w:rFonts w:ascii="黑体" w:eastAsia="黑体" w:hint="eastAsia"/>
          <w:sz w:val="44"/>
          <w:szCs w:val="44"/>
        </w:rPr>
        <w:t xml:space="preserve"> </w:t>
      </w:r>
    </w:p>
    <w:p w:rsidR="00553D7B" w:rsidRDefault="00484661">
      <w:pPr>
        <w:ind w:firstLineChars="200" w:firstLine="1440"/>
        <w:rPr>
          <w:rFonts w:ascii="黑体" w:eastAsia="黑体"/>
          <w:sz w:val="72"/>
          <w:szCs w:val="72"/>
        </w:rPr>
      </w:pPr>
      <w:r>
        <w:rPr>
          <w:rFonts w:ascii="黑体" w:eastAsia="黑体" w:hint="eastAsia"/>
          <w:sz w:val="72"/>
          <w:szCs w:val="72"/>
        </w:rPr>
        <w:t xml:space="preserve"> </w:t>
      </w:r>
    </w:p>
    <w:p w:rsidR="00553D7B" w:rsidRDefault="00484661">
      <w:pPr>
        <w:ind w:firstLineChars="200" w:firstLine="1440"/>
        <w:rPr>
          <w:rFonts w:ascii="黑体" w:eastAsia="黑体"/>
          <w:sz w:val="72"/>
          <w:szCs w:val="72"/>
        </w:rPr>
      </w:pPr>
      <w:r>
        <w:rPr>
          <w:rFonts w:ascii="黑体" w:eastAsia="黑体" w:hint="eastAsia"/>
          <w:sz w:val="72"/>
          <w:szCs w:val="72"/>
        </w:rPr>
        <w:t xml:space="preserve"> </w:t>
      </w:r>
    </w:p>
    <w:p w:rsidR="00553D7B" w:rsidRDefault="00484661">
      <w:pPr>
        <w:ind w:firstLineChars="200" w:firstLine="1440"/>
        <w:rPr>
          <w:rFonts w:ascii="黑体" w:eastAsia="黑体"/>
          <w:sz w:val="72"/>
          <w:szCs w:val="72"/>
        </w:rPr>
      </w:pPr>
      <w:r>
        <w:rPr>
          <w:rFonts w:ascii="黑体" w:eastAsia="黑体" w:hint="eastAsia"/>
          <w:sz w:val="72"/>
          <w:szCs w:val="72"/>
        </w:rPr>
        <w:t xml:space="preserve"> </w:t>
      </w:r>
    </w:p>
    <w:p w:rsidR="00553D7B" w:rsidRDefault="00484661">
      <w:pPr>
        <w:ind w:firstLineChars="200" w:firstLine="1440"/>
        <w:rPr>
          <w:rFonts w:ascii="黑体" w:eastAsia="黑体"/>
          <w:sz w:val="72"/>
          <w:szCs w:val="72"/>
        </w:rPr>
      </w:pPr>
      <w:r>
        <w:rPr>
          <w:rFonts w:ascii="黑体" w:eastAsia="黑体" w:hint="eastAsia"/>
          <w:sz w:val="72"/>
          <w:szCs w:val="72"/>
        </w:rPr>
        <w:t xml:space="preserve"> </w:t>
      </w:r>
    </w:p>
    <w:p w:rsidR="00553D7B" w:rsidRDefault="00484661">
      <w:pPr>
        <w:ind w:firstLineChars="200" w:firstLine="600"/>
        <w:rPr>
          <w:rFonts w:ascii="黑体" w:eastAsia="黑体"/>
          <w:sz w:val="30"/>
          <w:szCs w:val="30"/>
        </w:rPr>
      </w:pPr>
      <w:r>
        <w:rPr>
          <w:rFonts w:ascii="黑体" w:eastAsia="黑体" w:hint="eastAsia"/>
          <w:sz w:val="30"/>
          <w:szCs w:val="30"/>
        </w:rPr>
        <w:t xml:space="preserve"> </w:t>
      </w:r>
    </w:p>
    <w:p w:rsidR="00553D7B" w:rsidRDefault="00484661">
      <w:pPr>
        <w:ind w:firstLineChars="595" w:firstLine="2143"/>
        <w:rPr>
          <w:rFonts w:ascii="黑体" w:eastAsia="黑体"/>
          <w:b/>
          <w:sz w:val="36"/>
          <w:szCs w:val="36"/>
        </w:rPr>
      </w:pPr>
      <w:r>
        <w:rPr>
          <w:rFonts w:ascii="黑体" w:eastAsia="黑体" w:hint="eastAsia"/>
          <w:b/>
          <w:sz w:val="36"/>
          <w:szCs w:val="36"/>
        </w:rPr>
        <w:t xml:space="preserve"> </w:t>
      </w:r>
    </w:p>
    <w:p w:rsidR="00553D7B" w:rsidRDefault="00484661">
      <w:pPr>
        <w:ind w:firstLineChars="595" w:firstLine="2143"/>
        <w:rPr>
          <w:rFonts w:ascii="黑体" w:eastAsia="黑体"/>
          <w:b/>
          <w:sz w:val="36"/>
          <w:szCs w:val="36"/>
        </w:rPr>
      </w:pPr>
      <w:r>
        <w:rPr>
          <w:rFonts w:ascii="黑体" w:eastAsia="黑体" w:hint="eastAsia"/>
          <w:b/>
          <w:sz w:val="36"/>
          <w:szCs w:val="36"/>
        </w:rPr>
        <w:t xml:space="preserve"> </w:t>
      </w:r>
    </w:p>
    <w:p w:rsidR="00553D7B" w:rsidRDefault="00484661">
      <w:pPr>
        <w:ind w:firstLineChars="595" w:firstLine="2143"/>
        <w:rPr>
          <w:rFonts w:ascii="黑体" w:eastAsia="黑体"/>
          <w:b/>
          <w:sz w:val="36"/>
          <w:szCs w:val="36"/>
        </w:rPr>
      </w:pPr>
      <w:r>
        <w:rPr>
          <w:rFonts w:ascii="黑体" w:eastAsia="黑体" w:hint="eastAsia"/>
          <w:b/>
          <w:sz w:val="36"/>
          <w:szCs w:val="36"/>
        </w:rPr>
        <w:lastRenderedPageBreak/>
        <w:t xml:space="preserve"> </w:t>
      </w:r>
    </w:p>
    <w:p w:rsidR="00553D7B" w:rsidRDefault="00484661">
      <w:pPr>
        <w:jc w:val="center"/>
        <w:rPr>
          <w:rFonts w:ascii="黑体" w:eastAsia="黑体"/>
          <w:b/>
          <w:sz w:val="36"/>
          <w:szCs w:val="36"/>
        </w:rPr>
      </w:pPr>
      <w:r>
        <w:rPr>
          <w:rFonts w:ascii="黑体" w:eastAsia="黑体" w:hAnsi="宋体" w:cs="黑体" w:hint="eastAsia"/>
          <w:b/>
          <w:sz w:val="36"/>
          <w:szCs w:val="36"/>
        </w:rPr>
        <w:t>黟县文化旅游体育局</w:t>
      </w:r>
    </w:p>
    <w:p w:rsidR="00553D7B" w:rsidRDefault="00484661">
      <w:pPr>
        <w:jc w:val="center"/>
      </w:pPr>
      <w:r>
        <w:rPr>
          <w:rFonts w:ascii="黑体" w:eastAsia="黑体" w:hAnsi="宋体" w:cs="黑体" w:hint="eastAsia"/>
          <w:sz w:val="36"/>
          <w:szCs w:val="36"/>
        </w:rPr>
        <w:t>二〇二二年三月</w:t>
      </w:r>
    </w:p>
    <w:p w:rsidR="00553D7B" w:rsidRDefault="00553D7B">
      <w:pPr>
        <w:rPr>
          <w:rFonts w:ascii="黑体" w:eastAsia="黑体"/>
          <w:sz w:val="44"/>
          <w:szCs w:val="44"/>
        </w:rPr>
        <w:sectPr w:rsidR="00553D7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p>
    <w:p w:rsidR="00553D7B" w:rsidRDefault="00484661">
      <w:pPr>
        <w:jc w:val="center"/>
        <w:rPr>
          <w:rFonts w:ascii="仿宋" w:eastAsia="仿宋" w:hAnsi="仿宋"/>
          <w:sz w:val="32"/>
          <w:szCs w:val="32"/>
        </w:rPr>
      </w:pPr>
      <w:r>
        <w:rPr>
          <w:rFonts w:ascii="黑体" w:eastAsia="黑体" w:cstheme="minorBidi" w:hint="eastAsia"/>
          <w:sz w:val="44"/>
          <w:szCs w:val="44"/>
        </w:rPr>
        <w:lastRenderedPageBreak/>
        <w:t>目</w:t>
      </w:r>
      <w:r>
        <w:rPr>
          <w:rFonts w:ascii="黑体" w:eastAsia="黑体" w:cstheme="minorBidi" w:hint="eastAsia"/>
          <w:sz w:val="44"/>
          <w:szCs w:val="44"/>
        </w:rPr>
        <w:t xml:space="preserve">  </w:t>
      </w:r>
      <w:r>
        <w:rPr>
          <w:rFonts w:ascii="黑体" w:eastAsia="黑体" w:cstheme="minorBidi" w:hint="eastAsia"/>
          <w:sz w:val="44"/>
          <w:szCs w:val="44"/>
        </w:rPr>
        <w:t>录</w:t>
      </w:r>
    </w:p>
    <w:p w:rsidR="00553D7B" w:rsidRDefault="00484661">
      <w:pPr>
        <w:pStyle w:val="10"/>
        <w:tabs>
          <w:tab w:val="clear" w:pos="8290"/>
          <w:tab w:val="right" w:leader="dot" w:pos="8306"/>
        </w:tabs>
        <w:rPr>
          <w:rFonts w:ascii="Times New Roman" w:hAnsi="Times New Roman"/>
          <w:bCs/>
          <w:kern w:val="44"/>
          <w:sz w:val="32"/>
          <w:szCs w:val="32"/>
        </w:rPr>
      </w:pPr>
      <w:r>
        <w:rPr>
          <w:rFonts w:eastAsia="宋体"/>
          <w:sz w:val="28"/>
          <w:szCs w:val="28"/>
        </w:rPr>
        <w:fldChar w:fldCharType="begin"/>
      </w:r>
      <w:r>
        <w:rPr>
          <w:rFonts w:eastAsia="宋体"/>
          <w:sz w:val="28"/>
          <w:szCs w:val="28"/>
        </w:rPr>
        <w:instrText xml:space="preserve">TOC \o "1-2" \h \u </w:instrText>
      </w:r>
      <w:r>
        <w:rPr>
          <w:rFonts w:eastAsia="宋体"/>
          <w:sz w:val="28"/>
          <w:szCs w:val="28"/>
        </w:rPr>
        <w:fldChar w:fldCharType="separate"/>
      </w:r>
      <w:hyperlink w:anchor="_Toc19217" w:history="1">
        <w:r>
          <w:rPr>
            <w:rFonts w:ascii="Times New Roman" w:hAnsi="Times New Roman" w:hint="eastAsia"/>
            <w:bCs/>
            <w:kern w:val="44"/>
            <w:sz w:val="32"/>
            <w:szCs w:val="32"/>
          </w:rPr>
          <w:t>前言</w:t>
        </w:r>
        <w:r>
          <w:rPr>
            <w:rFonts w:ascii="Times New Roman" w:hAnsi="Times New Roman"/>
            <w:bCs/>
            <w:kern w:val="44"/>
            <w:sz w:val="32"/>
            <w:szCs w:val="32"/>
          </w:rPr>
          <w:tab/>
        </w:r>
        <w:r>
          <w:rPr>
            <w:rFonts w:ascii="Times New Roman" w:hAnsi="Times New Roman"/>
            <w:bCs/>
            <w:kern w:val="44"/>
            <w:sz w:val="32"/>
            <w:szCs w:val="32"/>
          </w:rPr>
          <w:fldChar w:fldCharType="begin"/>
        </w:r>
        <w:r>
          <w:rPr>
            <w:rFonts w:ascii="Times New Roman" w:hAnsi="Times New Roman"/>
            <w:bCs/>
            <w:kern w:val="44"/>
            <w:sz w:val="32"/>
            <w:szCs w:val="32"/>
          </w:rPr>
          <w:instrText xml:space="preserve"> PAGEREF _Toc19217 </w:instrText>
        </w:r>
        <w:r>
          <w:rPr>
            <w:rFonts w:ascii="Times New Roman" w:hAnsi="Times New Roman"/>
            <w:bCs/>
            <w:kern w:val="44"/>
            <w:sz w:val="32"/>
            <w:szCs w:val="32"/>
          </w:rPr>
          <w:fldChar w:fldCharType="separate"/>
        </w:r>
        <w:r>
          <w:rPr>
            <w:rFonts w:ascii="Times New Roman" w:hAnsi="Times New Roman"/>
            <w:bCs/>
            <w:kern w:val="44"/>
            <w:sz w:val="32"/>
            <w:szCs w:val="32"/>
          </w:rPr>
          <w:t>3</w:t>
        </w:r>
        <w:r>
          <w:rPr>
            <w:rFonts w:ascii="Times New Roman" w:hAnsi="Times New Roman"/>
            <w:bCs/>
            <w:kern w:val="44"/>
            <w:sz w:val="32"/>
            <w:szCs w:val="32"/>
          </w:rPr>
          <w:fldChar w:fldCharType="end"/>
        </w:r>
      </w:hyperlink>
    </w:p>
    <w:p w:rsidR="00553D7B" w:rsidRDefault="00484661">
      <w:pPr>
        <w:pStyle w:val="10"/>
        <w:tabs>
          <w:tab w:val="clear" w:pos="8290"/>
          <w:tab w:val="right" w:leader="dot" w:pos="8306"/>
        </w:tabs>
        <w:rPr>
          <w:rFonts w:ascii="Times New Roman" w:hAnsi="Times New Roman"/>
          <w:bCs/>
          <w:kern w:val="44"/>
          <w:sz w:val="32"/>
          <w:szCs w:val="32"/>
        </w:rPr>
      </w:pPr>
      <w:hyperlink w:anchor="_Toc547" w:history="1">
        <w:r>
          <w:rPr>
            <w:rFonts w:ascii="Times New Roman" w:hAnsi="Times New Roman" w:hint="eastAsia"/>
            <w:bCs/>
            <w:kern w:val="44"/>
            <w:sz w:val="32"/>
            <w:szCs w:val="32"/>
          </w:rPr>
          <w:t>一</w:t>
        </w:r>
        <w:r>
          <w:rPr>
            <w:rFonts w:ascii="Times New Roman" w:hAnsi="Times New Roman"/>
            <w:bCs/>
            <w:kern w:val="44"/>
            <w:sz w:val="32"/>
            <w:szCs w:val="32"/>
          </w:rPr>
          <w:t xml:space="preserve"> </w:t>
        </w:r>
        <w:r>
          <w:rPr>
            <w:rFonts w:ascii="Times New Roman" w:hAnsi="Times New Roman"/>
            <w:bCs/>
            <w:kern w:val="44"/>
            <w:sz w:val="32"/>
            <w:szCs w:val="32"/>
          </w:rPr>
          <w:t>、</w:t>
        </w:r>
        <w:r>
          <w:rPr>
            <w:rFonts w:ascii="Times New Roman" w:hAnsi="Times New Roman"/>
            <w:bCs/>
            <w:kern w:val="44"/>
            <w:sz w:val="32"/>
            <w:szCs w:val="32"/>
          </w:rPr>
          <w:t>“</w:t>
        </w:r>
        <w:r>
          <w:rPr>
            <w:rFonts w:ascii="Times New Roman" w:hAnsi="Times New Roman" w:hint="eastAsia"/>
            <w:bCs/>
            <w:kern w:val="44"/>
            <w:sz w:val="32"/>
            <w:szCs w:val="32"/>
          </w:rPr>
          <w:t>十三五</w:t>
        </w:r>
        <w:r>
          <w:rPr>
            <w:rFonts w:ascii="Times New Roman" w:hAnsi="Times New Roman"/>
            <w:bCs/>
            <w:kern w:val="44"/>
            <w:sz w:val="32"/>
            <w:szCs w:val="32"/>
          </w:rPr>
          <w:t>”</w:t>
        </w:r>
        <w:r>
          <w:rPr>
            <w:rFonts w:ascii="Times New Roman" w:hAnsi="Times New Roman" w:hint="eastAsia"/>
            <w:bCs/>
            <w:kern w:val="44"/>
            <w:sz w:val="32"/>
            <w:szCs w:val="32"/>
          </w:rPr>
          <w:t>发展回顾</w:t>
        </w:r>
        <w:r>
          <w:rPr>
            <w:rFonts w:ascii="Times New Roman" w:hAnsi="Times New Roman"/>
            <w:bCs/>
            <w:kern w:val="44"/>
            <w:sz w:val="32"/>
            <w:szCs w:val="32"/>
          </w:rPr>
          <w:tab/>
        </w:r>
        <w:r>
          <w:rPr>
            <w:rFonts w:ascii="Times New Roman" w:hAnsi="Times New Roman"/>
            <w:bCs/>
            <w:kern w:val="44"/>
            <w:sz w:val="32"/>
            <w:szCs w:val="32"/>
          </w:rPr>
          <w:fldChar w:fldCharType="begin"/>
        </w:r>
        <w:r>
          <w:rPr>
            <w:rFonts w:ascii="Times New Roman" w:hAnsi="Times New Roman"/>
            <w:bCs/>
            <w:kern w:val="44"/>
            <w:sz w:val="32"/>
            <w:szCs w:val="32"/>
          </w:rPr>
          <w:instrText xml:space="preserve"> PAGEREF _Toc547 </w:instrText>
        </w:r>
        <w:r>
          <w:rPr>
            <w:rFonts w:ascii="Times New Roman" w:hAnsi="Times New Roman"/>
            <w:bCs/>
            <w:kern w:val="44"/>
            <w:sz w:val="32"/>
            <w:szCs w:val="32"/>
          </w:rPr>
          <w:fldChar w:fldCharType="separate"/>
        </w:r>
        <w:r>
          <w:rPr>
            <w:rFonts w:ascii="Times New Roman" w:hAnsi="Times New Roman"/>
            <w:bCs/>
            <w:kern w:val="44"/>
            <w:sz w:val="32"/>
            <w:szCs w:val="32"/>
          </w:rPr>
          <w:t>4</w:t>
        </w:r>
        <w:r>
          <w:rPr>
            <w:rFonts w:ascii="Times New Roman" w:hAnsi="Times New Roman"/>
            <w:bCs/>
            <w:kern w:val="44"/>
            <w:sz w:val="32"/>
            <w:szCs w:val="32"/>
          </w:rPr>
          <w:fldChar w:fldCharType="end"/>
        </w:r>
      </w:hyperlink>
    </w:p>
    <w:p w:rsidR="00553D7B" w:rsidRDefault="00484661">
      <w:pPr>
        <w:pStyle w:val="20"/>
        <w:tabs>
          <w:tab w:val="right" w:leader="dot" w:pos="8306"/>
        </w:tabs>
        <w:ind w:firstLine="600"/>
      </w:pPr>
      <w:hyperlink w:anchor="_Toc32001" w:history="1">
        <w:r>
          <w:rPr>
            <w:rFonts w:ascii="黑体" w:eastAsia="黑体" w:hAnsi="宋体" w:cs="黑体" w:hint="eastAsia"/>
            <w:bCs/>
            <w:kern w:val="0"/>
          </w:rPr>
          <w:t>（一）发展成就</w:t>
        </w:r>
        <w:r>
          <w:tab/>
        </w:r>
        <w:r>
          <w:fldChar w:fldCharType="begin"/>
        </w:r>
        <w:r>
          <w:instrText xml:space="preserve"> PAGEREF _Toc32001 </w:instrText>
        </w:r>
        <w:r>
          <w:fldChar w:fldCharType="separate"/>
        </w:r>
        <w:r>
          <w:t>4</w:t>
        </w:r>
        <w:r>
          <w:fldChar w:fldCharType="end"/>
        </w:r>
      </w:hyperlink>
    </w:p>
    <w:p w:rsidR="00553D7B" w:rsidRDefault="00484661">
      <w:pPr>
        <w:pStyle w:val="20"/>
        <w:tabs>
          <w:tab w:val="right" w:leader="dot" w:pos="8306"/>
        </w:tabs>
        <w:ind w:firstLine="600"/>
      </w:pPr>
      <w:hyperlink w:anchor="_Toc23770" w:history="1">
        <w:r>
          <w:rPr>
            <w:rFonts w:ascii="黑体" w:eastAsia="黑体" w:hAnsi="宋体" w:cs="黑体" w:hint="eastAsia"/>
            <w:bCs/>
            <w:kern w:val="0"/>
          </w:rPr>
          <w:t>（二）存在问题</w:t>
        </w:r>
        <w:r>
          <w:tab/>
        </w:r>
        <w:r>
          <w:fldChar w:fldCharType="begin"/>
        </w:r>
        <w:r>
          <w:instrText xml:space="preserve"> PAGEREF _Toc23770 </w:instrText>
        </w:r>
        <w:r>
          <w:fldChar w:fldCharType="separate"/>
        </w:r>
        <w:r>
          <w:t>12</w:t>
        </w:r>
        <w:r>
          <w:fldChar w:fldCharType="end"/>
        </w:r>
      </w:hyperlink>
    </w:p>
    <w:p w:rsidR="00553D7B" w:rsidRDefault="00484661">
      <w:pPr>
        <w:pStyle w:val="20"/>
        <w:tabs>
          <w:tab w:val="right" w:leader="dot" w:pos="8306"/>
        </w:tabs>
        <w:ind w:firstLine="600"/>
      </w:pPr>
      <w:hyperlink w:anchor="_Toc31205" w:history="1">
        <w:r>
          <w:rPr>
            <w:rFonts w:ascii="黑体" w:eastAsia="黑体" w:hAnsi="宋体" w:cs="黑体" w:hint="eastAsia"/>
            <w:bCs/>
            <w:kern w:val="0"/>
          </w:rPr>
          <w:t>（三）回顾启示</w:t>
        </w:r>
        <w:r>
          <w:tab/>
        </w:r>
        <w:r>
          <w:fldChar w:fldCharType="begin"/>
        </w:r>
        <w:r>
          <w:instrText xml:space="preserve"> PAGEREF _Toc31205 </w:instrText>
        </w:r>
        <w:r>
          <w:fldChar w:fldCharType="separate"/>
        </w:r>
        <w:r>
          <w:t>13</w:t>
        </w:r>
        <w:r>
          <w:fldChar w:fldCharType="end"/>
        </w:r>
      </w:hyperlink>
    </w:p>
    <w:p w:rsidR="00553D7B" w:rsidRDefault="00484661">
      <w:pPr>
        <w:pStyle w:val="10"/>
        <w:tabs>
          <w:tab w:val="clear" w:pos="8290"/>
          <w:tab w:val="right" w:leader="dot" w:pos="8306"/>
        </w:tabs>
        <w:rPr>
          <w:rFonts w:ascii="Times New Roman" w:hAnsi="Times New Roman"/>
          <w:bCs/>
          <w:kern w:val="44"/>
          <w:sz w:val="32"/>
          <w:szCs w:val="32"/>
        </w:rPr>
      </w:pPr>
      <w:hyperlink w:anchor="_Toc9006" w:history="1">
        <w:r>
          <w:rPr>
            <w:rFonts w:ascii="Times New Roman" w:hAnsi="Times New Roman" w:hint="eastAsia"/>
            <w:bCs/>
            <w:kern w:val="44"/>
            <w:sz w:val="32"/>
            <w:szCs w:val="32"/>
          </w:rPr>
          <w:t>二、</w:t>
        </w:r>
        <w:r>
          <w:rPr>
            <w:rFonts w:ascii="Times New Roman" w:hAnsi="Times New Roman"/>
            <w:bCs/>
            <w:kern w:val="44"/>
            <w:sz w:val="32"/>
            <w:szCs w:val="32"/>
          </w:rPr>
          <w:t>“</w:t>
        </w:r>
        <w:r>
          <w:rPr>
            <w:rFonts w:ascii="Times New Roman" w:hAnsi="Times New Roman" w:hint="eastAsia"/>
            <w:bCs/>
            <w:kern w:val="44"/>
            <w:sz w:val="32"/>
            <w:szCs w:val="32"/>
          </w:rPr>
          <w:t>十四五</w:t>
        </w:r>
        <w:r>
          <w:rPr>
            <w:rFonts w:ascii="Times New Roman" w:hAnsi="Times New Roman"/>
            <w:bCs/>
            <w:kern w:val="44"/>
            <w:sz w:val="32"/>
            <w:szCs w:val="32"/>
          </w:rPr>
          <w:t>”</w:t>
        </w:r>
        <w:r>
          <w:rPr>
            <w:rFonts w:ascii="Times New Roman" w:hAnsi="Times New Roman" w:hint="eastAsia"/>
            <w:bCs/>
            <w:kern w:val="44"/>
            <w:sz w:val="32"/>
            <w:szCs w:val="32"/>
          </w:rPr>
          <w:t>发展形势</w:t>
        </w:r>
        <w:r>
          <w:rPr>
            <w:rFonts w:ascii="Times New Roman" w:hAnsi="Times New Roman"/>
            <w:bCs/>
            <w:kern w:val="44"/>
            <w:sz w:val="32"/>
            <w:szCs w:val="32"/>
          </w:rPr>
          <w:tab/>
        </w:r>
        <w:r>
          <w:rPr>
            <w:rFonts w:ascii="Times New Roman" w:hAnsi="Times New Roman"/>
            <w:bCs/>
            <w:kern w:val="44"/>
            <w:sz w:val="32"/>
            <w:szCs w:val="32"/>
          </w:rPr>
          <w:fldChar w:fldCharType="begin"/>
        </w:r>
        <w:r>
          <w:rPr>
            <w:rFonts w:ascii="Times New Roman" w:hAnsi="Times New Roman"/>
            <w:bCs/>
            <w:kern w:val="44"/>
            <w:sz w:val="32"/>
            <w:szCs w:val="32"/>
          </w:rPr>
          <w:instrText xml:space="preserve"> PAGEREF _Toc9006 </w:instrText>
        </w:r>
        <w:r>
          <w:rPr>
            <w:rFonts w:ascii="Times New Roman" w:hAnsi="Times New Roman"/>
            <w:bCs/>
            <w:kern w:val="44"/>
            <w:sz w:val="32"/>
            <w:szCs w:val="32"/>
          </w:rPr>
          <w:fldChar w:fldCharType="separate"/>
        </w:r>
        <w:r>
          <w:rPr>
            <w:rFonts w:ascii="Times New Roman" w:hAnsi="Times New Roman"/>
            <w:bCs/>
            <w:kern w:val="44"/>
            <w:sz w:val="32"/>
            <w:szCs w:val="32"/>
          </w:rPr>
          <w:t>17</w:t>
        </w:r>
        <w:r>
          <w:rPr>
            <w:rFonts w:ascii="Times New Roman" w:hAnsi="Times New Roman"/>
            <w:bCs/>
            <w:kern w:val="44"/>
            <w:sz w:val="32"/>
            <w:szCs w:val="32"/>
          </w:rPr>
          <w:fldChar w:fldCharType="end"/>
        </w:r>
      </w:hyperlink>
    </w:p>
    <w:p w:rsidR="00553D7B" w:rsidRDefault="00484661">
      <w:pPr>
        <w:pStyle w:val="20"/>
        <w:tabs>
          <w:tab w:val="right" w:leader="dot" w:pos="8306"/>
        </w:tabs>
        <w:ind w:firstLine="600"/>
      </w:pPr>
      <w:hyperlink w:anchor="_Toc17288" w:history="1">
        <w:r>
          <w:rPr>
            <w:rFonts w:ascii="黑体" w:eastAsia="黑体" w:hAnsi="宋体" w:cs="黑体" w:hint="eastAsia"/>
            <w:bCs/>
            <w:kern w:val="0"/>
          </w:rPr>
          <w:t>（一）国内外形势发生大变化</w:t>
        </w:r>
        <w:r>
          <w:tab/>
        </w:r>
        <w:r>
          <w:fldChar w:fldCharType="begin"/>
        </w:r>
        <w:r>
          <w:instrText xml:space="preserve"> PAGEREF _Toc17288 </w:instrText>
        </w:r>
        <w:r>
          <w:fldChar w:fldCharType="separate"/>
        </w:r>
        <w:r>
          <w:t>17</w:t>
        </w:r>
        <w:r>
          <w:fldChar w:fldCharType="end"/>
        </w:r>
      </w:hyperlink>
    </w:p>
    <w:p w:rsidR="00553D7B" w:rsidRDefault="00484661">
      <w:pPr>
        <w:pStyle w:val="20"/>
        <w:tabs>
          <w:tab w:val="right" w:leader="dot" w:pos="8306"/>
        </w:tabs>
        <w:ind w:firstLine="600"/>
      </w:pPr>
      <w:hyperlink w:anchor="_Toc30087" w:history="1">
        <w:r>
          <w:rPr>
            <w:rFonts w:ascii="黑体" w:eastAsia="黑体" w:hAnsi="宋体" w:cs="黑体" w:hint="eastAsia"/>
            <w:bCs/>
            <w:kern w:val="0"/>
          </w:rPr>
          <w:t>（二）宏观发展战略持续影响</w:t>
        </w:r>
        <w:r>
          <w:tab/>
        </w:r>
        <w:r>
          <w:fldChar w:fldCharType="begin"/>
        </w:r>
        <w:r>
          <w:instrText xml:space="preserve"> PAGEREF _Toc30087 </w:instrText>
        </w:r>
        <w:r>
          <w:fldChar w:fldCharType="separate"/>
        </w:r>
        <w:r>
          <w:t>18</w:t>
        </w:r>
        <w:r>
          <w:fldChar w:fldCharType="end"/>
        </w:r>
      </w:hyperlink>
    </w:p>
    <w:p w:rsidR="00553D7B" w:rsidRDefault="00484661">
      <w:pPr>
        <w:pStyle w:val="20"/>
        <w:tabs>
          <w:tab w:val="right" w:leader="dot" w:pos="8306"/>
        </w:tabs>
        <w:ind w:firstLine="600"/>
      </w:pPr>
      <w:hyperlink w:anchor="_Toc12113" w:history="1">
        <w:r>
          <w:rPr>
            <w:rFonts w:ascii="黑体" w:eastAsia="黑体" w:hAnsi="宋体" w:cs="黑体" w:hint="eastAsia"/>
            <w:bCs/>
            <w:kern w:val="0"/>
          </w:rPr>
          <w:t>（三）旅游发展模式深刻转型</w:t>
        </w:r>
        <w:r>
          <w:tab/>
        </w:r>
        <w:r>
          <w:fldChar w:fldCharType="begin"/>
        </w:r>
        <w:r>
          <w:instrText xml:space="preserve"> PAGEREF _Toc121</w:instrText>
        </w:r>
        <w:r>
          <w:instrText xml:space="preserve">13 </w:instrText>
        </w:r>
        <w:r>
          <w:fldChar w:fldCharType="separate"/>
        </w:r>
        <w:r>
          <w:t>21</w:t>
        </w:r>
        <w:r>
          <w:fldChar w:fldCharType="end"/>
        </w:r>
      </w:hyperlink>
    </w:p>
    <w:p w:rsidR="00553D7B" w:rsidRDefault="00484661">
      <w:pPr>
        <w:pStyle w:val="20"/>
        <w:tabs>
          <w:tab w:val="right" w:leader="dot" w:pos="8306"/>
        </w:tabs>
        <w:ind w:firstLine="600"/>
      </w:pPr>
      <w:hyperlink w:anchor="_Toc14286" w:history="1">
        <w:r>
          <w:rPr>
            <w:rFonts w:ascii="黑体" w:eastAsia="黑体" w:hAnsi="宋体" w:cs="黑体" w:hint="eastAsia"/>
            <w:bCs/>
            <w:kern w:val="0"/>
          </w:rPr>
          <w:t>（四）旅游市场需求不断升级</w:t>
        </w:r>
        <w:r>
          <w:tab/>
        </w:r>
        <w:r>
          <w:fldChar w:fldCharType="begin"/>
        </w:r>
        <w:r>
          <w:instrText xml:space="preserve"> PAGEREF _Toc14286 </w:instrText>
        </w:r>
        <w:r>
          <w:fldChar w:fldCharType="separate"/>
        </w:r>
        <w:r>
          <w:t>22</w:t>
        </w:r>
        <w:r>
          <w:fldChar w:fldCharType="end"/>
        </w:r>
      </w:hyperlink>
    </w:p>
    <w:p w:rsidR="00553D7B" w:rsidRDefault="00484661">
      <w:pPr>
        <w:pStyle w:val="20"/>
        <w:tabs>
          <w:tab w:val="right" w:leader="dot" w:pos="8306"/>
        </w:tabs>
        <w:ind w:firstLine="600"/>
      </w:pPr>
      <w:hyperlink w:anchor="_Toc19772" w:history="1">
        <w:r>
          <w:rPr>
            <w:rFonts w:ascii="黑体" w:eastAsia="黑体" w:hAnsi="宋体" w:cs="黑体" w:hint="eastAsia"/>
            <w:bCs/>
            <w:kern w:val="0"/>
          </w:rPr>
          <w:t>（五）交通新格局带来新局面</w:t>
        </w:r>
        <w:r>
          <w:tab/>
        </w:r>
        <w:r>
          <w:fldChar w:fldCharType="begin"/>
        </w:r>
        <w:r>
          <w:instrText xml:space="preserve"> PAGEREF _Toc19772 </w:instrText>
        </w:r>
        <w:r>
          <w:fldChar w:fldCharType="separate"/>
        </w:r>
        <w:r>
          <w:t>23</w:t>
        </w:r>
        <w:r>
          <w:fldChar w:fldCharType="end"/>
        </w:r>
      </w:hyperlink>
    </w:p>
    <w:p w:rsidR="00553D7B" w:rsidRDefault="00484661">
      <w:pPr>
        <w:pStyle w:val="20"/>
        <w:tabs>
          <w:tab w:val="right" w:leader="dot" w:pos="8306"/>
        </w:tabs>
        <w:ind w:firstLine="600"/>
      </w:pPr>
      <w:hyperlink w:anchor="_Toc20214" w:history="1">
        <w:r>
          <w:rPr>
            <w:rFonts w:ascii="黑体" w:eastAsia="黑体" w:hAnsi="宋体" w:cs="黑体" w:hint="eastAsia"/>
            <w:bCs/>
            <w:kern w:val="0"/>
          </w:rPr>
          <w:t>（六）区域旅游竞争程度加剧</w:t>
        </w:r>
        <w:r>
          <w:tab/>
        </w:r>
        <w:r>
          <w:fldChar w:fldCharType="begin"/>
        </w:r>
        <w:r>
          <w:instrText xml:space="preserve"> PAGEREF _Toc20214 </w:instrText>
        </w:r>
        <w:r>
          <w:fldChar w:fldCharType="separate"/>
        </w:r>
        <w:r>
          <w:t>24</w:t>
        </w:r>
        <w:r>
          <w:fldChar w:fldCharType="end"/>
        </w:r>
      </w:hyperlink>
    </w:p>
    <w:p w:rsidR="00553D7B" w:rsidRDefault="00484661">
      <w:pPr>
        <w:pStyle w:val="10"/>
        <w:tabs>
          <w:tab w:val="clear" w:pos="8290"/>
          <w:tab w:val="right" w:leader="dot" w:pos="8306"/>
        </w:tabs>
        <w:rPr>
          <w:rFonts w:ascii="Times New Roman" w:hAnsi="Times New Roman"/>
          <w:bCs/>
          <w:kern w:val="44"/>
          <w:sz w:val="32"/>
          <w:szCs w:val="32"/>
        </w:rPr>
      </w:pPr>
      <w:hyperlink w:anchor="_Toc22442" w:history="1">
        <w:r>
          <w:rPr>
            <w:rFonts w:ascii="Times New Roman" w:hAnsi="Times New Roman" w:hint="eastAsia"/>
            <w:bCs/>
            <w:kern w:val="44"/>
            <w:sz w:val="32"/>
            <w:szCs w:val="32"/>
          </w:rPr>
          <w:t>三、总体要求</w:t>
        </w:r>
        <w:r>
          <w:rPr>
            <w:rFonts w:ascii="Times New Roman" w:hAnsi="Times New Roman"/>
            <w:bCs/>
            <w:kern w:val="44"/>
            <w:sz w:val="32"/>
            <w:szCs w:val="32"/>
          </w:rPr>
          <w:tab/>
        </w:r>
        <w:r>
          <w:rPr>
            <w:rFonts w:ascii="Times New Roman" w:hAnsi="Times New Roman"/>
            <w:bCs/>
            <w:kern w:val="44"/>
            <w:sz w:val="32"/>
            <w:szCs w:val="32"/>
          </w:rPr>
          <w:fldChar w:fldCharType="begin"/>
        </w:r>
        <w:r>
          <w:rPr>
            <w:rFonts w:ascii="Times New Roman" w:hAnsi="Times New Roman"/>
            <w:bCs/>
            <w:kern w:val="44"/>
            <w:sz w:val="32"/>
            <w:szCs w:val="32"/>
          </w:rPr>
          <w:instrText xml:space="preserve"> PAGERE</w:instrText>
        </w:r>
        <w:r>
          <w:rPr>
            <w:rFonts w:ascii="Times New Roman" w:hAnsi="Times New Roman"/>
            <w:bCs/>
            <w:kern w:val="44"/>
            <w:sz w:val="32"/>
            <w:szCs w:val="32"/>
          </w:rPr>
          <w:instrText xml:space="preserve">F _Toc22442 </w:instrText>
        </w:r>
        <w:r>
          <w:rPr>
            <w:rFonts w:ascii="Times New Roman" w:hAnsi="Times New Roman"/>
            <w:bCs/>
            <w:kern w:val="44"/>
            <w:sz w:val="32"/>
            <w:szCs w:val="32"/>
          </w:rPr>
          <w:fldChar w:fldCharType="separate"/>
        </w:r>
        <w:r>
          <w:rPr>
            <w:rFonts w:ascii="Times New Roman" w:hAnsi="Times New Roman"/>
            <w:bCs/>
            <w:kern w:val="44"/>
            <w:sz w:val="32"/>
            <w:szCs w:val="32"/>
          </w:rPr>
          <w:t>25</w:t>
        </w:r>
        <w:r>
          <w:rPr>
            <w:rFonts w:ascii="Times New Roman" w:hAnsi="Times New Roman"/>
            <w:bCs/>
            <w:kern w:val="44"/>
            <w:sz w:val="32"/>
            <w:szCs w:val="32"/>
          </w:rPr>
          <w:fldChar w:fldCharType="end"/>
        </w:r>
      </w:hyperlink>
    </w:p>
    <w:p w:rsidR="00553D7B" w:rsidRDefault="00484661">
      <w:pPr>
        <w:pStyle w:val="20"/>
        <w:tabs>
          <w:tab w:val="right" w:leader="dot" w:pos="8306"/>
        </w:tabs>
        <w:ind w:firstLine="600"/>
      </w:pPr>
      <w:hyperlink w:anchor="_Toc22550" w:history="1">
        <w:r>
          <w:rPr>
            <w:rFonts w:ascii="黑体" w:eastAsia="黑体" w:hAnsi="宋体" w:cs="黑体" w:hint="eastAsia"/>
            <w:bCs/>
            <w:kern w:val="0"/>
          </w:rPr>
          <w:t>（一）指导思想</w:t>
        </w:r>
        <w:r>
          <w:tab/>
        </w:r>
        <w:r>
          <w:fldChar w:fldCharType="begin"/>
        </w:r>
        <w:r>
          <w:instrText xml:space="preserve"> PAGEREF _Toc22550 </w:instrText>
        </w:r>
        <w:r>
          <w:fldChar w:fldCharType="separate"/>
        </w:r>
        <w:r>
          <w:t>25</w:t>
        </w:r>
        <w:r>
          <w:fldChar w:fldCharType="end"/>
        </w:r>
      </w:hyperlink>
    </w:p>
    <w:p w:rsidR="00553D7B" w:rsidRDefault="00484661">
      <w:pPr>
        <w:pStyle w:val="20"/>
        <w:tabs>
          <w:tab w:val="right" w:leader="dot" w:pos="8306"/>
        </w:tabs>
        <w:ind w:firstLine="600"/>
      </w:pPr>
      <w:hyperlink w:anchor="_Toc31407" w:history="1">
        <w:r>
          <w:rPr>
            <w:rFonts w:ascii="黑体" w:eastAsia="黑体" w:hAnsi="宋体" w:cs="黑体" w:hint="eastAsia"/>
            <w:bCs/>
            <w:kern w:val="0"/>
          </w:rPr>
          <w:t>（二）发展定位</w:t>
        </w:r>
        <w:r>
          <w:tab/>
        </w:r>
        <w:r>
          <w:fldChar w:fldCharType="begin"/>
        </w:r>
        <w:r>
          <w:instrText xml:space="preserve"> PAGEREF _Toc31407 </w:instrText>
        </w:r>
        <w:r>
          <w:fldChar w:fldCharType="separate"/>
        </w:r>
        <w:r>
          <w:t>25</w:t>
        </w:r>
        <w:r>
          <w:fldChar w:fldCharType="end"/>
        </w:r>
      </w:hyperlink>
    </w:p>
    <w:p w:rsidR="00553D7B" w:rsidRDefault="00484661">
      <w:pPr>
        <w:pStyle w:val="20"/>
        <w:tabs>
          <w:tab w:val="right" w:leader="dot" w:pos="8306"/>
        </w:tabs>
        <w:ind w:firstLine="600"/>
      </w:pPr>
      <w:hyperlink w:anchor="_Toc3322" w:history="1">
        <w:r>
          <w:rPr>
            <w:rFonts w:ascii="黑体" w:eastAsia="黑体" w:hAnsi="宋体" w:cs="黑体" w:hint="eastAsia"/>
            <w:bCs/>
            <w:kern w:val="0"/>
          </w:rPr>
          <w:t>（三）发展目标</w:t>
        </w:r>
        <w:r>
          <w:tab/>
        </w:r>
        <w:r>
          <w:fldChar w:fldCharType="begin"/>
        </w:r>
        <w:r>
          <w:instrText xml:space="preserve"> PAGEREF _Toc3322 </w:instrText>
        </w:r>
        <w:r>
          <w:fldChar w:fldCharType="separate"/>
        </w:r>
        <w:r>
          <w:t>27</w:t>
        </w:r>
        <w:r>
          <w:fldChar w:fldCharType="end"/>
        </w:r>
      </w:hyperlink>
    </w:p>
    <w:p w:rsidR="00553D7B" w:rsidRDefault="00484661">
      <w:pPr>
        <w:pStyle w:val="20"/>
        <w:tabs>
          <w:tab w:val="right" w:leader="dot" w:pos="8306"/>
        </w:tabs>
        <w:ind w:firstLine="600"/>
      </w:pPr>
      <w:hyperlink w:anchor="_Toc30404" w:history="1">
        <w:r>
          <w:rPr>
            <w:rFonts w:ascii="黑体" w:eastAsia="黑体" w:hAnsi="宋体" w:cs="黑体" w:hint="eastAsia"/>
            <w:bCs/>
            <w:kern w:val="0"/>
          </w:rPr>
          <w:t>（四）理念与战略</w:t>
        </w:r>
        <w:r>
          <w:tab/>
        </w:r>
        <w:r>
          <w:fldChar w:fldCharType="begin"/>
        </w:r>
        <w:r>
          <w:instrText xml:space="preserve"> PAGEREF _Toc30404 </w:instrText>
        </w:r>
        <w:r>
          <w:fldChar w:fldCharType="separate"/>
        </w:r>
        <w:r>
          <w:t>27</w:t>
        </w:r>
        <w:r>
          <w:fldChar w:fldCharType="end"/>
        </w:r>
      </w:hyperlink>
    </w:p>
    <w:p w:rsidR="00553D7B" w:rsidRDefault="00484661">
      <w:pPr>
        <w:pStyle w:val="10"/>
        <w:tabs>
          <w:tab w:val="clear" w:pos="8290"/>
          <w:tab w:val="right" w:leader="dot" w:pos="8306"/>
        </w:tabs>
        <w:rPr>
          <w:rFonts w:ascii="Times New Roman" w:hAnsi="Times New Roman"/>
          <w:bCs/>
          <w:kern w:val="44"/>
          <w:sz w:val="32"/>
          <w:szCs w:val="32"/>
        </w:rPr>
      </w:pPr>
      <w:hyperlink w:anchor="_Toc27286" w:history="1">
        <w:r>
          <w:rPr>
            <w:rFonts w:ascii="Times New Roman" w:hAnsi="Times New Roman" w:hint="eastAsia"/>
            <w:bCs/>
            <w:kern w:val="44"/>
            <w:sz w:val="32"/>
            <w:szCs w:val="32"/>
          </w:rPr>
          <w:t>四、空间布局</w:t>
        </w:r>
        <w:r>
          <w:rPr>
            <w:rFonts w:ascii="Times New Roman" w:hAnsi="Times New Roman"/>
            <w:bCs/>
            <w:kern w:val="44"/>
            <w:sz w:val="32"/>
            <w:szCs w:val="32"/>
          </w:rPr>
          <w:tab/>
        </w:r>
        <w:r>
          <w:rPr>
            <w:rFonts w:ascii="Times New Roman" w:hAnsi="Times New Roman"/>
            <w:bCs/>
            <w:kern w:val="44"/>
            <w:sz w:val="32"/>
            <w:szCs w:val="32"/>
          </w:rPr>
          <w:fldChar w:fldCharType="begin"/>
        </w:r>
        <w:r>
          <w:rPr>
            <w:rFonts w:ascii="Times New Roman" w:hAnsi="Times New Roman"/>
            <w:bCs/>
            <w:kern w:val="44"/>
            <w:sz w:val="32"/>
            <w:szCs w:val="32"/>
          </w:rPr>
          <w:instrText xml:space="preserve"> PAGEREF _Toc27286 </w:instrText>
        </w:r>
        <w:r>
          <w:rPr>
            <w:rFonts w:ascii="Times New Roman" w:hAnsi="Times New Roman"/>
            <w:bCs/>
            <w:kern w:val="44"/>
            <w:sz w:val="32"/>
            <w:szCs w:val="32"/>
          </w:rPr>
          <w:fldChar w:fldCharType="separate"/>
        </w:r>
        <w:r>
          <w:rPr>
            <w:rFonts w:ascii="Times New Roman" w:hAnsi="Times New Roman"/>
            <w:bCs/>
            <w:kern w:val="44"/>
            <w:sz w:val="32"/>
            <w:szCs w:val="32"/>
          </w:rPr>
          <w:t>33</w:t>
        </w:r>
        <w:r>
          <w:rPr>
            <w:rFonts w:ascii="Times New Roman" w:hAnsi="Times New Roman"/>
            <w:bCs/>
            <w:kern w:val="44"/>
            <w:sz w:val="32"/>
            <w:szCs w:val="32"/>
          </w:rPr>
          <w:fldChar w:fldCharType="end"/>
        </w:r>
      </w:hyperlink>
    </w:p>
    <w:p w:rsidR="00553D7B" w:rsidRDefault="00484661">
      <w:pPr>
        <w:pStyle w:val="20"/>
        <w:tabs>
          <w:tab w:val="right" w:leader="dot" w:pos="8306"/>
        </w:tabs>
        <w:ind w:firstLine="600"/>
      </w:pPr>
      <w:hyperlink w:anchor="_Toc514" w:history="1">
        <w:r>
          <w:rPr>
            <w:rFonts w:ascii="黑体" w:eastAsia="黑体" w:hAnsi="宋体" w:cs="黑体" w:hint="eastAsia"/>
            <w:bCs/>
            <w:kern w:val="0"/>
          </w:rPr>
          <w:t>（一）做大做强一核，发挥中心城镇集聚功能</w:t>
        </w:r>
        <w:r>
          <w:tab/>
        </w:r>
        <w:r>
          <w:fldChar w:fldCharType="begin"/>
        </w:r>
        <w:r>
          <w:instrText xml:space="preserve"> PAGEREF _Toc514 </w:instrText>
        </w:r>
        <w:r>
          <w:fldChar w:fldCharType="separate"/>
        </w:r>
        <w:r>
          <w:t>34</w:t>
        </w:r>
        <w:r>
          <w:fldChar w:fldCharType="end"/>
        </w:r>
      </w:hyperlink>
    </w:p>
    <w:p w:rsidR="00553D7B" w:rsidRDefault="00484661">
      <w:pPr>
        <w:pStyle w:val="20"/>
        <w:tabs>
          <w:tab w:val="right" w:leader="dot" w:pos="8306"/>
        </w:tabs>
        <w:ind w:firstLine="600"/>
      </w:pPr>
      <w:hyperlink w:anchor="_Toc4037" w:history="1">
        <w:r>
          <w:rPr>
            <w:rFonts w:ascii="黑体" w:eastAsia="黑体" w:hAnsi="宋体" w:cs="黑体" w:hint="eastAsia"/>
            <w:bCs/>
            <w:kern w:val="0"/>
          </w:rPr>
          <w:t>（二）做优做特两翼，激发核心片区发展动能</w:t>
        </w:r>
        <w:r>
          <w:tab/>
        </w:r>
        <w:r>
          <w:fldChar w:fldCharType="begin"/>
        </w:r>
        <w:r>
          <w:instrText xml:space="preserve"> PAGEREF _Toc4037 </w:instrText>
        </w:r>
        <w:r>
          <w:fldChar w:fldCharType="separate"/>
        </w:r>
        <w:r>
          <w:t>35</w:t>
        </w:r>
        <w:r>
          <w:fldChar w:fldCharType="end"/>
        </w:r>
      </w:hyperlink>
    </w:p>
    <w:p w:rsidR="00553D7B" w:rsidRDefault="00484661">
      <w:pPr>
        <w:pStyle w:val="20"/>
        <w:tabs>
          <w:tab w:val="right" w:leader="dot" w:pos="8306"/>
        </w:tabs>
        <w:ind w:firstLine="600"/>
      </w:pPr>
      <w:hyperlink w:anchor="_Toc9306" w:history="1">
        <w:r>
          <w:rPr>
            <w:rFonts w:ascii="黑体" w:eastAsia="黑体" w:hAnsi="宋体" w:cs="黑体" w:hint="eastAsia"/>
            <w:bCs/>
            <w:kern w:val="0"/>
          </w:rPr>
          <w:t>（三）做热做活三片，赋力全域发展强劲动能</w:t>
        </w:r>
        <w:r>
          <w:tab/>
        </w:r>
        <w:r>
          <w:fldChar w:fldCharType="begin"/>
        </w:r>
        <w:r>
          <w:instrText xml:space="preserve"> PAGEREF _Toc9306 </w:instrText>
        </w:r>
        <w:r>
          <w:fldChar w:fldCharType="separate"/>
        </w:r>
        <w:r>
          <w:t>36</w:t>
        </w:r>
        <w:r>
          <w:fldChar w:fldCharType="end"/>
        </w:r>
      </w:hyperlink>
    </w:p>
    <w:p w:rsidR="00553D7B" w:rsidRDefault="00484661">
      <w:pPr>
        <w:pStyle w:val="10"/>
        <w:tabs>
          <w:tab w:val="clear" w:pos="8290"/>
          <w:tab w:val="right" w:leader="dot" w:pos="8306"/>
        </w:tabs>
        <w:rPr>
          <w:rFonts w:ascii="Times New Roman" w:hAnsi="Times New Roman"/>
          <w:sz w:val="32"/>
          <w:szCs w:val="32"/>
        </w:rPr>
      </w:pPr>
      <w:hyperlink w:anchor="_Toc16176" w:history="1">
        <w:r>
          <w:rPr>
            <w:rFonts w:ascii="Times New Roman" w:hAnsi="Times New Roman"/>
            <w:bCs/>
            <w:kern w:val="44"/>
            <w:sz w:val="32"/>
            <w:szCs w:val="32"/>
          </w:rPr>
          <w:t>五、重点领域</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_Toc16176 </w:instrText>
        </w:r>
        <w:r>
          <w:rPr>
            <w:rFonts w:ascii="Times New Roman" w:hAnsi="Times New Roman"/>
            <w:sz w:val="32"/>
            <w:szCs w:val="32"/>
          </w:rPr>
          <w:fldChar w:fldCharType="separate"/>
        </w:r>
        <w:r>
          <w:rPr>
            <w:rFonts w:ascii="Times New Roman" w:hAnsi="Times New Roman"/>
            <w:sz w:val="32"/>
            <w:szCs w:val="32"/>
          </w:rPr>
          <w:t>38</w:t>
        </w:r>
        <w:r>
          <w:rPr>
            <w:rFonts w:ascii="Times New Roman" w:hAnsi="Times New Roman"/>
            <w:sz w:val="32"/>
            <w:szCs w:val="32"/>
          </w:rPr>
          <w:fldChar w:fldCharType="end"/>
        </w:r>
      </w:hyperlink>
    </w:p>
    <w:p w:rsidR="00553D7B" w:rsidRDefault="00484661">
      <w:pPr>
        <w:pStyle w:val="20"/>
        <w:tabs>
          <w:tab w:val="right" w:leader="dot" w:pos="8306"/>
        </w:tabs>
        <w:ind w:firstLine="600"/>
      </w:pPr>
      <w:hyperlink w:anchor="_Toc28258" w:history="1">
        <w:r>
          <w:rPr>
            <w:rFonts w:ascii="黑体" w:eastAsia="黑体" w:hAnsi="宋体" w:cs="黑体" w:hint="eastAsia"/>
            <w:bCs/>
            <w:kern w:val="0"/>
          </w:rPr>
          <w:t>（一）扎实推动新时代文化繁荣发展</w:t>
        </w:r>
        <w:r>
          <w:tab/>
        </w:r>
        <w:r>
          <w:fldChar w:fldCharType="begin"/>
        </w:r>
        <w:r>
          <w:instrText xml:space="preserve"> PAGEREF _Toc28258 </w:instrText>
        </w:r>
        <w:r>
          <w:fldChar w:fldCharType="separate"/>
        </w:r>
        <w:r>
          <w:t>38</w:t>
        </w:r>
        <w:r>
          <w:fldChar w:fldCharType="end"/>
        </w:r>
      </w:hyperlink>
    </w:p>
    <w:p w:rsidR="00553D7B" w:rsidRDefault="00484661">
      <w:pPr>
        <w:pStyle w:val="20"/>
        <w:tabs>
          <w:tab w:val="right" w:leader="dot" w:pos="8306"/>
        </w:tabs>
        <w:ind w:firstLine="600"/>
      </w:pPr>
      <w:hyperlink w:anchor="_Toc1371" w:history="1">
        <w:r>
          <w:rPr>
            <w:rFonts w:ascii="黑体" w:eastAsia="黑体" w:hAnsi="宋体" w:cs="黑体" w:hint="eastAsia"/>
            <w:bCs/>
            <w:kern w:val="0"/>
          </w:rPr>
          <w:t>（二）优化黟县文旅体产业结构</w:t>
        </w:r>
        <w:r>
          <w:tab/>
        </w:r>
        <w:r>
          <w:fldChar w:fldCharType="begin"/>
        </w:r>
        <w:r>
          <w:instrText xml:space="preserve"> PAGEREF _Toc1371 </w:instrText>
        </w:r>
        <w:r>
          <w:fldChar w:fldCharType="separate"/>
        </w:r>
        <w:r>
          <w:t>41</w:t>
        </w:r>
        <w:r>
          <w:fldChar w:fldCharType="end"/>
        </w:r>
      </w:hyperlink>
    </w:p>
    <w:p w:rsidR="00553D7B" w:rsidRDefault="00484661">
      <w:pPr>
        <w:pStyle w:val="20"/>
        <w:tabs>
          <w:tab w:val="right" w:leader="dot" w:pos="8306"/>
        </w:tabs>
        <w:ind w:firstLine="600"/>
      </w:pPr>
      <w:hyperlink w:anchor="_Toc10159" w:history="1">
        <w:r>
          <w:rPr>
            <w:rFonts w:ascii="黑体" w:eastAsia="黑体" w:hAnsi="宋体" w:cs="黑体" w:hint="eastAsia"/>
            <w:bCs/>
            <w:kern w:val="0"/>
          </w:rPr>
          <w:t>（三）打造系列特色文旅体产品体系</w:t>
        </w:r>
        <w:r>
          <w:tab/>
        </w:r>
        <w:r>
          <w:fldChar w:fldCharType="begin"/>
        </w:r>
        <w:r>
          <w:instrText xml:space="preserve"> PAGEREF _Toc10159 </w:instrText>
        </w:r>
        <w:r>
          <w:fldChar w:fldCharType="separate"/>
        </w:r>
        <w:r>
          <w:t>46</w:t>
        </w:r>
        <w:r>
          <w:fldChar w:fldCharType="end"/>
        </w:r>
      </w:hyperlink>
    </w:p>
    <w:p w:rsidR="00553D7B" w:rsidRDefault="00484661">
      <w:pPr>
        <w:pStyle w:val="20"/>
        <w:tabs>
          <w:tab w:val="right" w:leader="dot" w:pos="8306"/>
        </w:tabs>
        <w:ind w:firstLine="600"/>
      </w:pPr>
      <w:hyperlink w:anchor="_Toc19495" w:history="1">
        <w:r>
          <w:rPr>
            <w:rFonts w:ascii="黑体" w:eastAsia="黑体" w:hAnsi="宋体" w:cs="黑体" w:hint="eastAsia"/>
            <w:bCs/>
            <w:kern w:val="0"/>
          </w:rPr>
          <w:t>（四）全面提升文旅宣传营销推广水平</w:t>
        </w:r>
        <w:r>
          <w:tab/>
        </w:r>
        <w:r>
          <w:fldChar w:fldCharType="begin"/>
        </w:r>
        <w:r>
          <w:instrText xml:space="preserve"> PAGEREF _Toc19495 </w:instrText>
        </w:r>
        <w:r>
          <w:fldChar w:fldCharType="separate"/>
        </w:r>
        <w:r>
          <w:t>50</w:t>
        </w:r>
        <w:r>
          <w:fldChar w:fldCharType="end"/>
        </w:r>
      </w:hyperlink>
    </w:p>
    <w:p w:rsidR="00553D7B" w:rsidRDefault="00484661">
      <w:pPr>
        <w:pStyle w:val="20"/>
        <w:tabs>
          <w:tab w:val="right" w:leader="dot" w:pos="8306"/>
        </w:tabs>
        <w:ind w:firstLine="600"/>
      </w:pPr>
      <w:hyperlink w:anchor="_Toc14547" w:history="1">
        <w:r>
          <w:rPr>
            <w:rFonts w:ascii="黑体" w:eastAsia="黑体" w:hAnsi="宋体" w:cs="黑体" w:hint="eastAsia"/>
            <w:bCs/>
            <w:kern w:val="0"/>
          </w:rPr>
          <w:t>（五）推动体育产业高质量发展</w:t>
        </w:r>
        <w:r>
          <w:tab/>
        </w:r>
        <w:r>
          <w:fldChar w:fldCharType="begin"/>
        </w:r>
        <w:r>
          <w:instrText xml:space="preserve"> PAGEREF _Toc14547 </w:instrText>
        </w:r>
        <w:r>
          <w:fldChar w:fldCharType="separate"/>
        </w:r>
        <w:r>
          <w:t>56</w:t>
        </w:r>
        <w:r>
          <w:fldChar w:fldCharType="end"/>
        </w:r>
      </w:hyperlink>
    </w:p>
    <w:p w:rsidR="00553D7B" w:rsidRDefault="00484661">
      <w:pPr>
        <w:pStyle w:val="20"/>
        <w:tabs>
          <w:tab w:val="right" w:leader="dot" w:pos="8306"/>
        </w:tabs>
        <w:ind w:firstLine="600"/>
      </w:pPr>
      <w:hyperlink w:anchor="_Toc12103" w:history="1">
        <w:r>
          <w:rPr>
            <w:rFonts w:ascii="黑体" w:eastAsia="黑体" w:hAnsi="宋体" w:cs="黑体" w:hint="eastAsia"/>
            <w:bCs/>
            <w:kern w:val="0"/>
          </w:rPr>
          <w:t>（六）实现治理体系和治理能力现代化</w:t>
        </w:r>
        <w:r>
          <w:tab/>
        </w:r>
        <w:r>
          <w:fldChar w:fldCharType="begin"/>
        </w:r>
        <w:r>
          <w:instrText xml:space="preserve"> PAGEREF _Toc12103 </w:instrText>
        </w:r>
        <w:r>
          <w:fldChar w:fldCharType="separate"/>
        </w:r>
        <w:r>
          <w:t>59</w:t>
        </w:r>
        <w:r>
          <w:fldChar w:fldCharType="end"/>
        </w:r>
      </w:hyperlink>
    </w:p>
    <w:p w:rsidR="00553D7B" w:rsidRDefault="00484661">
      <w:pPr>
        <w:pStyle w:val="10"/>
        <w:tabs>
          <w:tab w:val="clear" w:pos="8290"/>
          <w:tab w:val="right" w:leader="dot" w:pos="8306"/>
        </w:tabs>
        <w:rPr>
          <w:rFonts w:ascii="Times New Roman" w:hAnsi="Times New Roman"/>
          <w:bCs/>
          <w:kern w:val="44"/>
          <w:sz w:val="32"/>
          <w:szCs w:val="32"/>
        </w:rPr>
      </w:pPr>
      <w:hyperlink w:anchor="_Toc30326" w:history="1">
        <w:r>
          <w:rPr>
            <w:rFonts w:ascii="Times New Roman" w:hAnsi="Times New Roman" w:hint="eastAsia"/>
            <w:bCs/>
            <w:kern w:val="44"/>
            <w:sz w:val="32"/>
            <w:szCs w:val="32"/>
          </w:rPr>
          <w:t>六、重点工程</w:t>
        </w:r>
        <w:r>
          <w:rPr>
            <w:rFonts w:ascii="Times New Roman" w:hAnsi="Times New Roman"/>
            <w:bCs/>
            <w:kern w:val="44"/>
            <w:sz w:val="32"/>
            <w:szCs w:val="32"/>
          </w:rPr>
          <w:tab/>
        </w:r>
        <w:r>
          <w:rPr>
            <w:rFonts w:ascii="Times New Roman" w:hAnsi="Times New Roman"/>
            <w:bCs/>
            <w:kern w:val="44"/>
            <w:sz w:val="32"/>
            <w:szCs w:val="32"/>
          </w:rPr>
          <w:fldChar w:fldCharType="begin"/>
        </w:r>
        <w:r>
          <w:rPr>
            <w:rFonts w:ascii="Times New Roman" w:hAnsi="Times New Roman"/>
            <w:bCs/>
            <w:kern w:val="44"/>
            <w:sz w:val="32"/>
            <w:szCs w:val="32"/>
          </w:rPr>
          <w:instrText xml:space="preserve"> PAGEREF _Toc30326 </w:instrText>
        </w:r>
        <w:r>
          <w:rPr>
            <w:rFonts w:ascii="Times New Roman" w:hAnsi="Times New Roman"/>
            <w:bCs/>
            <w:kern w:val="44"/>
            <w:sz w:val="32"/>
            <w:szCs w:val="32"/>
          </w:rPr>
          <w:fldChar w:fldCharType="separate"/>
        </w:r>
        <w:r>
          <w:rPr>
            <w:rFonts w:ascii="Times New Roman" w:hAnsi="Times New Roman"/>
            <w:bCs/>
            <w:kern w:val="44"/>
            <w:sz w:val="32"/>
            <w:szCs w:val="32"/>
          </w:rPr>
          <w:t>62</w:t>
        </w:r>
        <w:r>
          <w:rPr>
            <w:rFonts w:ascii="Times New Roman" w:hAnsi="Times New Roman"/>
            <w:bCs/>
            <w:kern w:val="44"/>
            <w:sz w:val="32"/>
            <w:szCs w:val="32"/>
          </w:rPr>
          <w:fldChar w:fldCharType="end"/>
        </w:r>
      </w:hyperlink>
    </w:p>
    <w:p w:rsidR="00553D7B" w:rsidRDefault="00484661">
      <w:pPr>
        <w:pStyle w:val="20"/>
        <w:tabs>
          <w:tab w:val="right" w:leader="dot" w:pos="8306"/>
        </w:tabs>
        <w:ind w:firstLine="600"/>
      </w:pPr>
      <w:hyperlink w:anchor="_Toc16761" w:history="1">
        <w:r>
          <w:rPr>
            <w:rFonts w:ascii="黑体" w:eastAsia="黑体" w:hAnsi="宋体" w:cs="黑体" w:hint="eastAsia"/>
            <w:bCs/>
            <w:kern w:val="0"/>
          </w:rPr>
          <w:t>（一）文化传承发展工程</w:t>
        </w:r>
        <w:r>
          <w:tab/>
        </w:r>
        <w:r>
          <w:fldChar w:fldCharType="begin"/>
        </w:r>
        <w:r>
          <w:instrText xml:space="preserve"> PAGEREF _Toc16761 </w:instrText>
        </w:r>
        <w:r>
          <w:fldChar w:fldCharType="separate"/>
        </w:r>
        <w:r>
          <w:t>62</w:t>
        </w:r>
        <w:r>
          <w:fldChar w:fldCharType="end"/>
        </w:r>
      </w:hyperlink>
    </w:p>
    <w:p w:rsidR="00553D7B" w:rsidRDefault="00484661">
      <w:pPr>
        <w:pStyle w:val="20"/>
        <w:tabs>
          <w:tab w:val="right" w:leader="dot" w:pos="8306"/>
        </w:tabs>
        <w:ind w:firstLine="600"/>
      </w:pPr>
      <w:hyperlink w:anchor="_Toc24108" w:history="1">
        <w:r>
          <w:rPr>
            <w:rFonts w:ascii="黑体" w:eastAsia="黑体" w:hAnsi="宋体" w:cs="黑体" w:hint="eastAsia"/>
            <w:bCs/>
            <w:kern w:val="0"/>
          </w:rPr>
          <w:t>（二）旅游服务能力提升工程</w:t>
        </w:r>
        <w:r>
          <w:tab/>
        </w:r>
        <w:r>
          <w:fldChar w:fldCharType="begin"/>
        </w:r>
        <w:r>
          <w:instrText xml:space="preserve"> PAGEREF _Toc24108 </w:instrText>
        </w:r>
        <w:r>
          <w:fldChar w:fldCharType="separate"/>
        </w:r>
        <w:r>
          <w:t>63</w:t>
        </w:r>
        <w:r>
          <w:fldChar w:fldCharType="end"/>
        </w:r>
      </w:hyperlink>
    </w:p>
    <w:p w:rsidR="00553D7B" w:rsidRDefault="00484661">
      <w:pPr>
        <w:pStyle w:val="20"/>
        <w:tabs>
          <w:tab w:val="right" w:leader="dot" w:pos="8306"/>
        </w:tabs>
        <w:ind w:firstLine="600"/>
      </w:pPr>
      <w:hyperlink w:anchor="_Toc12428" w:history="1">
        <w:r>
          <w:rPr>
            <w:rFonts w:ascii="黑体" w:eastAsia="黑体" w:hAnsi="宋体" w:cs="黑体" w:hint="eastAsia"/>
            <w:bCs/>
            <w:kern w:val="0"/>
          </w:rPr>
          <w:t>（三）乡村旅游</w:t>
        </w:r>
        <w:r>
          <w:rPr>
            <w:rFonts w:ascii="黑体" w:eastAsia="黑体" w:hAnsi="宋体" w:cs="黑体" w:hint="eastAsia"/>
            <w:bCs/>
            <w:kern w:val="0"/>
          </w:rPr>
          <w:t>提质升级工程</w:t>
        </w:r>
        <w:r>
          <w:tab/>
        </w:r>
        <w:r>
          <w:fldChar w:fldCharType="begin"/>
        </w:r>
        <w:r>
          <w:instrText xml:space="preserve"> PAGEREF _Toc12428 </w:instrText>
        </w:r>
        <w:r>
          <w:fldChar w:fldCharType="separate"/>
        </w:r>
        <w:r>
          <w:t>65</w:t>
        </w:r>
        <w:r>
          <w:fldChar w:fldCharType="end"/>
        </w:r>
      </w:hyperlink>
    </w:p>
    <w:p w:rsidR="00553D7B" w:rsidRDefault="00484661">
      <w:pPr>
        <w:pStyle w:val="20"/>
        <w:tabs>
          <w:tab w:val="right" w:leader="dot" w:pos="8306"/>
        </w:tabs>
        <w:ind w:firstLine="600"/>
      </w:pPr>
      <w:hyperlink w:anchor="_Toc6895" w:history="1">
        <w:r>
          <w:rPr>
            <w:rFonts w:ascii="黑体" w:eastAsia="黑体" w:hAnsi="宋体" w:cs="黑体" w:hint="eastAsia"/>
            <w:bCs/>
            <w:kern w:val="0"/>
          </w:rPr>
          <w:t>（四）</w:t>
        </w:r>
        <w:r>
          <w:rPr>
            <w:rFonts w:eastAsia="黑体" w:hint="eastAsia"/>
            <w:bCs/>
            <w:kern w:val="0"/>
          </w:rPr>
          <w:t>“旅游</w:t>
        </w:r>
        <w:r>
          <w:rPr>
            <w:rFonts w:eastAsia="黑体"/>
            <w:bCs/>
            <w:kern w:val="0"/>
          </w:rPr>
          <w:t>+”</w:t>
        </w:r>
        <w:r>
          <w:rPr>
            <w:rFonts w:ascii="黑体" w:eastAsia="黑体" w:hAnsi="宋体" w:cs="黑体" w:hint="eastAsia"/>
            <w:bCs/>
            <w:kern w:val="0"/>
          </w:rPr>
          <w:t>融合发展拓展工程</w:t>
        </w:r>
        <w:r>
          <w:tab/>
        </w:r>
        <w:r>
          <w:fldChar w:fldCharType="begin"/>
        </w:r>
        <w:r>
          <w:instrText xml:space="preserve"> PAGEREF _Toc6895 </w:instrText>
        </w:r>
        <w:r>
          <w:fldChar w:fldCharType="separate"/>
        </w:r>
        <w:r>
          <w:t>68</w:t>
        </w:r>
        <w:r>
          <w:fldChar w:fldCharType="end"/>
        </w:r>
      </w:hyperlink>
    </w:p>
    <w:p w:rsidR="00553D7B" w:rsidRDefault="00484661">
      <w:pPr>
        <w:pStyle w:val="20"/>
        <w:tabs>
          <w:tab w:val="right" w:leader="dot" w:pos="8306"/>
        </w:tabs>
        <w:ind w:firstLine="600"/>
      </w:pPr>
      <w:hyperlink w:anchor="_Toc26223" w:history="1">
        <w:r>
          <w:rPr>
            <w:rFonts w:ascii="黑体" w:eastAsia="黑体" w:hAnsi="宋体" w:cs="黑体" w:hint="eastAsia"/>
            <w:bCs/>
            <w:kern w:val="0"/>
          </w:rPr>
          <w:t>（五）旅游度假区创建工程</w:t>
        </w:r>
        <w:r>
          <w:tab/>
        </w:r>
        <w:r>
          <w:fldChar w:fldCharType="begin"/>
        </w:r>
        <w:r>
          <w:instrText xml:space="preserve"> PAGEREF _Toc26223 </w:instrText>
        </w:r>
        <w:r>
          <w:fldChar w:fldCharType="separate"/>
        </w:r>
        <w:r>
          <w:t>70</w:t>
        </w:r>
        <w:r>
          <w:fldChar w:fldCharType="end"/>
        </w:r>
      </w:hyperlink>
    </w:p>
    <w:p w:rsidR="00553D7B" w:rsidRDefault="00484661">
      <w:pPr>
        <w:pStyle w:val="20"/>
        <w:tabs>
          <w:tab w:val="right" w:leader="dot" w:pos="8306"/>
        </w:tabs>
        <w:ind w:firstLine="600"/>
      </w:pPr>
      <w:hyperlink w:anchor="_Toc5731" w:history="1">
        <w:r>
          <w:rPr>
            <w:rFonts w:ascii="黑体" w:eastAsia="黑体" w:hAnsi="宋体" w:cs="黑体" w:hint="eastAsia"/>
            <w:bCs/>
            <w:kern w:val="0"/>
          </w:rPr>
          <w:t>（六）区域交流合作工程</w:t>
        </w:r>
        <w:r>
          <w:tab/>
        </w:r>
        <w:r>
          <w:fldChar w:fldCharType="begin"/>
        </w:r>
        <w:r>
          <w:instrText xml:space="preserve"> PAGEREF _Toc5731 </w:instrText>
        </w:r>
        <w:r>
          <w:fldChar w:fldCharType="separate"/>
        </w:r>
        <w:r>
          <w:t>73</w:t>
        </w:r>
        <w:r>
          <w:fldChar w:fldCharType="end"/>
        </w:r>
      </w:hyperlink>
    </w:p>
    <w:p w:rsidR="00553D7B" w:rsidRDefault="00484661">
      <w:pPr>
        <w:pStyle w:val="20"/>
        <w:tabs>
          <w:tab w:val="right" w:leader="dot" w:pos="8306"/>
        </w:tabs>
        <w:ind w:firstLine="600"/>
      </w:pPr>
      <w:hyperlink w:anchor="_Toc30686" w:history="1">
        <w:r>
          <w:rPr>
            <w:rFonts w:ascii="黑体" w:eastAsia="黑体" w:hAnsi="宋体" w:cs="黑体" w:hint="eastAsia"/>
            <w:bCs/>
            <w:kern w:val="0"/>
          </w:rPr>
          <w:t>（七）生态廊道体系完善工程</w:t>
        </w:r>
        <w:r>
          <w:tab/>
        </w:r>
        <w:r>
          <w:fldChar w:fldCharType="begin"/>
        </w:r>
        <w:r>
          <w:instrText xml:space="preserve"> PAGEREF _Toc30686 </w:instrText>
        </w:r>
        <w:r>
          <w:fldChar w:fldCharType="separate"/>
        </w:r>
        <w:r>
          <w:t>74</w:t>
        </w:r>
        <w:r>
          <w:fldChar w:fldCharType="end"/>
        </w:r>
      </w:hyperlink>
    </w:p>
    <w:p w:rsidR="00553D7B" w:rsidRDefault="00484661">
      <w:pPr>
        <w:pStyle w:val="10"/>
        <w:tabs>
          <w:tab w:val="clear" w:pos="8290"/>
          <w:tab w:val="right" w:leader="dot" w:pos="8306"/>
        </w:tabs>
        <w:rPr>
          <w:rFonts w:ascii="Times New Roman" w:hAnsi="Times New Roman"/>
          <w:bCs/>
          <w:kern w:val="44"/>
          <w:sz w:val="32"/>
          <w:szCs w:val="32"/>
        </w:rPr>
      </w:pPr>
      <w:hyperlink w:anchor="_Toc17748" w:history="1">
        <w:r>
          <w:rPr>
            <w:rFonts w:ascii="Times New Roman" w:hAnsi="Times New Roman" w:hint="eastAsia"/>
            <w:bCs/>
            <w:kern w:val="44"/>
            <w:sz w:val="32"/>
            <w:szCs w:val="32"/>
          </w:rPr>
          <w:t>七、保障措施</w:t>
        </w:r>
        <w:r>
          <w:rPr>
            <w:rFonts w:ascii="Times New Roman" w:hAnsi="Times New Roman"/>
            <w:bCs/>
            <w:kern w:val="44"/>
            <w:sz w:val="32"/>
            <w:szCs w:val="32"/>
          </w:rPr>
          <w:tab/>
        </w:r>
        <w:r>
          <w:rPr>
            <w:rFonts w:ascii="Times New Roman" w:hAnsi="Times New Roman"/>
            <w:bCs/>
            <w:kern w:val="44"/>
            <w:sz w:val="32"/>
            <w:szCs w:val="32"/>
          </w:rPr>
          <w:fldChar w:fldCharType="begin"/>
        </w:r>
        <w:r>
          <w:rPr>
            <w:rFonts w:ascii="Times New Roman" w:hAnsi="Times New Roman"/>
            <w:bCs/>
            <w:kern w:val="44"/>
            <w:sz w:val="32"/>
            <w:szCs w:val="32"/>
          </w:rPr>
          <w:instrText xml:space="preserve"> PAGEREF _Toc17748 </w:instrText>
        </w:r>
        <w:r>
          <w:rPr>
            <w:rFonts w:ascii="Times New Roman" w:hAnsi="Times New Roman"/>
            <w:bCs/>
            <w:kern w:val="44"/>
            <w:sz w:val="32"/>
            <w:szCs w:val="32"/>
          </w:rPr>
          <w:fldChar w:fldCharType="separate"/>
        </w:r>
        <w:r>
          <w:rPr>
            <w:rFonts w:ascii="Times New Roman" w:hAnsi="Times New Roman"/>
            <w:bCs/>
            <w:kern w:val="44"/>
            <w:sz w:val="32"/>
            <w:szCs w:val="32"/>
          </w:rPr>
          <w:t>75</w:t>
        </w:r>
        <w:r>
          <w:rPr>
            <w:rFonts w:ascii="Times New Roman" w:hAnsi="Times New Roman"/>
            <w:bCs/>
            <w:kern w:val="44"/>
            <w:sz w:val="32"/>
            <w:szCs w:val="32"/>
          </w:rPr>
          <w:fldChar w:fldCharType="end"/>
        </w:r>
      </w:hyperlink>
    </w:p>
    <w:p w:rsidR="00553D7B" w:rsidRDefault="00484661">
      <w:pPr>
        <w:pStyle w:val="20"/>
        <w:tabs>
          <w:tab w:val="right" w:leader="dot" w:pos="8306"/>
        </w:tabs>
        <w:ind w:firstLine="600"/>
      </w:pPr>
      <w:hyperlink w:anchor="_Toc30066" w:history="1">
        <w:r>
          <w:rPr>
            <w:rFonts w:ascii="黑体" w:eastAsia="黑体" w:hAnsi="宋体" w:cs="黑体" w:hint="eastAsia"/>
            <w:bCs/>
            <w:kern w:val="0"/>
          </w:rPr>
          <w:t>（一）完善人才引进机制</w:t>
        </w:r>
        <w:r>
          <w:tab/>
        </w:r>
        <w:r>
          <w:fldChar w:fldCharType="begin"/>
        </w:r>
        <w:r>
          <w:instrText xml:space="preserve"> PAGEREF _Toc30066 </w:instrText>
        </w:r>
        <w:r>
          <w:fldChar w:fldCharType="separate"/>
        </w:r>
        <w:r>
          <w:t>75</w:t>
        </w:r>
        <w:r>
          <w:fldChar w:fldCharType="end"/>
        </w:r>
      </w:hyperlink>
    </w:p>
    <w:p w:rsidR="00553D7B" w:rsidRDefault="00484661">
      <w:pPr>
        <w:pStyle w:val="20"/>
        <w:tabs>
          <w:tab w:val="right" w:leader="dot" w:pos="8306"/>
        </w:tabs>
        <w:ind w:firstLine="600"/>
      </w:pPr>
      <w:hyperlink w:anchor="_Toc4363" w:history="1">
        <w:r>
          <w:rPr>
            <w:rFonts w:ascii="黑体" w:eastAsia="黑体" w:hAnsi="宋体" w:cs="黑体" w:hint="eastAsia"/>
            <w:bCs/>
            <w:kern w:val="0"/>
          </w:rPr>
          <w:t>（二）构建行业发展机制</w:t>
        </w:r>
        <w:r>
          <w:tab/>
        </w:r>
        <w:r>
          <w:fldChar w:fldCharType="begin"/>
        </w:r>
        <w:r>
          <w:instrText xml:space="preserve"> PAGEREF _Toc4363 </w:instrText>
        </w:r>
        <w:r>
          <w:fldChar w:fldCharType="separate"/>
        </w:r>
        <w:r>
          <w:t>75</w:t>
        </w:r>
        <w:r>
          <w:fldChar w:fldCharType="end"/>
        </w:r>
      </w:hyperlink>
    </w:p>
    <w:p w:rsidR="00553D7B" w:rsidRDefault="00484661">
      <w:pPr>
        <w:pStyle w:val="20"/>
        <w:tabs>
          <w:tab w:val="right" w:leader="dot" w:pos="8306"/>
        </w:tabs>
        <w:ind w:firstLine="600"/>
      </w:pPr>
      <w:hyperlink w:anchor="_Toc6674" w:history="1">
        <w:r>
          <w:rPr>
            <w:rFonts w:ascii="黑体" w:eastAsia="黑体" w:hAnsi="宋体" w:cs="黑体" w:hint="eastAsia"/>
            <w:bCs/>
            <w:kern w:val="0"/>
          </w:rPr>
          <w:t>（三）创新旅游管理机制</w:t>
        </w:r>
        <w:r>
          <w:tab/>
        </w:r>
        <w:r>
          <w:fldChar w:fldCharType="begin"/>
        </w:r>
        <w:r>
          <w:instrText xml:space="preserve"> PAGEREF _Toc6674 </w:instrText>
        </w:r>
        <w:r>
          <w:fldChar w:fldCharType="separate"/>
        </w:r>
        <w:r>
          <w:t>76</w:t>
        </w:r>
        <w:r>
          <w:fldChar w:fldCharType="end"/>
        </w:r>
      </w:hyperlink>
    </w:p>
    <w:p w:rsidR="00553D7B" w:rsidRDefault="00484661">
      <w:pPr>
        <w:pStyle w:val="20"/>
        <w:tabs>
          <w:tab w:val="right" w:leader="dot" w:pos="8306"/>
        </w:tabs>
        <w:ind w:firstLine="600"/>
      </w:pPr>
      <w:hyperlink w:anchor="_Toc3187" w:history="1">
        <w:r>
          <w:rPr>
            <w:rFonts w:ascii="黑体" w:eastAsia="黑体" w:hAnsi="宋体" w:cs="黑体" w:hint="eastAsia"/>
            <w:bCs/>
            <w:kern w:val="0"/>
          </w:rPr>
          <w:t>（四）健全环境保护体系</w:t>
        </w:r>
        <w:r>
          <w:tab/>
        </w:r>
        <w:r>
          <w:fldChar w:fldCharType="begin"/>
        </w:r>
        <w:r>
          <w:instrText xml:space="preserve"> PAGEREF _Toc3187 </w:instrText>
        </w:r>
        <w:r>
          <w:fldChar w:fldCharType="separate"/>
        </w:r>
        <w:r>
          <w:t>76</w:t>
        </w:r>
        <w:r>
          <w:fldChar w:fldCharType="end"/>
        </w:r>
      </w:hyperlink>
    </w:p>
    <w:p w:rsidR="00553D7B" w:rsidRDefault="00484661">
      <w:pPr>
        <w:pStyle w:val="20"/>
        <w:tabs>
          <w:tab w:val="right" w:leader="dot" w:pos="8306"/>
        </w:tabs>
        <w:ind w:firstLine="600"/>
      </w:pPr>
      <w:hyperlink w:anchor="_Toc27168" w:history="1">
        <w:r>
          <w:rPr>
            <w:rFonts w:ascii="黑体" w:eastAsia="黑体" w:hAnsi="宋体" w:cs="黑体" w:hint="eastAsia"/>
            <w:bCs/>
            <w:kern w:val="0"/>
          </w:rPr>
          <w:t>（五）拓宽引入民间资本</w:t>
        </w:r>
        <w:r>
          <w:tab/>
        </w:r>
        <w:r>
          <w:fldChar w:fldCharType="begin"/>
        </w:r>
        <w:r>
          <w:instrText xml:space="preserve"> PAGEREF _Toc27168 </w:instrText>
        </w:r>
        <w:r>
          <w:fldChar w:fldCharType="separate"/>
        </w:r>
        <w:r>
          <w:t>77</w:t>
        </w:r>
        <w:r>
          <w:fldChar w:fldCharType="end"/>
        </w:r>
      </w:hyperlink>
    </w:p>
    <w:p w:rsidR="00553D7B" w:rsidRDefault="00484661">
      <w:pPr>
        <w:pStyle w:val="20"/>
        <w:tabs>
          <w:tab w:val="right" w:leader="dot" w:pos="8306"/>
        </w:tabs>
        <w:ind w:firstLine="600"/>
      </w:pPr>
      <w:hyperlink w:anchor="_Toc23323" w:history="1">
        <w:r>
          <w:rPr>
            <w:rFonts w:ascii="黑体" w:eastAsia="黑体" w:hAnsi="宋体" w:cs="黑体" w:hint="eastAsia"/>
            <w:bCs/>
            <w:kern w:val="0"/>
          </w:rPr>
          <w:t>（六）加快实现区域合作</w:t>
        </w:r>
        <w:r>
          <w:tab/>
        </w:r>
        <w:r>
          <w:fldChar w:fldCharType="begin"/>
        </w:r>
        <w:r>
          <w:instrText xml:space="preserve"> PAGEREF _Toc23323 </w:instrText>
        </w:r>
        <w:r>
          <w:fldChar w:fldCharType="separate"/>
        </w:r>
        <w:r>
          <w:t>78</w:t>
        </w:r>
        <w:r>
          <w:fldChar w:fldCharType="end"/>
        </w:r>
      </w:hyperlink>
    </w:p>
    <w:p w:rsidR="00553D7B" w:rsidRDefault="00484661">
      <w:pPr>
        <w:pStyle w:val="10"/>
        <w:rPr>
          <w:rFonts w:eastAsia="宋体"/>
          <w:sz w:val="28"/>
          <w:szCs w:val="28"/>
        </w:rPr>
        <w:sectPr w:rsidR="00553D7B">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fmt="upperRoman" w:start="1"/>
          <w:cols w:space="425"/>
          <w:docGrid w:type="lines" w:linePitch="312"/>
        </w:sectPr>
      </w:pPr>
      <w:r>
        <w:rPr>
          <w:rFonts w:eastAsia="宋体"/>
          <w:szCs w:val="28"/>
        </w:rPr>
        <w:fldChar w:fldCharType="end"/>
      </w:r>
    </w:p>
    <w:p w:rsidR="00553D7B" w:rsidRDefault="00484661">
      <w:pPr>
        <w:pStyle w:val="1"/>
        <w:widowControl/>
        <w:spacing w:before="312" w:after="312"/>
        <w:rPr>
          <w:szCs w:val="32"/>
        </w:rPr>
      </w:pPr>
      <w:bookmarkStart w:id="0" w:name="_Toc19217"/>
      <w:bookmarkStart w:id="1" w:name="_Toc14627"/>
      <w:bookmarkStart w:id="2" w:name="_Toc8912"/>
      <w:r>
        <w:rPr>
          <w:rFonts w:ascii="黑体" w:hAnsi="宋体" w:cs="黑体" w:hint="eastAsia"/>
          <w:szCs w:val="32"/>
        </w:rPr>
        <w:lastRenderedPageBreak/>
        <w:t>前言</w:t>
      </w:r>
      <w:bookmarkEnd w:id="0"/>
      <w:bookmarkEnd w:id="1"/>
      <w:bookmarkEnd w:id="2"/>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十四五”时期是全面开启社会主义现代化国家建设新征程的重要机遇期，也是黟县优化文旅体产业结构、提升文旅宣传推广水平、丰富文化旅游产品供给、推动新时代文化繁荣兴盛、高质量推进体育事业发展的重要窗口期。黟县作为长三角区域一体化发展、长江经济带和融杭接沪战略的重要支点，将迎来新的发展机遇，皖南国际文化旅游示范区的建设也为黟县文化和旅游产业发展拓展新空间。</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贯彻省第十一次党代会和市第七次党代会</w:t>
      </w:r>
      <w:r>
        <w:rPr>
          <w:rFonts w:ascii="仿宋_GB2312" w:eastAsia="仿宋_GB2312" w:cs="仿宋_GB2312" w:hint="eastAsia"/>
          <w:sz w:val="30"/>
          <w:szCs w:val="30"/>
        </w:rPr>
        <w:t>精神，根据《皖南国际文化旅游示范区旅游发展规划》《黟县县城总体规划（</w:t>
      </w:r>
      <w:r>
        <w:rPr>
          <w:rFonts w:eastAsia="仿宋_GB2312"/>
          <w:sz w:val="30"/>
          <w:szCs w:val="30"/>
        </w:rPr>
        <w:t>2010-2030</w:t>
      </w:r>
      <w:r>
        <w:rPr>
          <w:rFonts w:ascii="仿宋_GB2312" w:eastAsia="仿宋_GB2312" w:cs="仿宋_GB2312" w:hint="eastAsia"/>
          <w:sz w:val="30"/>
          <w:szCs w:val="30"/>
        </w:rPr>
        <w:t>）》《黟县全域旅游发展规划（</w:t>
      </w:r>
      <w:r>
        <w:rPr>
          <w:rFonts w:eastAsia="仿宋_GB2312"/>
          <w:sz w:val="30"/>
          <w:szCs w:val="30"/>
        </w:rPr>
        <w:t>2019-2035</w:t>
      </w:r>
      <w:r>
        <w:rPr>
          <w:rFonts w:ascii="仿宋_GB2312" w:eastAsia="仿宋_GB2312" w:cs="仿宋_GB2312" w:hint="eastAsia"/>
          <w:sz w:val="30"/>
          <w:szCs w:val="30"/>
        </w:rPr>
        <w:t>）》《黟县国民经济和社会发展第十四个五年规划纲要》《黟西北国家生态旅游示范区总体规划》以及国家、省市“十四五”文化旅游体育发展规划等要求，为加快我县文化、旅游、体育事业发展步伐，不断满足人民日益增长的文化需求，充分发挥文化凝聚人心、激励创造的重要作用，特编制《黟县“十四五”文化和旅游产业发展规划（</w:t>
      </w:r>
      <w:r>
        <w:rPr>
          <w:rFonts w:eastAsia="仿宋_GB2312"/>
          <w:sz w:val="30"/>
          <w:szCs w:val="30"/>
        </w:rPr>
        <w:t>2021-2025</w:t>
      </w:r>
      <w:r>
        <w:rPr>
          <w:rFonts w:ascii="仿宋_GB2312" w:eastAsia="仿宋_GB2312" w:cs="仿宋_GB2312" w:hint="eastAsia"/>
          <w:sz w:val="30"/>
          <w:szCs w:val="30"/>
        </w:rPr>
        <w:t>）》。</w:t>
      </w:r>
    </w:p>
    <w:p w:rsidR="00553D7B" w:rsidRDefault="00484661">
      <w:pPr>
        <w:pStyle w:val="1"/>
        <w:widowControl/>
        <w:spacing w:before="312" w:after="312"/>
        <w:rPr>
          <w:sz w:val="24"/>
          <w:szCs w:val="24"/>
        </w:rPr>
      </w:pPr>
      <w:bookmarkStart w:id="3" w:name="_Toc2734"/>
      <w:bookmarkStart w:id="4" w:name="_Toc9162"/>
      <w:bookmarkStart w:id="5" w:name="_Toc547"/>
      <w:r>
        <w:rPr>
          <w:rFonts w:ascii="黑体" w:hAnsi="宋体" w:cs="黑体" w:hint="eastAsia"/>
          <w:szCs w:val="32"/>
        </w:rPr>
        <w:lastRenderedPageBreak/>
        <w:t>一</w:t>
      </w:r>
      <w:r>
        <w:rPr>
          <w:szCs w:val="32"/>
        </w:rPr>
        <w:t xml:space="preserve"> </w:t>
      </w:r>
      <w:r>
        <w:rPr>
          <w:szCs w:val="32"/>
        </w:rPr>
        <w:t>、</w:t>
      </w:r>
      <w:r>
        <w:rPr>
          <w:szCs w:val="32"/>
        </w:rPr>
        <w:t>“</w:t>
      </w:r>
      <w:r>
        <w:rPr>
          <w:rFonts w:ascii="黑体" w:hAnsi="宋体" w:cs="黑体" w:hint="eastAsia"/>
          <w:szCs w:val="32"/>
        </w:rPr>
        <w:t>十三五</w:t>
      </w:r>
      <w:r>
        <w:rPr>
          <w:szCs w:val="32"/>
        </w:rPr>
        <w:t>”</w:t>
      </w:r>
      <w:r>
        <w:rPr>
          <w:rFonts w:ascii="黑体" w:hAnsi="宋体" w:cs="黑体" w:hint="eastAsia"/>
          <w:szCs w:val="32"/>
        </w:rPr>
        <w:t>发展回顾</w:t>
      </w:r>
      <w:bookmarkEnd w:id="3"/>
      <w:bookmarkEnd w:id="4"/>
      <w:bookmarkEnd w:id="5"/>
    </w:p>
    <w:p w:rsidR="00553D7B" w:rsidRDefault="00484661">
      <w:pPr>
        <w:spacing w:line="560" w:lineRule="exact"/>
        <w:ind w:firstLineChars="200" w:firstLine="600"/>
        <w:rPr>
          <w:rFonts w:eastAsia="仿宋_GB2312"/>
          <w:sz w:val="30"/>
          <w:szCs w:val="30"/>
        </w:rPr>
      </w:pPr>
      <w:r>
        <w:rPr>
          <w:rFonts w:eastAsia="仿宋_GB2312"/>
          <w:sz w:val="30"/>
          <w:szCs w:val="30"/>
        </w:rPr>
        <w:t>“</w:t>
      </w:r>
      <w:r>
        <w:rPr>
          <w:rFonts w:ascii="仿宋_GB2312" w:eastAsia="仿宋_GB2312" w:cs="仿宋_GB2312" w:hint="eastAsia"/>
          <w:sz w:val="30"/>
          <w:szCs w:val="30"/>
        </w:rPr>
        <w:t>十三五</w:t>
      </w:r>
      <w:r>
        <w:rPr>
          <w:rFonts w:eastAsia="仿宋_GB2312"/>
          <w:sz w:val="30"/>
          <w:szCs w:val="30"/>
        </w:rPr>
        <w:t>”</w:t>
      </w:r>
      <w:r>
        <w:rPr>
          <w:rFonts w:ascii="仿宋_GB2312" w:eastAsia="仿宋_GB2312" w:cs="仿宋_GB2312" w:hint="eastAsia"/>
          <w:sz w:val="30"/>
          <w:szCs w:val="30"/>
        </w:rPr>
        <w:t>期间，黟县深入实施</w:t>
      </w:r>
      <w:r>
        <w:rPr>
          <w:rFonts w:eastAsia="仿宋_GB2312" w:hint="eastAsia"/>
          <w:sz w:val="30"/>
          <w:szCs w:val="30"/>
        </w:rPr>
        <w:t>“旅游强县”“文化名县”战略，以加快创建全域旅游示范区为抓手，扎实推进公共文化服务体系和文化旅游体育产业项目建设，文化和旅游业作为国民经济重要支柱的战略地位得到进一步提升。“十三五”规划的目标和任务基本完成，阶段成果显著。</w:t>
      </w:r>
    </w:p>
    <w:p w:rsidR="00553D7B" w:rsidRDefault="00484661">
      <w:pPr>
        <w:pStyle w:val="2"/>
        <w:widowControl/>
        <w:spacing w:before="156" w:after="156"/>
        <w:rPr>
          <w:sz w:val="30"/>
          <w:szCs w:val="30"/>
        </w:rPr>
      </w:pPr>
      <w:bookmarkStart w:id="6" w:name="_Toc6956"/>
      <w:bookmarkStart w:id="7" w:name="_Toc32001"/>
      <w:r>
        <w:rPr>
          <w:rFonts w:ascii="黑体" w:hAnsi="宋体" w:cs="黑体" w:hint="eastAsia"/>
          <w:sz w:val="30"/>
          <w:szCs w:val="30"/>
        </w:rPr>
        <w:t>（一）发展成就</w:t>
      </w:r>
      <w:bookmarkEnd w:id="6"/>
      <w:bookmarkEnd w:id="7"/>
    </w:p>
    <w:p w:rsidR="00553D7B" w:rsidRDefault="00484661">
      <w:pPr>
        <w:pStyle w:val="3"/>
        <w:widowControl/>
        <w:spacing w:before="156" w:after="156"/>
        <w:rPr>
          <w:rFonts w:eastAsia="仿宋_GB2312"/>
          <w:color w:val="auto"/>
          <w:sz w:val="30"/>
          <w:szCs w:val="30"/>
        </w:rPr>
      </w:pPr>
      <w:bookmarkStart w:id="8" w:name="_Toc16262"/>
      <w:r>
        <w:rPr>
          <w:rFonts w:eastAsia="仿宋_GB2312"/>
          <w:color w:val="auto"/>
          <w:sz w:val="30"/>
          <w:szCs w:val="30"/>
        </w:rPr>
        <w:t>1</w:t>
      </w:r>
      <w:r>
        <w:rPr>
          <w:rFonts w:ascii="仿宋_GB2312" w:eastAsia="仿宋_GB2312" w:cs="仿宋_GB2312" w:hint="eastAsia"/>
          <w:color w:val="auto"/>
          <w:sz w:val="30"/>
          <w:szCs w:val="30"/>
        </w:rPr>
        <w:t>、延续了县域旅游标杆地位</w:t>
      </w:r>
      <w:bookmarkEnd w:id="8"/>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t>旅游发展指标保持领先。</w:t>
      </w:r>
      <w:r>
        <w:rPr>
          <w:rFonts w:ascii="仿宋_GB2312" w:eastAsia="仿宋_GB2312" w:cs="仿宋_GB2312" w:hint="eastAsia"/>
          <w:sz w:val="30"/>
          <w:szCs w:val="30"/>
        </w:rPr>
        <w:t>全县文化旅游接待量由</w:t>
      </w:r>
      <w:r>
        <w:rPr>
          <w:rFonts w:eastAsia="仿宋_GB2312"/>
          <w:sz w:val="30"/>
          <w:szCs w:val="30"/>
        </w:rPr>
        <w:t>2015</w:t>
      </w:r>
      <w:r>
        <w:rPr>
          <w:rFonts w:ascii="仿宋_GB2312" w:eastAsia="仿宋_GB2312" w:cs="仿宋_GB2312" w:hint="eastAsia"/>
          <w:sz w:val="30"/>
          <w:szCs w:val="30"/>
        </w:rPr>
        <w:t>年的</w:t>
      </w:r>
      <w:r>
        <w:rPr>
          <w:rFonts w:eastAsia="仿宋_GB2312"/>
          <w:sz w:val="30"/>
          <w:szCs w:val="30"/>
        </w:rPr>
        <w:t>830.23</w:t>
      </w:r>
      <w:r>
        <w:rPr>
          <w:rFonts w:ascii="仿宋_GB2312" w:eastAsia="仿宋_GB2312" w:cs="仿宋_GB2312" w:hint="eastAsia"/>
          <w:sz w:val="30"/>
          <w:szCs w:val="30"/>
        </w:rPr>
        <w:t>万人次增加至</w:t>
      </w:r>
      <w:r>
        <w:rPr>
          <w:rFonts w:eastAsia="仿宋_GB2312"/>
          <w:sz w:val="30"/>
          <w:szCs w:val="30"/>
        </w:rPr>
        <w:t>2019</w:t>
      </w:r>
      <w:r>
        <w:rPr>
          <w:rFonts w:ascii="仿宋_GB2312" w:eastAsia="仿宋_GB2312" w:cs="仿宋_GB2312" w:hint="eastAsia"/>
          <w:sz w:val="30"/>
          <w:szCs w:val="30"/>
        </w:rPr>
        <w:t>年的</w:t>
      </w:r>
      <w:r>
        <w:rPr>
          <w:rFonts w:eastAsia="仿宋_GB2312"/>
          <w:sz w:val="30"/>
          <w:szCs w:val="30"/>
        </w:rPr>
        <w:t>1376.6</w:t>
      </w:r>
      <w:r>
        <w:rPr>
          <w:rFonts w:ascii="仿宋_GB2312" w:eastAsia="仿宋_GB2312" w:cs="仿宋_GB2312" w:hint="eastAsia"/>
          <w:sz w:val="30"/>
          <w:szCs w:val="30"/>
        </w:rPr>
        <w:t>万人次；旅游总收入由</w:t>
      </w:r>
      <w:r>
        <w:rPr>
          <w:rFonts w:eastAsia="仿宋_GB2312"/>
          <w:sz w:val="30"/>
          <w:szCs w:val="30"/>
        </w:rPr>
        <w:t>2015</w:t>
      </w:r>
      <w:r>
        <w:rPr>
          <w:rFonts w:ascii="仿宋_GB2312" w:eastAsia="仿宋_GB2312" w:cs="仿宋_GB2312" w:hint="eastAsia"/>
          <w:sz w:val="30"/>
          <w:szCs w:val="30"/>
        </w:rPr>
        <w:t>年的</w:t>
      </w:r>
      <w:r>
        <w:rPr>
          <w:rFonts w:eastAsia="仿宋_GB2312"/>
          <w:sz w:val="30"/>
          <w:szCs w:val="30"/>
        </w:rPr>
        <w:t>67.85</w:t>
      </w:r>
      <w:r>
        <w:rPr>
          <w:rFonts w:ascii="仿宋_GB2312" w:eastAsia="仿宋_GB2312" w:cs="仿宋_GB2312" w:hint="eastAsia"/>
          <w:sz w:val="30"/>
          <w:szCs w:val="30"/>
        </w:rPr>
        <w:t>亿元增加至</w:t>
      </w:r>
      <w:r>
        <w:rPr>
          <w:rFonts w:eastAsia="仿宋_GB2312"/>
          <w:sz w:val="30"/>
          <w:szCs w:val="30"/>
        </w:rPr>
        <w:t>2019</w:t>
      </w:r>
      <w:r>
        <w:rPr>
          <w:rFonts w:ascii="仿宋_GB2312" w:eastAsia="仿宋_GB2312" w:cs="仿宋_GB2312" w:hint="eastAsia"/>
          <w:sz w:val="30"/>
          <w:szCs w:val="30"/>
        </w:rPr>
        <w:t>的</w:t>
      </w:r>
      <w:r>
        <w:rPr>
          <w:rFonts w:eastAsia="仿宋_GB2312"/>
          <w:sz w:val="30"/>
          <w:szCs w:val="30"/>
        </w:rPr>
        <w:t>114.76</w:t>
      </w:r>
      <w:r>
        <w:rPr>
          <w:rFonts w:ascii="仿宋_GB2312" w:eastAsia="仿宋_GB2312" w:cs="仿宋_GB2312" w:hint="eastAsia"/>
          <w:sz w:val="30"/>
          <w:szCs w:val="30"/>
        </w:rPr>
        <w:t>亿元。黟县文化旅游产业规模占黄山市文化旅游产业规模近</w:t>
      </w:r>
      <w:r>
        <w:rPr>
          <w:rFonts w:eastAsia="仿宋_GB2312"/>
          <w:sz w:val="30"/>
          <w:szCs w:val="30"/>
        </w:rPr>
        <w:t>1/5</w:t>
      </w:r>
      <w:r>
        <w:rPr>
          <w:rFonts w:ascii="仿宋_GB2312" w:eastAsia="仿宋_GB2312" w:cs="仿宋_GB2312" w:hint="eastAsia"/>
          <w:sz w:val="30"/>
          <w:szCs w:val="30"/>
        </w:rPr>
        <w:t>，稳居全市</w:t>
      </w:r>
      <w:r>
        <w:rPr>
          <w:rFonts w:ascii="仿宋_GB2312" w:eastAsia="仿宋_GB2312" w:cs="仿宋_GB2312" w:hint="eastAsia"/>
          <w:sz w:val="30"/>
          <w:szCs w:val="30"/>
        </w:rPr>
        <w:t>前列。文化旅游业为黟县的社会经济发展持续做出突出贡献，继续保持全县国民经济和社会发展支柱性产业地位。</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t>县域旅游品牌亮点纷呈。</w:t>
      </w:r>
      <w:r>
        <w:rPr>
          <w:rFonts w:ascii="仿宋_GB2312" w:eastAsia="仿宋_GB2312" w:cs="仿宋_GB2312" w:hint="eastAsia"/>
          <w:bCs/>
          <w:sz w:val="30"/>
          <w:szCs w:val="30"/>
        </w:rPr>
        <w:t>黟县在创建农旅</w:t>
      </w:r>
      <w:r>
        <w:rPr>
          <w:rFonts w:eastAsia="仿宋_GB2312"/>
          <w:bCs/>
          <w:sz w:val="30"/>
          <w:szCs w:val="30"/>
        </w:rPr>
        <w:t>IP</w:t>
      </w:r>
      <w:r>
        <w:rPr>
          <w:rFonts w:ascii="仿宋_GB2312" w:eastAsia="仿宋_GB2312" w:cs="仿宋_GB2312" w:hint="eastAsia"/>
          <w:bCs/>
          <w:sz w:val="30"/>
          <w:szCs w:val="30"/>
        </w:rPr>
        <w:t>品牌、文旅</w:t>
      </w:r>
      <w:r>
        <w:rPr>
          <w:rFonts w:eastAsia="仿宋_GB2312"/>
          <w:bCs/>
          <w:sz w:val="30"/>
          <w:szCs w:val="30"/>
        </w:rPr>
        <w:t>IP</w:t>
      </w:r>
      <w:r>
        <w:rPr>
          <w:rFonts w:ascii="仿宋_GB2312" w:eastAsia="仿宋_GB2312" w:cs="仿宋_GB2312" w:hint="eastAsia"/>
          <w:bCs/>
          <w:sz w:val="30"/>
          <w:szCs w:val="30"/>
        </w:rPr>
        <w:t>品牌和体旅</w:t>
      </w:r>
      <w:r>
        <w:rPr>
          <w:rFonts w:eastAsia="仿宋_GB2312"/>
          <w:bCs/>
          <w:sz w:val="30"/>
          <w:szCs w:val="30"/>
        </w:rPr>
        <w:t>IP</w:t>
      </w:r>
      <w:r>
        <w:rPr>
          <w:rFonts w:ascii="仿宋_GB2312" w:eastAsia="仿宋_GB2312" w:cs="仿宋_GB2312" w:hint="eastAsia"/>
          <w:bCs/>
          <w:sz w:val="30"/>
          <w:szCs w:val="30"/>
        </w:rPr>
        <w:t>品牌等方面取得突出成就。荣获中国乡村民宿发展示范县、中国优秀国际乡村旅游目的地、全国休闲农业和乡村旅游示范县、中国县域旅游竞争力百强县、中国地名文化遗产“千年古县”、首批国家全域旅游示范区、长三角优质乡村文旅目的地、乡村旅游发展典型案例、皖南（县域）国家体育产业示范基地、中国体育旅游十佳目的地、</w:t>
      </w:r>
      <w:r>
        <w:rPr>
          <w:rFonts w:ascii="仿宋_GB2312" w:eastAsia="仿宋_GB2312" w:cs="仿宋_GB2312" w:hint="eastAsia"/>
          <w:sz w:val="30"/>
          <w:szCs w:val="30"/>
        </w:rPr>
        <w:t>中国体育旅游精品赛事和中国体育旅游十佳精品赛事</w:t>
      </w:r>
      <w:r>
        <w:rPr>
          <w:rFonts w:ascii="仿宋_GB2312" w:eastAsia="仿宋_GB2312" w:cs="仿宋_GB2312" w:hint="eastAsia"/>
          <w:sz w:val="30"/>
          <w:szCs w:val="30"/>
        </w:rPr>
        <w:t>（</w:t>
      </w:r>
      <w:r>
        <w:rPr>
          <w:rFonts w:ascii="仿宋_GB2312" w:eastAsia="仿宋_GB2312" w:cs="仿宋_GB2312" w:hint="eastAsia"/>
          <w:bCs/>
          <w:sz w:val="30"/>
          <w:szCs w:val="30"/>
        </w:rPr>
        <w:t>中国黄山（黟县）国际山地车公开</w:t>
      </w:r>
      <w:r>
        <w:rPr>
          <w:rFonts w:ascii="仿宋_GB2312" w:eastAsia="仿宋_GB2312" w:cs="仿宋_GB2312" w:hint="eastAsia"/>
          <w:sz w:val="30"/>
          <w:szCs w:val="30"/>
        </w:rPr>
        <w:t>赛）等</w:t>
      </w:r>
      <w:r>
        <w:rPr>
          <w:rFonts w:ascii="仿宋_GB2312" w:eastAsia="仿宋_GB2312" w:cs="仿宋_GB2312" w:hint="eastAsia"/>
          <w:sz w:val="30"/>
          <w:szCs w:val="30"/>
        </w:rPr>
        <w:lastRenderedPageBreak/>
        <w:t>称号，成功入选第四批全国旅游标准化试点单位（安徽省本批唯一）、首批省级县域乡村旅游特色产业集群（基地）、全国法治政府建设示范项目（县域旅游综合执法）等。成功举办摄影节、山地车赛、超级越野赛、定向巡回赛、写生艺术季、申遗二十周年纪念活动、首届全省民宿大会等品牌赛事活动。</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t>产品业态不断创新。</w:t>
      </w:r>
      <w:r>
        <w:rPr>
          <w:rFonts w:eastAsia="仿宋_GB2312"/>
          <w:sz w:val="30"/>
          <w:szCs w:val="30"/>
        </w:rPr>
        <w:t>“</w:t>
      </w:r>
      <w:r>
        <w:rPr>
          <w:rFonts w:ascii="仿宋_GB2312" w:eastAsia="仿宋_GB2312" w:cs="仿宋_GB2312" w:hint="eastAsia"/>
          <w:sz w:val="30"/>
          <w:szCs w:val="30"/>
        </w:rPr>
        <w:t>十三五</w:t>
      </w:r>
      <w:r>
        <w:rPr>
          <w:rFonts w:eastAsia="仿宋_GB2312"/>
          <w:sz w:val="30"/>
          <w:szCs w:val="30"/>
        </w:rPr>
        <w:t>”</w:t>
      </w:r>
      <w:r>
        <w:rPr>
          <w:rFonts w:ascii="仿宋_GB2312" w:eastAsia="仿宋_GB2312" w:cs="仿宋_GB2312" w:hint="eastAsia"/>
          <w:sz w:val="30"/>
          <w:szCs w:val="30"/>
        </w:rPr>
        <w:t>期间，</w:t>
      </w:r>
      <w:r>
        <w:rPr>
          <w:rFonts w:ascii="仿宋_GB2312" w:eastAsia="仿宋_GB2312" w:cs="仿宋_GB2312" w:hint="eastAsia"/>
          <w:bCs/>
          <w:sz w:val="30"/>
          <w:szCs w:val="30"/>
        </w:rPr>
        <w:t>休闲度假旅游、文化体验旅游、体育运动旅游、摄影采风旅游、写生研学旅游等业态蓬勃发展，丰富了黟县文化旅游业态类型。开发了宏村婚俗、西递祠祭、光影秀《西递传奇》</w:t>
      </w:r>
      <w:r>
        <w:rPr>
          <w:rFonts w:ascii="仿宋_GB2312" w:eastAsia="仿宋_GB2312" w:cs="仿宋_GB2312" w:hint="eastAsia"/>
          <w:sz w:val="30"/>
          <w:szCs w:val="30"/>
        </w:rPr>
        <w:t>、雉山凤舞等民俗演艺节目，《宏村</w:t>
      </w:r>
      <w:r>
        <w:rPr>
          <w:rFonts w:eastAsia="仿宋_GB2312"/>
          <w:sz w:val="30"/>
          <w:szCs w:val="30"/>
        </w:rPr>
        <w:t>·</w:t>
      </w:r>
      <w:r>
        <w:rPr>
          <w:rFonts w:ascii="仿宋_GB2312" w:eastAsia="仿宋_GB2312" w:cs="仿宋_GB2312" w:hint="eastAsia"/>
          <w:sz w:val="30"/>
          <w:szCs w:val="30"/>
        </w:rPr>
        <w:t>阿菊》、黟县西递夜游入选安徽省夜间文旅消费</w:t>
      </w:r>
      <w:r>
        <w:rPr>
          <w:rFonts w:eastAsia="仿宋_GB2312"/>
          <w:sz w:val="30"/>
          <w:szCs w:val="30"/>
        </w:rPr>
        <w:t>“</w:t>
      </w:r>
      <w:r>
        <w:rPr>
          <w:rFonts w:ascii="仿宋_GB2312" w:eastAsia="仿宋_GB2312" w:cs="仿宋_GB2312" w:hint="eastAsia"/>
          <w:sz w:val="30"/>
          <w:szCs w:val="30"/>
        </w:rPr>
        <w:t>四个十佳</w:t>
      </w:r>
      <w:r>
        <w:rPr>
          <w:rFonts w:eastAsia="仿宋_GB2312"/>
          <w:sz w:val="30"/>
          <w:szCs w:val="30"/>
        </w:rPr>
        <w:t>”</w:t>
      </w:r>
      <w:r>
        <w:rPr>
          <w:rFonts w:ascii="仿宋_GB2312" w:eastAsia="仿宋_GB2312" w:cs="仿宋_GB2312" w:hint="eastAsia"/>
          <w:sz w:val="30"/>
          <w:szCs w:val="30"/>
        </w:rPr>
        <w:t>品牌；</w:t>
      </w:r>
      <w:r>
        <w:rPr>
          <w:rFonts w:eastAsia="仿宋_GB2312"/>
          <w:sz w:val="30"/>
          <w:szCs w:val="30"/>
        </w:rPr>
        <w:t>“</w:t>
      </w:r>
      <w:r>
        <w:rPr>
          <w:rFonts w:ascii="仿宋_GB2312" w:eastAsia="仿宋_GB2312" w:cs="仿宋_GB2312" w:hint="eastAsia"/>
          <w:sz w:val="30"/>
          <w:szCs w:val="30"/>
        </w:rPr>
        <w:t>广德王国</w:t>
      </w:r>
      <w:r>
        <w:rPr>
          <w:rFonts w:eastAsia="仿宋_GB2312"/>
          <w:sz w:val="30"/>
          <w:szCs w:val="30"/>
        </w:rPr>
        <w:t>”</w:t>
      </w:r>
      <w:r>
        <w:rPr>
          <w:rFonts w:ascii="仿宋_GB2312" w:eastAsia="仿宋_GB2312" w:cs="仿宋_GB2312" w:hint="eastAsia"/>
          <w:sz w:val="30"/>
          <w:szCs w:val="30"/>
        </w:rPr>
        <w:t>景区投入运营，古城景区成功创建为</w:t>
      </w:r>
      <w:r>
        <w:rPr>
          <w:rFonts w:eastAsia="仿宋_GB2312"/>
          <w:sz w:val="30"/>
          <w:szCs w:val="30"/>
        </w:rPr>
        <w:t>3A</w:t>
      </w:r>
      <w:r>
        <w:rPr>
          <w:rFonts w:eastAsia="仿宋_GB2312" w:hint="eastAsia"/>
          <w:sz w:val="30"/>
          <w:szCs w:val="30"/>
        </w:rPr>
        <w:t>级景区</w:t>
      </w:r>
      <w:r>
        <w:rPr>
          <w:rFonts w:ascii="仿宋_GB2312" w:eastAsia="仿宋_GB2312" w:cs="仿宋_GB2312" w:hint="eastAsia"/>
          <w:sz w:val="30"/>
          <w:szCs w:val="30"/>
        </w:rPr>
        <w:t>；打造航空飞行基地、桃花源漂流基地、奇墅湖体育演绎基地等；宏村艺术小镇、西递遗产小镇、悦榕庄、黟县文化创意园、东榕度假酒店等项目投入建设运营；培育一批影视拍摄创作基地、研学游基地等。</w:t>
      </w:r>
    </w:p>
    <w:p w:rsidR="00553D7B" w:rsidRDefault="00484661">
      <w:pPr>
        <w:pStyle w:val="3"/>
        <w:widowControl/>
        <w:spacing w:before="156" w:after="156"/>
        <w:rPr>
          <w:rFonts w:eastAsia="仿宋_GB2312"/>
          <w:color w:val="auto"/>
          <w:sz w:val="30"/>
          <w:szCs w:val="30"/>
        </w:rPr>
      </w:pPr>
      <w:bookmarkStart w:id="9" w:name="_Toc1701"/>
      <w:r>
        <w:rPr>
          <w:rFonts w:eastAsia="仿宋_GB2312"/>
          <w:color w:val="auto"/>
          <w:sz w:val="30"/>
          <w:szCs w:val="30"/>
        </w:rPr>
        <w:t>2</w:t>
      </w:r>
      <w:r>
        <w:rPr>
          <w:rFonts w:ascii="仿宋_GB2312" w:eastAsia="仿宋_GB2312" w:cs="仿宋_GB2312" w:hint="eastAsia"/>
          <w:color w:val="auto"/>
          <w:sz w:val="30"/>
          <w:szCs w:val="30"/>
        </w:rPr>
        <w:t>、引领了乡村旅游未来方向</w:t>
      </w:r>
      <w:bookmarkEnd w:id="9"/>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t>乡村旅游品牌靓丽精彩。</w:t>
      </w:r>
      <w:r>
        <w:rPr>
          <w:rFonts w:eastAsia="仿宋_GB2312"/>
          <w:sz w:val="30"/>
          <w:szCs w:val="30"/>
        </w:rPr>
        <w:t>“</w:t>
      </w:r>
      <w:r>
        <w:rPr>
          <w:rFonts w:ascii="仿宋_GB2312" w:eastAsia="仿宋_GB2312" w:cs="仿宋_GB2312" w:hint="eastAsia"/>
          <w:sz w:val="30"/>
          <w:szCs w:val="30"/>
        </w:rPr>
        <w:t>十三五</w:t>
      </w:r>
      <w:r>
        <w:rPr>
          <w:rFonts w:eastAsia="仿宋_GB2312"/>
          <w:sz w:val="30"/>
          <w:szCs w:val="30"/>
        </w:rPr>
        <w:t>”</w:t>
      </w:r>
      <w:r>
        <w:rPr>
          <w:rFonts w:ascii="仿宋_GB2312" w:eastAsia="仿宋_GB2312" w:cs="仿宋_GB2312" w:hint="eastAsia"/>
          <w:sz w:val="30"/>
          <w:szCs w:val="30"/>
        </w:rPr>
        <w:t>期间，黟县以世界遗产为龙头，以徽文化为核心，以乡村为依托，推进旅游产品结构优化升级，打造多元乡村旅游业态。积极挖掘乡村旅</w:t>
      </w:r>
      <w:r>
        <w:rPr>
          <w:rFonts w:ascii="仿宋_GB2312" w:eastAsia="仿宋_GB2312" w:cs="仿宋_GB2312" w:hint="eastAsia"/>
          <w:sz w:val="30"/>
          <w:szCs w:val="30"/>
        </w:rPr>
        <w:t>游资源，打造乡村休闲品牌。截至目前，共拥有</w:t>
      </w:r>
      <w:r>
        <w:rPr>
          <w:rFonts w:eastAsia="仿宋_GB2312"/>
          <w:sz w:val="30"/>
          <w:szCs w:val="30"/>
        </w:rPr>
        <w:t>6</w:t>
      </w:r>
      <w:r>
        <w:rPr>
          <w:rFonts w:ascii="仿宋_GB2312" w:eastAsia="仿宋_GB2312" w:cs="仿宋_GB2312" w:hint="eastAsia"/>
          <w:sz w:val="30"/>
          <w:szCs w:val="30"/>
        </w:rPr>
        <w:t>个全国历史文化名村，</w:t>
      </w:r>
      <w:r>
        <w:rPr>
          <w:rFonts w:eastAsia="仿宋_GB2312"/>
          <w:sz w:val="30"/>
          <w:szCs w:val="30"/>
        </w:rPr>
        <w:t>44</w:t>
      </w:r>
      <w:r>
        <w:rPr>
          <w:rFonts w:ascii="仿宋_GB2312" w:eastAsia="仿宋_GB2312" w:cs="仿宋_GB2312" w:hint="eastAsia"/>
          <w:sz w:val="30"/>
          <w:szCs w:val="30"/>
        </w:rPr>
        <w:t>个中国传统村落。注重活态传承，打造古村名村品牌。聚焦</w:t>
      </w:r>
      <w:r>
        <w:rPr>
          <w:rFonts w:eastAsia="仿宋_GB2312"/>
          <w:sz w:val="30"/>
          <w:szCs w:val="30"/>
        </w:rPr>
        <w:t>“</w:t>
      </w:r>
      <w:r>
        <w:rPr>
          <w:rFonts w:ascii="仿宋_GB2312" w:eastAsia="仿宋_GB2312" w:cs="仿宋_GB2312" w:hint="eastAsia"/>
          <w:sz w:val="30"/>
          <w:szCs w:val="30"/>
        </w:rPr>
        <w:t>黑鸡、黑猪、黑粮、黑茶、黑果</w:t>
      </w:r>
      <w:r>
        <w:rPr>
          <w:rFonts w:eastAsia="仿宋_GB2312"/>
          <w:sz w:val="30"/>
          <w:szCs w:val="30"/>
        </w:rPr>
        <w:t>”</w:t>
      </w:r>
      <w:r>
        <w:rPr>
          <w:rFonts w:ascii="仿宋_GB2312" w:eastAsia="仿宋_GB2312" w:cs="仿宋_GB2312" w:hint="eastAsia"/>
          <w:sz w:val="30"/>
          <w:szCs w:val="30"/>
        </w:rPr>
        <w:t>等五黑特色产业，全力构建</w:t>
      </w:r>
      <w:r>
        <w:rPr>
          <w:rFonts w:eastAsia="仿宋_GB2312"/>
          <w:sz w:val="30"/>
          <w:szCs w:val="30"/>
        </w:rPr>
        <w:t>“</w:t>
      </w:r>
      <w:r>
        <w:rPr>
          <w:rFonts w:ascii="仿宋_GB2312" w:eastAsia="仿宋_GB2312" w:cs="仿宋_GB2312" w:hint="eastAsia"/>
          <w:sz w:val="30"/>
          <w:szCs w:val="30"/>
        </w:rPr>
        <w:t>五黑</w:t>
      </w:r>
      <w:r>
        <w:rPr>
          <w:rFonts w:eastAsia="仿宋_GB2312"/>
          <w:sz w:val="30"/>
          <w:szCs w:val="30"/>
        </w:rPr>
        <w:t>”</w:t>
      </w:r>
      <w:r>
        <w:rPr>
          <w:rFonts w:ascii="仿宋_GB2312" w:eastAsia="仿宋_GB2312" w:cs="仿宋_GB2312" w:hint="eastAsia"/>
          <w:sz w:val="30"/>
          <w:szCs w:val="30"/>
        </w:rPr>
        <w:t>特色产品、经营和生产体系，打造特色农产品牌。</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乡村民宿产业异军突起。</w:t>
      </w:r>
      <w:r>
        <w:rPr>
          <w:rFonts w:eastAsia="仿宋_GB2312"/>
          <w:sz w:val="30"/>
          <w:szCs w:val="30"/>
        </w:rPr>
        <w:t>“</w:t>
      </w:r>
      <w:r>
        <w:rPr>
          <w:rFonts w:ascii="仿宋_GB2312" w:eastAsia="仿宋_GB2312" w:cs="仿宋_GB2312" w:hint="eastAsia"/>
          <w:sz w:val="30"/>
          <w:szCs w:val="30"/>
        </w:rPr>
        <w:t>十三五</w:t>
      </w:r>
      <w:r>
        <w:rPr>
          <w:rFonts w:eastAsia="仿宋_GB2312"/>
          <w:sz w:val="30"/>
          <w:szCs w:val="30"/>
        </w:rPr>
        <w:t>”</w:t>
      </w:r>
      <w:r>
        <w:rPr>
          <w:rFonts w:ascii="仿宋_GB2312" w:eastAsia="仿宋_GB2312" w:cs="仿宋_GB2312" w:hint="eastAsia"/>
          <w:sz w:val="30"/>
          <w:szCs w:val="30"/>
        </w:rPr>
        <w:t>时期形成了西递、宏村、</w:t>
      </w:r>
      <w:r>
        <w:rPr>
          <w:rFonts w:ascii="仿宋_GB2312" w:eastAsia="仿宋_GB2312" w:cs="仿宋_GB2312" w:hint="eastAsia"/>
          <w:sz w:val="30"/>
          <w:szCs w:val="30"/>
        </w:rPr>
        <w:lastRenderedPageBreak/>
        <w:t>南屏、碧山、塔川、龙江、美溪、柯村</w:t>
      </w:r>
      <w:r>
        <w:rPr>
          <w:rFonts w:eastAsia="仿宋_GB2312"/>
          <w:sz w:val="30"/>
          <w:szCs w:val="30"/>
        </w:rPr>
        <w:t>8</w:t>
      </w:r>
      <w:r>
        <w:rPr>
          <w:rFonts w:ascii="仿宋_GB2312" w:eastAsia="仿宋_GB2312" w:cs="仿宋_GB2312" w:hint="eastAsia"/>
          <w:sz w:val="30"/>
          <w:szCs w:val="30"/>
        </w:rPr>
        <w:t>个民宿群（圈），助力黟县文化旅游发展新模式。“十三五”末共发展民宿</w:t>
      </w:r>
      <w:r>
        <w:rPr>
          <w:rFonts w:eastAsia="仿宋_GB2312"/>
          <w:sz w:val="30"/>
          <w:szCs w:val="30"/>
        </w:rPr>
        <w:t>745</w:t>
      </w:r>
      <w:r>
        <w:rPr>
          <w:rFonts w:ascii="仿宋_GB2312" w:eastAsia="仿宋_GB2312" w:cs="仿宋_GB2312" w:hint="eastAsia"/>
          <w:sz w:val="30"/>
          <w:szCs w:val="30"/>
        </w:rPr>
        <w:t>家，精品民宿</w:t>
      </w:r>
      <w:r>
        <w:rPr>
          <w:rFonts w:eastAsia="仿宋_GB2312"/>
          <w:sz w:val="30"/>
          <w:szCs w:val="30"/>
        </w:rPr>
        <w:t>112</w:t>
      </w:r>
      <w:r>
        <w:rPr>
          <w:rFonts w:ascii="仿宋_GB2312" w:eastAsia="仿宋_GB2312" w:cs="仿宋_GB2312" w:hint="eastAsia"/>
          <w:sz w:val="30"/>
          <w:szCs w:val="30"/>
        </w:rPr>
        <w:t>家，投资规模超千万元的民宿</w:t>
      </w:r>
      <w:r>
        <w:rPr>
          <w:rFonts w:eastAsia="仿宋_GB2312"/>
          <w:sz w:val="30"/>
          <w:szCs w:val="30"/>
        </w:rPr>
        <w:t>31</w:t>
      </w:r>
      <w:r>
        <w:rPr>
          <w:rFonts w:ascii="仿宋_GB2312" w:eastAsia="仿宋_GB2312" w:cs="仿宋_GB2312" w:hint="eastAsia"/>
          <w:sz w:val="30"/>
          <w:szCs w:val="30"/>
        </w:rPr>
        <w:t>家。其中入选</w:t>
      </w:r>
      <w:r>
        <w:rPr>
          <w:rFonts w:eastAsia="仿宋_GB2312"/>
          <w:sz w:val="30"/>
          <w:szCs w:val="30"/>
        </w:rPr>
        <w:t>“</w:t>
      </w:r>
      <w:r>
        <w:rPr>
          <w:rFonts w:ascii="仿宋_GB2312" w:eastAsia="仿宋_GB2312" w:cs="仿宋_GB2312" w:hint="eastAsia"/>
          <w:sz w:val="30"/>
          <w:szCs w:val="30"/>
        </w:rPr>
        <w:t>不得不住的民宿二十佳</w:t>
      </w:r>
      <w:r>
        <w:rPr>
          <w:rFonts w:eastAsia="仿宋_GB2312"/>
          <w:sz w:val="30"/>
          <w:szCs w:val="30"/>
        </w:rPr>
        <w:t>”7</w:t>
      </w:r>
      <w:r>
        <w:rPr>
          <w:rFonts w:ascii="仿宋_GB2312" w:eastAsia="仿宋_GB2312" w:cs="仿宋_GB2312" w:hint="eastAsia"/>
          <w:sz w:val="30"/>
          <w:szCs w:val="30"/>
        </w:rPr>
        <w:t>家（省级）、</w:t>
      </w:r>
      <w:r>
        <w:rPr>
          <w:rFonts w:eastAsia="仿宋_GB2312"/>
          <w:sz w:val="30"/>
          <w:szCs w:val="30"/>
        </w:rPr>
        <w:t>“</w:t>
      </w:r>
      <w:r>
        <w:rPr>
          <w:rFonts w:ascii="仿宋_GB2312" w:eastAsia="仿宋_GB2312" w:cs="仿宋_GB2312" w:hint="eastAsia"/>
          <w:sz w:val="30"/>
          <w:szCs w:val="30"/>
        </w:rPr>
        <w:t>徽州民宿五十佳</w:t>
      </w:r>
      <w:r>
        <w:rPr>
          <w:rFonts w:eastAsia="仿宋_GB2312"/>
          <w:sz w:val="30"/>
          <w:szCs w:val="30"/>
        </w:rPr>
        <w:t>”18</w:t>
      </w:r>
      <w:r>
        <w:rPr>
          <w:rFonts w:ascii="仿宋_GB2312" w:eastAsia="仿宋_GB2312" w:cs="仿宋_GB2312" w:hint="eastAsia"/>
          <w:sz w:val="30"/>
          <w:szCs w:val="30"/>
        </w:rPr>
        <w:t>家（市级）、</w:t>
      </w:r>
      <w:r>
        <w:rPr>
          <w:rFonts w:eastAsia="仿宋_GB2312"/>
          <w:sz w:val="30"/>
          <w:szCs w:val="30"/>
        </w:rPr>
        <w:t>“</w:t>
      </w:r>
      <w:r>
        <w:rPr>
          <w:rFonts w:ascii="仿宋_GB2312" w:eastAsia="仿宋_GB2312" w:cs="仿宋_GB2312" w:hint="eastAsia"/>
          <w:sz w:val="30"/>
          <w:szCs w:val="30"/>
        </w:rPr>
        <w:t>徽州民宿二十佳</w:t>
      </w:r>
      <w:r>
        <w:rPr>
          <w:rFonts w:eastAsia="仿宋_GB2312"/>
          <w:sz w:val="30"/>
          <w:szCs w:val="30"/>
        </w:rPr>
        <w:t>”13</w:t>
      </w:r>
      <w:r>
        <w:rPr>
          <w:rFonts w:ascii="仿宋_GB2312" w:eastAsia="仿宋_GB2312" w:cs="仿宋_GB2312" w:hint="eastAsia"/>
          <w:sz w:val="30"/>
          <w:szCs w:val="30"/>
        </w:rPr>
        <w:t>家（市级）。</w:t>
      </w:r>
      <w:r>
        <w:rPr>
          <w:rFonts w:eastAsia="仿宋_GB2312"/>
          <w:sz w:val="30"/>
          <w:szCs w:val="30"/>
        </w:rPr>
        <w:t>2020</w:t>
      </w:r>
      <w:r>
        <w:rPr>
          <w:rFonts w:ascii="仿宋_GB2312" w:eastAsia="仿宋_GB2312" w:cs="仿宋_GB2312" w:hint="eastAsia"/>
          <w:sz w:val="30"/>
          <w:szCs w:val="30"/>
        </w:rPr>
        <w:t>年</w:t>
      </w:r>
      <w:r>
        <w:rPr>
          <w:rFonts w:eastAsia="仿宋_GB2312"/>
          <w:sz w:val="30"/>
          <w:szCs w:val="30"/>
        </w:rPr>
        <w:t>10</w:t>
      </w:r>
      <w:r>
        <w:rPr>
          <w:rFonts w:ascii="仿宋_GB2312" w:eastAsia="仿宋_GB2312" w:cs="仿宋_GB2312" w:hint="eastAsia"/>
          <w:sz w:val="30"/>
          <w:szCs w:val="30"/>
        </w:rPr>
        <w:t>月，首届安徽民宿大会在黟县召开，合力推动民宿发展谱新篇、开新局。</w:t>
      </w:r>
    </w:p>
    <w:p w:rsidR="00553D7B" w:rsidRDefault="00484661">
      <w:pPr>
        <w:pStyle w:val="3"/>
        <w:widowControl/>
        <w:spacing w:before="156" w:after="156"/>
        <w:rPr>
          <w:rFonts w:eastAsia="仿宋_GB2312"/>
          <w:color w:val="auto"/>
          <w:sz w:val="30"/>
          <w:szCs w:val="30"/>
        </w:rPr>
      </w:pPr>
      <w:bookmarkStart w:id="10" w:name="_Toc22962"/>
      <w:r>
        <w:rPr>
          <w:rFonts w:eastAsia="仿宋_GB2312"/>
          <w:color w:val="auto"/>
          <w:sz w:val="30"/>
          <w:szCs w:val="30"/>
        </w:rPr>
        <w:t>3</w:t>
      </w:r>
      <w:r>
        <w:rPr>
          <w:rFonts w:ascii="仿宋_GB2312" w:eastAsia="仿宋_GB2312" w:cs="仿宋_GB2312" w:hint="eastAsia"/>
          <w:color w:val="auto"/>
          <w:sz w:val="30"/>
          <w:szCs w:val="30"/>
        </w:rPr>
        <w:t>、创新了全域旅游发展路径</w:t>
      </w:r>
      <w:bookmarkEnd w:id="10"/>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t>旅游融合不断创新。</w:t>
      </w:r>
      <w:r>
        <w:rPr>
          <w:rFonts w:ascii="仿宋_GB2312" w:eastAsia="仿宋_GB2312" w:cs="仿宋_GB2312" w:hint="eastAsia"/>
          <w:sz w:val="30"/>
          <w:szCs w:val="30"/>
        </w:rPr>
        <w:t>黟县在</w:t>
      </w:r>
      <w:r>
        <w:rPr>
          <w:rFonts w:eastAsia="仿宋_GB2312"/>
          <w:sz w:val="30"/>
          <w:szCs w:val="30"/>
        </w:rPr>
        <w:t>“</w:t>
      </w:r>
      <w:r>
        <w:rPr>
          <w:rFonts w:ascii="仿宋_GB2312" w:eastAsia="仿宋_GB2312" w:cs="仿宋_GB2312" w:hint="eastAsia"/>
          <w:sz w:val="30"/>
          <w:szCs w:val="30"/>
        </w:rPr>
        <w:t>十三五</w:t>
      </w:r>
      <w:r>
        <w:rPr>
          <w:rFonts w:eastAsia="仿宋_GB2312"/>
          <w:sz w:val="30"/>
          <w:szCs w:val="30"/>
        </w:rPr>
        <w:t>”</w:t>
      </w:r>
      <w:r>
        <w:rPr>
          <w:rFonts w:ascii="仿宋_GB2312" w:eastAsia="仿宋_GB2312" w:cs="仿宋_GB2312" w:hint="eastAsia"/>
          <w:sz w:val="30"/>
          <w:szCs w:val="30"/>
        </w:rPr>
        <w:t>期间积极响应国家全域旅游示范区创建，以</w:t>
      </w:r>
      <w:r>
        <w:rPr>
          <w:rFonts w:eastAsia="仿宋_GB2312"/>
          <w:sz w:val="30"/>
          <w:szCs w:val="30"/>
        </w:rPr>
        <w:t>“</w:t>
      </w:r>
      <w:r>
        <w:rPr>
          <w:rFonts w:ascii="仿宋_GB2312" w:eastAsia="仿宋_GB2312" w:cs="仿宋_GB2312" w:hint="eastAsia"/>
          <w:sz w:val="30"/>
          <w:szCs w:val="30"/>
        </w:rPr>
        <w:t>旅游＋</w:t>
      </w:r>
      <w:r>
        <w:rPr>
          <w:rFonts w:eastAsia="仿宋_GB2312"/>
          <w:sz w:val="30"/>
          <w:szCs w:val="30"/>
        </w:rPr>
        <w:t>”</w:t>
      </w:r>
      <w:r>
        <w:rPr>
          <w:rFonts w:ascii="仿宋_GB2312" w:eastAsia="仿宋_GB2312" w:cs="仿宋_GB2312" w:hint="eastAsia"/>
          <w:sz w:val="30"/>
          <w:szCs w:val="30"/>
        </w:rPr>
        <w:t>和</w:t>
      </w:r>
      <w:r>
        <w:rPr>
          <w:rFonts w:eastAsia="仿宋_GB2312"/>
          <w:sz w:val="30"/>
          <w:szCs w:val="30"/>
        </w:rPr>
        <w:t>“+</w:t>
      </w:r>
      <w:r>
        <w:rPr>
          <w:rFonts w:ascii="仿宋_GB2312" w:eastAsia="仿宋_GB2312" w:cs="仿宋_GB2312" w:hint="eastAsia"/>
          <w:sz w:val="30"/>
          <w:szCs w:val="30"/>
        </w:rPr>
        <w:t>旅游</w:t>
      </w:r>
      <w:r>
        <w:rPr>
          <w:rFonts w:eastAsia="仿宋_GB2312"/>
          <w:sz w:val="30"/>
          <w:szCs w:val="30"/>
        </w:rPr>
        <w:t>”</w:t>
      </w:r>
      <w:r>
        <w:rPr>
          <w:rFonts w:ascii="仿宋_GB2312" w:eastAsia="仿宋_GB2312" w:cs="仿宋_GB2312" w:hint="eastAsia"/>
          <w:sz w:val="30"/>
          <w:szCs w:val="30"/>
        </w:rPr>
        <w:t>为主线，着眼发展大旅游、挖掘大市场、开发大产业，积极构建</w:t>
      </w:r>
      <w:r>
        <w:rPr>
          <w:rFonts w:eastAsia="仿宋_GB2312"/>
          <w:sz w:val="30"/>
          <w:szCs w:val="30"/>
        </w:rPr>
        <w:t>“</w:t>
      </w:r>
      <w:r>
        <w:rPr>
          <w:rFonts w:ascii="仿宋_GB2312" w:eastAsia="仿宋_GB2312" w:cs="仿宋_GB2312" w:hint="eastAsia"/>
          <w:sz w:val="30"/>
          <w:szCs w:val="30"/>
        </w:rPr>
        <w:t>精品带动、多点支撑、产业融合</w:t>
      </w:r>
      <w:r>
        <w:rPr>
          <w:rFonts w:eastAsia="仿宋_GB2312"/>
          <w:sz w:val="30"/>
          <w:szCs w:val="30"/>
        </w:rPr>
        <w:t>”</w:t>
      </w:r>
      <w:r>
        <w:rPr>
          <w:rFonts w:ascii="仿宋_GB2312" w:eastAsia="仿宋_GB2312" w:cs="仿宋_GB2312" w:hint="eastAsia"/>
          <w:sz w:val="30"/>
          <w:szCs w:val="30"/>
        </w:rPr>
        <w:t>的</w:t>
      </w:r>
      <w:r>
        <w:rPr>
          <w:rFonts w:eastAsia="仿宋_GB2312"/>
          <w:sz w:val="30"/>
          <w:szCs w:val="30"/>
        </w:rPr>
        <w:t>“</w:t>
      </w:r>
      <w:r>
        <w:rPr>
          <w:rFonts w:ascii="仿宋_GB2312" w:eastAsia="仿宋_GB2312" w:cs="仿宋_GB2312" w:hint="eastAsia"/>
          <w:sz w:val="30"/>
          <w:szCs w:val="30"/>
        </w:rPr>
        <w:t>全域旅游</w:t>
      </w:r>
      <w:r>
        <w:rPr>
          <w:rFonts w:eastAsia="仿宋_GB2312"/>
          <w:sz w:val="30"/>
          <w:szCs w:val="30"/>
        </w:rPr>
        <w:t>”</w:t>
      </w:r>
      <w:r>
        <w:rPr>
          <w:rFonts w:ascii="仿宋_GB2312" w:eastAsia="仿宋_GB2312" w:cs="仿宋_GB2312" w:hint="eastAsia"/>
          <w:sz w:val="30"/>
          <w:szCs w:val="30"/>
        </w:rPr>
        <w:t>新格局（表</w:t>
      </w:r>
      <w:r>
        <w:rPr>
          <w:rFonts w:eastAsia="仿宋_GB2312"/>
          <w:sz w:val="30"/>
          <w:szCs w:val="30"/>
        </w:rPr>
        <w:t>1-1</w:t>
      </w:r>
      <w:r>
        <w:rPr>
          <w:rFonts w:ascii="仿宋_GB2312" w:eastAsia="仿宋_GB2312" w:cs="仿宋_GB2312" w:hint="eastAsia"/>
          <w:sz w:val="30"/>
          <w:szCs w:val="30"/>
        </w:rPr>
        <w:t>）。</w:t>
      </w:r>
    </w:p>
    <w:p w:rsidR="00553D7B" w:rsidRDefault="00484661">
      <w:pPr>
        <w:spacing w:beforeLines="50" w:before="156"/>
        <w:jc w:val="center"/>
        <w:rPr>
          <w:rFonts w:eastAsia="仿宋_GB2312"/>
          <w:b/>
          <w:bCs/>
          <w:sz w:val="28"/>
          <w:szCs w:val="28"/>
        </w:rPr>
      </w:pPr>
      <w:r>
        <w:rPr>
          <w:rFonts w:ascii="仿宋_GB2312" w:eastAsia="仿宋_GB2312" w:cs="仿宋_GB2312" w:hint="eastAsia"/>
          <w:b/>
          <w:bCs/>
          <w:sz w:val="28"/>
          <w:szCs w:val="28"/>
        </w:rPr>
        <w:t>表</w:t>
      </w:r>
      <w:r>
        <w:rPr>
          <w:rFonts w:eastAsia="仿宋_GB2312"/>
          <w:b/>
          <w:bCs/>
          <w:sz w:val="28"/>
          <w:szCs w:val="28"/>
        </w:rPr>
        <w:t xml:space="preserve">1-1 </w:t>
      </w:r>
      <w:r>
        <w:rPr>
          <w:rFonts w:ascii="仿宋_GB2312" w:eastAsia="仿宋_GB2312" w:cs="仿宋_GB2312" w:hint="eastAsia"/>
          <w:b/>
          <w:bCs/>
          <w:sz w:val="28"/>
          <w:szCs w:val="28"/>
        </w:rPr>
        <w:t>黟县</w:t>
      </w:r>
      <w:r>
        <w:rPr>
          <w:rFonts w:eastAsia="仿宋_GB2312"/>
          <w:b/>
          <w:bCs/>
          <w:sz w:val="28"/>
          <w:szCs w:val="28"/>
        </w:rPr>
        <w:t>“</w:t>
      </w:r>
      <w:r>
        <w:rPr>
          <w:rFonts w:ascii="仿宋_GB2312" w:eastAsia="仿宋_GB2312" w:cs="仿宋_GB2312" w:hint="eastAsia"/>
          <w:b/>
          <w:bCs/>
          <w:sz w:val="28"/>
          <w:szCs w:val="28"/>
        </w:rPr>
        <w:t>十三五</w:t>
      </w:r>
      <w:r>
        <w:rPr>
          <w:rFonts w:eastAsia="仿宋_GB2312"/>
          <w:b/>
          <w:bCs/>
          <w:sz w:val="28"/>
          <w:szCs w:val="28"/>
        </w:rPr>
        <w:t>”</w:t>
      </w:r>
      <w:r>
        <w:rPr>
          <w:rFonts w:ascii="仿宋_GB2312" w:eastAsia="仿宋_GB2312" w:cs="仿宋_GB2312" w:hint="eastAsia"/>
          <w:b/>
          <w:bCs/>
          <w:sz w:val="28"/>
          <w:szCs w:val="28"/>
        </w:rPr>
        <w:t>期间文化旅游融合发展领域</w:t>
      </w:r>
    </w:p>
    <w:tbl>
      <w:tblPr>
        <w:tblW w:w="512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57"/>
        <w:gridCol w:w="1270"/>
        <w:gridCol w:w="6305"/>
      </w:tblGrid>
      <w:tr w:rsidR="00553D7B">
        <w:trPr>
          <w:jc w:val="center"/>
        </w:trPr>
        <w:tc>
          <w:tcPr>
            <w:tcW w:w="663" w:type="pct"/>
            <w:shd w:val="clear" w:color="auto" w:fill="auto"/>
            <w:vAlign w:val="center"/>
          </w:tcPr>
          <w:p w:rsidR="00553D7B" w:rsidRDefault="00484661">
            <w:pPr>
              <w:spacing w:line="400" w:lineRule="exact"/>
              <w:jc w:val="center"/>
              <w:rPr>
                <w:rFonts w:eastAsia="仿宋"/>
                <w:b/>
                <w:sz w:val="24"/>
              </w:rPr>
            </w:pPr>
            <w:r>
              <w:rPr>
                <w:rFonts w:ascii="仿宋" w:eastAsia="仿宋" w:hAnsi="仿宋" w:cs="仿宋" w:hint="eastAsia"/>
                <w:b/>
                <w:sz w:val="24"/>
              </w:rPr>
              <w:t>融合</w:t>
            </w:r>
          </w:p>
          <w:p w:rsidR="00553D7B" w:rsidRDefault="00484661">
            <w:pPr>
              <w:spacing w:line="400" w:lineRule="exact"/>
              <w:jc w:val="center"/>
              <w:rPr>
                <w:rFonts w:eastAsia="仿宋"/>
                <w:b/>
                <w:sz w:val="24"/>
              </w:rPr>
            </w:pPr>
            <w:r>
              <w:rPr>
                <w:rFonts w:ascii="仿宋" w:eastAsia="仿宋" w:hAnsi="仿宋" w:cs="仿宋" w:hint="eastAsia"/>
                <w:b/>
                <w:sz w:val="24"/>
              </w:rPr>
              <w:t>类型</w:t>
            </w:r>
          </w:p>
        </w:tc>
        <w:tc>
          <w:tcPr>
            <w:tcW w:w="727" w:type="pct"/>
            <w:shd w:val="clear" w:color="auto" w:fill="auto"/>
            <w:vAlign w:val="center"/>
          </w:tcPr>
          <w:p w:rsidR="00553D7B" w:rsidRDefault="00484661">
            <w:pPr>
              <w:spacing w:line="400" w:lineRule="exact"/>
              <w:jc w:val="center"/>
              <w:rPr>
                <w:rFonts w:eastAsia="仿宋"/>
                <w:b/>
                <w:sz w:val="24"/>
              </w:rPr>
            </w:pPr>
            <w:r>
              <w:rPr>
                <w:rFonts w:ascii="仿宋" w:eastAsia="仿宋" w:hAnsi="仿宋" w:cs="仿宋" w:hint="eastAsia"/>
                <w:b/>
                <w:sz w:val="24"/>
              </w:rPr>
              <w:t>具体分类</w:t>
            </w:r>
          </w:p>
        </w:tc>
        <w:tc>
          <w:tcPr>
            <w:tcW w:w="3609" w:type="pct"/>
            <w:shd w:val="clear" w:color="auto" w:fill="auto"/>
            <w:vAlign w:val="center"/>
          </w:tcPr>
          <w:p w:rsidR="00553D7B" w:rsidRDefault="00484661">
            <w:pPr>
              <w:spacing w:line="400" w:lineRule="exact"/>
              <w:jc w:val="center"/>
              <w:rPr>
                <w:rFonts w:eastAsia="仿宋"/>
                <w:b/>
                <w:sz w:val="24"/>
              </w:rPr>
            </w:pPr>
            <w:r>
              <w:rPr>
                <w:rFonts w:ascii="仿宋" w:eastAsia="仿宋" w:hAnsi="仿宋" w:cs="仿宋" w:hint="eastAsia"/>
                <w:b/>
                <w:sz w:val="24"/>
              </w:rPr>
              <w:t>融合方式</w:t>
            </w:r>
          </w:p>
        </w:tc>
      </w:tr>
      <w:tr w:rsidR="00553D7B">
        <w:trPr>
          <w:jc w:val="center"/>
        </w:trPr>
        <w:tc>
          <w:tcPr>
            <w:tcW w:w="663" w:type="pct"/>
            <w:vMerge w:val="restart"/>
            <w:shd w:val="clear" w:color="auto" w:fill="auto"/>
            <w:vAlign w:val="center"/>
          </w:tcPr>
          <w:p w:rsidR="00553D7B" w:rsidRDefault="00484661">
            <w:pPr>
              <w:spacing w:line="400" w:lineRule="exact"/>
              <w:jc w:val="center"/>
              <w:rPr>
                <w:rFonts w:eastAsia="仿宋"/>
                <w:sz w:val="24"/>
              </w:rPr>
            </w:pPr>
            <w:r>
              <w:rPr>
                <w:rFonts w:ascii="仿宋" w:eastAsia="仿宋" w:hAnsi="仿宋" w:cs="仿宋" w:hint="eastAsia"/>
                <w:b/>
                <w:sz w:val="24"/>
              </w:rPr>
              <w:t>旅游</w:t>
            </w:r>
            <w:r>
              <w:rPr>
                <w:rFonts w:eastAsia="仿宋"/>
                <w:b/>
                <w:sz w:val="24"/>
              </w:rPr>
              <w:t>+</w:t>
            </w:r>
            <w:r>
              <w:rPr>
                <w:rFonts w:ascii="仿宋" w:eastAsia="仿宋" w:hAnsi="仿宋" w:cs="仿宋" w:hint="eastAsia"/>
                <w:b/>
                <w:sz w:val="24"/>
              </w:rPr>
              <w:t>产业与行业</w:t>
            </w:r>
          </w:p>
        </w:tc>
        <w:tc>
          <w:tcPr>
            <w:tcW w:w="727" w:type="pct"/>
            <w:shd w:val="clear" w:color="auto" w:fill="auto"/>
            <w:vAlign w:val="center"/>
          </w:tcPr>
          <w:p w:rsidR="00553D7B" w:rsidRDefault="00484661">
            <w:pPr>
              <w:spacing w:line="360" w:lineRule="exact"/>
              <w:jc w:val="center"/>
              <w:rPr>
                <w:rFonts w:eastAsia="仿宋"/>
                <w:sz w:val="24"/>
              </w:rPr>
            </w:pPr>
            <w:r>
              <w:rPr>
                <w:rFonts w:ascii="仿宋" w:eastAsia="仿宋" w:hAnsi="仿宋" w:cs="仿宋" w:hint="eastAsia"/>
                <w:sz w:val="24"/>
              </w:rPr>
              <w:t>旅游</w:t>
            </w:r>
            <w:r>
              <w:rPr>
                <w:rFonts w:eastAsia="仿宋"/>
                <w:sz w:val="24"/>
              </w:rPr>
              <w:t>+</w:t>
            </w:r>
            <w:r>
              <w:rPr>
                <w:rFonts w:ascii="仿宋" w:eastAsia="仿宋" w:hAnsi="仿宋" w:cs="仿宋" w:hint="eastAsia"/>
                <w:sz w:val="24"/>
              </w:rPr>
              <w:t>第一产业</w:t>
            </w:r>
          </w:p>
        </w:tc>
        <w:tc>
          <w:tcPr>
            <w:tcW w:w="3609" w:type="pct"/>
            <w:shd w:val="clear" w:color="auto" w:fill="auto"/>
            <w:vAlign w:val="center"/>
          </w:tcPr>
          <w:p w:rsidR="00553D7B" w:rsidRDefault="00484661">
            <w:pPr>
              <w:spacing w:line="360" w:lineRule="exact"/>
              <w:jc w:val="left"/>
              <w:rPr>
                <w:rFonts w:eastAsia="仿宋"/>
                <w:kern w:val="0"/>
                <w:sz w:val="24"/>
              </w:rPr>
            </w:pPr>
            <w:r>
              <w:rPr>
                <w:rFonts w:ascii="仿宋" w:eastAsia="仿宋" w:hAnsi="仿宋" w:cs="仿宋" w:hint="eastAsia"/>
                <w:kern w:val="0"/>
                <w:sz w:val="24"/>
              </w:rPr>
              <w:t>旅游</w:t>
            </w:r>
            <w:r>
              <w:rPr>
                <w:rFonts w:eastAsia="仿宋"/>
                <w:kern w:val="0"/>
                <w:sz w:val="24"/>
              </w:rPr>
              <w:t>+</w:t>
            </w:r>
            <w:r>
              <w:rPr>
                <w:rFonts w:ascii="仿宋" w:eastAsia="仿宋" w:hAnsi="仿宋" w:cs="仿宋" w:hint="eastAsia"/>
                <w:kern w:val="0"/>
                <w:sz w:val="24"/>
              </w:rPr>
              <w:t>果蔬（如农业观光采摘园）、旅游</w:t>
            </w:r>
            <w:r>
              <w:rPr>
                <w:rFonts w:eastAsia="仿宋"/>
                <w:kern w:val="0"/>
                <w:sz w:val="24"/>
              </w:rPr>
              <w:t>+</w:t>
            </w:r>
            <w:r>
              <w:rPr>
                <w:rFonts w:ascii="仿宋" w:eastAsia="仿宋" w:hAnsi="仿宋" w:cs="仿宋" w:hint="eastAsia"/>
                <w:kern w:val="0"/>
                <w:sz w:val="24"/>
              </w:rPr>
              <w:t>花卉（如柯村的油菜花种植）、休闲农庄（如茶旅结合的弋江源农庄）等</w:t>
            </w:r>
          </w:p>
        </w:tc>
      </w:tr>
      <w:tr w:rsidR="00553D7B">
        <w:trPr>
          <w:jc w:val="center"/>
        </w:trPr>
        <w:tc>
          <w:tcPr>
            <w:tcW w:w="663" w:type="pct"/>
            <w:vMerge/>
            <w:shd w:val="clear" w:color="auto" w:fill="auto"/>
            <w:vAlign w:val="center"/>
          </w:tcPr>
          <w:p w:rsidR="00553D7B" w:rsidRDefault="00553D7B">
            <w:pPr>
              <w:rPr>
                <w:sz w:val="20"/>
                <w:szCs w:val="20"/>
              </w:rPr>
            </w:pPr>
          </w:p>
        </w:tc>
        <w:tc>
          <w:tcPr>
            <w:tcW w:w="727" w:type="pct"/>
            <w:shd w:val="clear" w:color="auto" w:fill="auto"/>
            <w:vAlign w:val="center"/>
          </w:tcPr>
          <w:p w:rsidR="00553D7B" w:rsidRDefault="00484661">
            <w:pPr>
              <w:spacing w:line="360" w:lineRule="exact"/>
              <w:jc w:val="center"/>
              <w:rPr>
                <w:rFonts w:eastAsia="仿宋"/>
                <w:kern w:val="0"/>
                <w:sz w:val="24"/>
              </w:rPr>
            </w:pPr>
            <w:r>
              <w:rPr>
                <w:rFonts w:ascii="仿宋" w:eastAsia="仿宋" w:hAnsi="仿宋" w:cs="仿宋" w:hint="eastAsia"/>
                <w:kern w:val="0"/>
                <w:sz w:val="24"/>
              </w:rPr>
              <w:t>旅游</w:t>
            </w:r>
            <w:r>
              <w:rPr>
                <w:rFonts w:eastAsia="仿宋"/>
                <w:kern w:val="0"/>
                <w:sz w:val="24"/>
              </w:rPr>
              <w:t>+</w:t>
            </w:r>
            <w:r>
              <w:rPr>
                <w:rFonts w:ascii="仿宋" w:eastAsia="仿宋" w:hAnsi="仿宋" w:cs="仿宋" w:hint="eastAsia"/>
                <w:kern w:val="0"/>
                <w:sz w:val="24"/>
              </w:rPr>
              <w:t>第二产业</w:t>
            </w:r>
          </w:p>
        </w:tc>
        <w:tc>
          <w:tcPr>
            <w:tcW w:w="3609" w:type="pct"/>
            <w:shd w:val="clear" w:color="auto" w:fill="auto"/>
            <w:vAlign w:val="center"/>
          </w:tcPr>
          <w:p w:rsidR="00553D7B" w:rsidRDefault="00484661">
            <w:pPr>
              <w:spacing w:line="360" w:lineRule="exact"/>
              <w:jc w:val="left"/>
              <w:rPr>
                <w:rFonts w:eastAsia="仿宋"/>
                <w:kern w:val="0"/>
                <w:sz w:val="24"/>
              </w:rPr>
            </w:pPr>
            <w:r>
              <w:rPr>
                <w:rFonts w:ascii="仿宋" w:eastAsia="仿宋" w:hAnsi="仿宋" w:cs="仿宋" w:hint="eastAsia"/>
                <w:kern w:val="0"/>
                <w:sz w:val="24"/>
              </w:rPr>
              <w:t>黟县旅游与第二产业的融合主要是绿色食品产业、工艺品产业与旅游之间的融合而形成的旅游食品、徽州三雕等旅游商品。</w:t>
            </w:r>
          </w:p>
        </w:tc>
      </w:tr>
      <w:tr w:rsidR="00553D7B">
        <w:trPr>
          <w:jc w:val="center"/>
        </w:trPr>
        <w:tc>
          <w:tcPr>
            <w:tcW w:w="663" w:type="pct"/>
            <w:vMerge/>
            <w:shd w:val="clear" w:color="auto" w:fill="auto"/>
            <w:vAlign w:val="center"/>
          </w:tcPr>
          <w:p w:rsidR="00553D7B" w:rsidRDefault="00553D7B">
            <w:pPr>
              <w:rPr>
                <w:sz w:val="20"/>
                <w:szCs w:val="20"/>
              </w:rPr>
            </w:pPr>
          </w:p>
        </w:tc>
        <w:tc>
          <w:tcPr>
            <w:tcW w:w="727" w:type="pct"/>
            <w:shd w:val="clear" w:color="auto" w:fill="auto"/>
            <w:vAlign w:val="center"/>
          </w:tcPr>
          <w:p w:rsidR="00553D7B" w:rsidRDefault="00484661">
            <w:pPr>
              <w:spacing w:line="360" w:lineRule="exact"/>
              <w:jc w:val="center"/>
              <w:rPr>
                <w:rFonts w:eastAsia="仿宋"/>
                <w:sz w:val="24"/>
              </w:rPr>
            </w:pPr>
            <w:r>
              <w:rPr>
                <w:rFonts w:ascii="仿宋" w:eastAsia="仿宋" w:hAnsi="仿宋" w:cs="仿宋" w:hint="eastAsia"/>
                <w:sz w:val="24"/>
              </w:rPr>
              <w:t>旅游</w:t>
            </w:r>
            <w:r>
              <w:rPr>
                <w:rFonts w:eastAsia="仿宋"/>
                <w:sz w:val="24"/>
              </w:rPr>
              <w:t>+</w:t>
            </w:r>
            <w:r>
              <w:rPr>
                <w:rFonts w:ascii="仿宋" w:eastAsia="仿宋" w:hAnsi="仿宋" w:cs="仿宋" w:hint="eastAsia"/>
                <w:sz w:val="24"/>
              </w:rPr>
              <w:t>第三产业</w:t>
            </w:r>
          </w:p>
        </w:tc>
        <w:tc>
          <w:tcPr>
            <w:tcW w:w="3609" w:type="pct"/>
            <w:shd w:val="clear" w:color="auto" w:fill="auto"/>
            <w:vAlign w:val="center"/>
          </w:tcPr>
          <w:p w:rsidR="00553D7B" w:rsidRDefault="00484661">
            <w:pPr>
              <w:spacing w:line="360" w:lineRule="exact"/>
              <w:jc w:val="left"/>
              <w:rPr>
                <w:rFonts w:eastAsia="仿宋"/>
                <w:kern w:val="0"/>
                <w:sz w:val="24"/>
              </w:rPr>
            </w:pPr>
            <w:r>
              <w:rPr>
                <w:rFonts w:ascii="仿宋" w:eastAsia="仿宋" w:hAnsi="仿宋" w:cs="仿宋" w:hint="eastAsia"/>
                <w:kern w:val="0"/>
                <w:sz w:val="24"/>
              </w:rPr>
              <w:t>旅游</w:t>
            </w:r>
            <w:r>
              <w:rPr>
                <w:rFonts w:eastAsia="仿宋"/>
                <w:kern w:val="0"/>
                <w:sz w:val="24"/>
              </w:rPr>
              <w:t>+</w:t>
            </w:r>
            <w:r>
              <w:rPr>
                <w:rFonts w:ascii="仿宋" w:eastAsia="仿宋" w:hAnsi="仿宋" w:cs="仿宋" w:hint="eastAsia"/>
                <w:kern w:val="0"/>
                <w:sz w:val="24"/>
              </w:rPr>
              <w:t>文化：形成了</w:t>
            </w:r>
            <w:r>
              <w:rPr>
                <w:rFonts w:eastAsia="仿宋"/>
                <w:kern w:val="0"/>
                <w:sz w:val="24"/>
              </w:rPr>
              <w:t>“</w:t>
            </w:r>
            <w:r>
              <w:rPr>
                <w:rFonts w:ascii="仿宋" w:eastAsia="仿宋" w:hAnsi="仿宋" w:cs="仿宋" w:hint="eastAsia"/>
                <w:kern w:val="0"/>
                <w:sz w:val="24"/>
              </w:rPr>
              <w:t>文化旅游、工艺美术、艺术写生、文化演艺、影视摄影、文化休闲</w:t>
            </w:r>
            <w:r>
              <w:rPr>
                <w:rFonts w:eastAsia="仿宋"/>
                <w:kern w:val="0"/>
                <w:sz w:val="24"/>
              </w:rPr>
              <w:t>”</w:t>
            </w:r>
            <w:r>
              <w:rPr>
                <w:rFonts w:ascii="仿宋" w:eastAsia="仿宋" w:hAnsi="仿宋" w:cs="仿宋" w:hint="eastAsia"/>
                <w:kern w:val="0"/>
                <w:sz w:val="24"/>
              </w:rPr>
              <w:t>六大文化板块。</w:t>
            </w:r>
          </w:p>
          <w:p w:rsidR="00553D7B" w:rsidRDefault="00484661">
            <w:pPr>
              <w:spacing w:line="360" w:lineRule="exact"/>
              <w:jc w:val="left"/>
              <w:rPr>
                <w:rFonts w:eastAsia="仿宋"/>
                <w:kern w:val="0"/>
                <w:sz w:val="24"/>
              </w:rPr>
            </w:pPr>
            <w:r>
              <w:rPr>
                <w:rFonts w:ascii="仿宋" w:eastAsia="仿宋" w:hAnsi="仿宋" w:cs="仿宋" w:hint="eastAsia"/>
                <w:kern w:val="0"/>
                <w:sz w:val="24"/>
              </w:rPr>
              <w:t>旅游</w:t>
            </w:r>
            <w:r>
              <w:rPr>
                <w:rFonts w:eastAsia="仿宋"/>
                <w:kern w:val="0"/>
                <w:sz w:val="24"/>
              </w:rPr>
              <w:t>+</w:t>
            </w:r>
            <w:r>
              <w:rPr>
                <w:rFonts w:ascii="仿宋" w:eastAsia="仿宋" w:hAnsi="仿宋" w:cs="仿宋" w:hint="eastAsia"/>
                <w:kern w:val="0"/>
                <w:sz w:val="24"/>
              </w:rPr>
              <w:t>影视：《卧虎藏龙》《菊豆》《小花》《风月》等上百部著名影视作品以及《徽州小桃源黟县》《古黟西递》《雕栏玉砌今犹在》《黟县三雕》《中国画里的乡村》《舌尖上的中国</w:t>
            </w:r>
            <w:r>
              <w:rPr>
                <w:rFonts w:eastAsia="仿宋"/>
                <w:kern w:val="0"/>
                <w:sz w:val="24"/>
              </w:rPr>
              <w:t>3</w:t>
            </w:r>
            <w:r>
              <w:rPr>
                <w:rFonts w:ascii="仿宋" w:eastAsia="仿宋" w:hAnsi="仿宋" w:cs="仿宋" w:hint="eastAsia"/>
                <w:kern w:val="0"/>
                <w:sz w:val="24"/>
              </w:rPr>
              <w:t>》等纪录片，对宣传黟县的旅游产品起到了重要作用。</w:t>
            </w:r>
          </w:p>
          <w:p w:rsidR="00553D7B" w:rsidRDefault="00484661">
            <w:pPr>
              <w:spacing w:line="360" w:lineRule="exact"/>
              <w:jc w:val="left"/>
              <w:rPr>
                <w:rFonts w:eastAsia="仿宋"/>
                <w:kern w:val="0"/>
                <w:sz w:val="24"/>
              </w:rPr>
            </w:pPr>
            <w:r>
              <w:rPr>
                <w:rFonts w:ascii="仿宋" w:eastAsia="仿宋" w:hAnsi="仿宋" w:cs="仿宋" w:hint="eastAsia"/>
                <w:kern w:val="0"/>
                <w:sz w:val="24"/>
              </w:rPr>
              <w:t>旅游</w:t>
            </w:r>
            <w:r>
              <w:rPr>
                <w:rFonts w:eastAsia="仿宋"/>
                <w:kern w:val="0"/>
                <w:sz w:val="24"/>
              </w:rPr>
              <w:t>+</w:t>
            </w:r>
            <w:r>
              <w:rPr>
                <w:rFonts w:ascii="仿宋" w:eastAsia="仿宋" w:hAnsi="仿宋" w:cs="仿宋" w:hint="eastAsia"/>
                <w:kern w:val="0"/>
                <w:sz w:val="24"/>
              </w:rPr>
              <w:t>电商：在电子商务进农村全覆盖、物流配套全覆盖、乡村网点全覆盖的基础上，继续大力推进</w:t>
            </w:r>
            <w:r>
              <w:rPr>
                <w:rFonts w:eastAsia="仿宋"/>
                <w:kern w:val="0"/>
                <w:sz w:val="24"/>
              </w:rPr>
              <w:t>“</w:t>
            </w:r>
            <w:r>
              <w:rPr>
                <w:rFonts w:ascii="仿宋" w:eastAsia="仿宋" w:hAnsi="仿宋" w:cs="仿宋" w:hint="eastAsia"/>
                <w:kern w:val="0"/>
                <w:sz w:val="24"/>
              </w:rPr>
              <w:t>旅游</w:t>
            </w:r>
            <w:r>
              <w:rPr>
                <w:rFonts w:eastAsia="仿宋"/>
                <w:kern w:val="0"/>
                <w:sz w:val="24"/>
              </w:rPr>
              <w:t>+</w:t>
            </w:r>
            <w:r>
              <w:rPr>
                <w:rFonts w:ascii="仿宋" w:eastAsia="仿宋" w:hAnsi="仿宋" w:cs="仿宋" w:hint="eastAsia"/>
                <w:kern w:val="0"/>
                <w:sz w:val="24"/>
              </w:rPr>
              <w:t>农村电商</w:t>
            </w:r>
            <w:r>
              <w:rPr>
                <w:rFonts w:eastAsia="仿宋"/>
                <w:kern w:val="0"/>
                <w:sz w:val="24"/>
              </w:rPr>
              <w:t>”</w:t>
            </w:r>
            <w:r>
              <w:rPr>
                <w:rFonts w:ascii="仿宋" w:eastAsia="仿宋" w:hAnsi="仿宋" w:cs="仿宋" w:hint="eastAsia"/>
                <w:kern w:val="0"/>
                <w:sz w:val="24"/>
              </w:rPr>
              <w:t>的深度融合。</w:t>
            </w:r>
          </w:p>
        </w:tc>
      </w:tr>
      <w:tr w:rsidR="00553D7B">
        <w:trPr>
          <w:jc w:val="center"/>
        </w:trPr>
        <w:tc>
          <w:tcPr>
            <w:tcW w:w="663" w:type="pct"/>
            <w:vMerge w:val="restart"/>
            <w:shd w:val="clear" w:color="auto" w:fill="auto"/>
            <w:vAlign w:val="center"/>
          </w:tcPr>
          <w:p w:rsidR="00553D7B" w:rsidRDefault="00484661">
            <w:pPr>
              <w:spacing w:line="400" w:lineRule="exact"/>
              <w:jc w:val="center"/>
              <w:rPr>
                <w:rFonts w:eastAsia="仿宋"/>
                <w:sz w:val="24"/>
              </w:rPr>
            </w:pPr>
            <w:r>
              <w:rPr>
                <w:rFonts w:ascii="仿宋" w:eastAsia="仿宋" w:hAnsi="仿宋" w:cs="仿宋" w:hint="eastAsia"/>
                <w:b/>
                <w:sz w:val="24"/>
              </w:rPr>
              <w:lastRenderedPageBreak/>
              <w:t>旅游</w:t>
            </w:r>
            <w:r>
              <w:rPr>
                <w:rFonts w:eastAsia="仿宋"/>
                <w:b/>
                <w:sz w:val="24"/>
              </w:rPr>
              <w:t>+</w:t>
            </w:r>
            <w:r>
              <w:rPr>
                <w:rFonts w:ascii="仿宋" w:eastAsia="仿宋" w:hAnsi="仿宋" w:cs="仿宋" w:hint="eastAsia"/>
                <w:b/>
                <w:sz w:val="24"/>
              </w:rPr>
              <w:t>消费与市场</w:t>
            </w:r>
          </w:p>
        </w:tc>
        <w:tc>
          <w:tcPr>
            <w:tcW w:w="727" w:type="pct"/>
            <w:shd w:val="clear" w:color="auto" w:fill="auto"/>
            <w:vAlign w:val="center"/>
          </w:tcPr>
          <w:p w:rsidR="00553D7B" w:rsidRDefault="00484661">
            <w:pPr>
              <w:spacing w:line="360" w:lineRule="exact"/>
              <w:jc w:val="center"/>
              <w:rPr>
                <w:rFonts w:eastAsia="仿宋"/>
                <w:sz w:val="24"/>
              </w:rPr>
            </w:pPr>
            <w:r>
              <w:rPr>
                <w:rFonts w:ascii="仿宋" w:eastAsia="仿宋" w:hAnsi="仿宋" w:cs="仿宋" w:hint="eastAsia"/>
                <w:sz w:val="24"/>
              </w:rPr>
              <w:t>旅游</w:t>
            </w:r>
            <w:r>
              <w:rPr>
                <w:rFonts w:eastAsia="仿宋"/>
                <w:sz w:val="24"/>
              </w:rPr>
              <w:t>+</w:t>
            </w:r>
            <w:r>
              <w:rPr>
                <w:rFonts w:ascii="仿宋" w:eastAsia="仿宋" w:hAnsi="仿宋" w:cs="仿宋" w:hint="eastAsia"/>
                <w:sz w:val="24"/>
              </w:rPr>
              <w:t>研学教育</w:t>
            </w:r>
          </w:p>
        </w:tc>
        <w:tc>
          <w:tcPr>
            <w:tcW w:w="3609" w:type="pct"/>
            <w:shd w:val="clear" w:color="auto" w:fill="auto"/>
            <w:vAlign w:val="center"/>
          </w:tcPr>
          <w:p w:rsidR="00553D7B" w:rsidRDefault="00484661">
            <w:pPr>
              <w:spacing w:line="360" w:lineRule="exact"/>
              <w:jc w:val="left"/>
              <w:rPr>
                <w:rFonts w:eastAsia="仿宋"/>
                <w:sz w:val="24"/>
              </w:rPr>
            </w:pPr>
            <w:r>
              <w:rPr>
                <w:rFonts w:ascii="仿宋" w:eastAsia="仿宋" w:hAnsi="仿宋" w:cs="仿宋" w:hint="eastAsia"/>
                <w:sz w:val="24"/>
              </w:rPr>
              <w:t>在保持大专院校专业教育的研学旅行继续逐年增长之外，正在开拓和发展针对中小学的研学旅行市场。</w:t>
            </w:r>
          </w:p>
        </w:tc>
      </w:tr>
      <w:tr w:rsidR="00553D7B">
        <w:trPr>
          <w:jc w:val="center"/>
        </w:trPr>
        <w:tc>
          <w:tcPr>
            <w:tcW w:w="663" w:type="pct"/>
            <w:vMerge/>
            <w:shd w:val="clear" w:color="auto" w:fill="auto"/>
            <w:vAlign w:val="center"/>
          </w:tcPr>
          <w:p w:rsidR="00553D7B" w:rsidRDefault="00553D7B">
            <w:pPr>
              <w:rPr>
                <w:sz w:val="20"/>
                <w:szCs w:val="20"/>
              </w:rPr>
            </w:pPr>
          </w:p>
        </w:tc>
        <w:tc>
          <w:tcPr>
            <w:tcW w:w="727" w:type="pct"/>
            <w:shd w:val="clear" w:color="auto" w:fill="auto"/>
            <w:vAlign w:val="center"/>
          </w:tcPr>
          <w:p w:rsidR="00553D7B" w:rsidRDefault="00484661">
            <w:pPr>
              <w:spacing w:line="360" w:lineRule="exact"/>
              <w:jc w:val="center"/>
              <w:rPr>
                <w:rFonts w:eastAsia="仿宋"/>
                <w:sz w:val="24"/>
              </w:rPr>
            </w:pPr>
            <w:r>
              <w:rPr>
                <w:rFonts w:ascii="仿宋" w:eastAsia="仿宋" w:hAnsi="仿宋" w:cs="仿宋" w:hint="eastAsia"/>
                <w:sz w:val="24"/>
              </w:rPr>
              <w:t>旅游</w:t>
            </w:r>
            <w:r>
              <w:rPr>
                <w:rFonts w:eastAsia="仿宋"/>
                <w:sz w:val="24"/>
              </w:rPr>
              <w:t>+</w:t>
            </w:r>
            <w:r>
              <w:rPr>
                <w:rFonts w:ascii="仿宋" w:eastAsia="仿宋" w:hAnsi="仿宋" w:cs="仿宋" w:hint="eastAsia"/>
                <w:sz w:val="24"/>
              </w:rPr>
              <w:t>体育</w:t>
            </w:r>
          </w:p>
        </w:tc>
        <w:tc>
          <w:tcPr>
            <w:tcW w:w="3609" w:type="pct"/>
            <w:shd w:val="clear" w:color="auto" w:fill="auto"/>
            <w:vAlign w:val="center"/>
          </w:tcPr>
          <w:p w:rsidR="00553D7B" w:rsidRDefault="00484661">
            <w:pPr>
              <w:spacing w:line="360" w:lineRule="exact"/>
              <w:jc w:val="left"/>
              <w:rPr>
                <w:rFonts w:eastAsia="仿宋"/>
                <w:sz w:val="24"/>
              </w:rPr>
            </w:pPr>
            <w:r>
              <w:rPr>
                <w:rFonts w:ascii="仿宋" w:eastAsia="仿宋" w:hAnsi="仿宋" w:cs="仿宋" w:hint="eastAsia"/>
                <w:sz w:val="24"/>
              </w:rPr>
              <w:t>基本形成了集健身观光、运动体验、休闲度假、体育养生和体育赛事为主要内容的户外体育运动产业体系，吸引了国内外的许多旅游者。</w:t>
            </w:r>
          </w:p>
        </w:tc>
      </w:tr>
    </w:tbl>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t>旅游联动持续发展。黟县步入智慧旅游时代。</w:t>
      </w:r>
      <w:r>
        <w:rPr>
          <w:rFonts w:ascii="仿宋_GB2312" w:eastAsia="仿宋_GB2312" w:cs="仿宋_GB2312" w:hint="eastAsia"/>
          <w:sz w:val="30"/>
          <w:szCs w:val="30"/>
        </w:rPr>
        <w:t>近年来，黟县在智慧旅游发展中取得重要进展，徽黄旅游集团智慧项目二期完成，宏村、屏山等景区新增无线</w:t>
      </w:r>
      <w:r>
        <w:rPr>
          <w:rFonts w:eastAsia="仿宋_GB2312"/>
          <w:sz w:val="30"/>
          <w:szCs w:val="30"/>
        </w:rPr>
        <w:t>WIFI</w:t>
      </w:r>
      <w:r>
        <w:rPr>
          <w:rFonts w:ascii="仿宋_GB2312" w:eastAsia="仿宋_GB2312" w:cs="仿宋_GB2312" w:hint="eastAsia"/>
          <w:sz w:val="30"/>
          <w:szCs w:val="30"/>
        </w:rPr>
        <w:t>点</w:t>
      </w:r>
      <w:r>
        <w:rPr>
          <w:rFonts w:eastAsia="仿宋_GB2312"/>
          <w:sz w:val="30"/>
          <w:szCs w:val="30"/>
        </w:rPr>
        <w:t>18</w:t>
      </w:r>
      <w:r>
        <w:rPr>
          <w:rFonts w:ascii="仿宋_GB2312" w:eastAsia="仿宋_GB2312" w:cs="仿宋_GB2312" w:hint="eastAsia"/>
          <w:sz w:val="30"/>
          <w:szCs w:val="30"/>
        </w:rPr>
        <w:t>个，实现</w:t>
      </w:r>
      <w:r>
        <w:rPr>
          <w:rFonts w:eastAsia="仿宋_GB2312"/>
          <w:sz w:val="30"/>
          <w:szCs w:val="30"/>
        </w:rPr>
        <w:t>4A</w:t>
      </w:r>
      <w:r>
        <w:rPr>
          <w:rFonts w:ascii="仿宋_GB2312" w:eastAsia="仿宋_GB2312" w:cs="仿宋_GB2312" w:hint="eastAsia"/>
          <w:sz w:val="30"/>
          <w:szCs w:val="30"/>
        </w:rPr>
        <w:t>以上景区</w:t>
      </w:r>
      <w:r>
        <w:rPr>
          <w:rFonts w:eastAsia="仿宋_GB2312"/>
          <w:sz w:val="30"/>
          <w:szCs w:val="30"/>
        </w:rPr>
        <w:t>WIFI</w:t>
      </w:r>
      <w:r>
        <w:rPr>
          <w:rFonts w:ascii="仿宋_GB2312" w:eastAsia="仿宋_GB2312" w:cs="仿宋_GB2312" w:hint="eastAsia"/>
          <w:sz w:val="30"/>
          <w:szCs w:val="30"/>
        </w:rPr>
        <w:t>全覆盖，所有监控信号接入省旅游大数据中心。</w:t>
      </w:r>
      <w:r>
        <w:rPr>
          <w:rFonts w:ascii="仿宋_GB2312" w:eastAsia="仿宋_GB2312" w:cs="仿宋_GB2312" w:hint="eastAsia"/>
          <w:b/>
          <w:sz w:val="30"/>
          <w:szCs w:val="30"/>
        </w:rPr>
        <w:t>旅游交通联动持续发力。</w:t>
      </w:r>
      <w:r>
        <w:rPr>
          <w:rFonts w:eastAsia="仿宋_GB2312"/>
          <w:sz w:val="30"/>
          <w:szCs w:val="30"/>
        </w:rPr>
        <w:t>“</w:t>
      </w:r>
      <w:r>
        <w:rPr>
          <w:rFonts w:ascii="仿宋_GB2312" w:eastAsia="仿宋_GB2312" w:cs="仿宋_GB2312" w:hint="eastAsia"/>
          <w:sz w:val="30"/>
          <w:szCs w:val="30"/>
        </w:rPr>
        <w:t>十三五</w:t>
      </w:r>
      <w:r>
        <w:rPr>
          <w:rFonts w:eastAsia="仿宋_GB2312"/>
          <w:sz w:val="30"/>
          <w:szCs w:val="30"/>
        </w:rPr>
        <w:t>”</w:t>
      </w:r>
      <w:r>
        <w:rPr>
          <w:rFonts w:ascii="仿宋_GB2312" w:eastAsia="仿宋_GB2312" w:cs="仿宋_GB2312" w:hint="eastAsia"/>
          <w:sz w:val="30"/>
          <w:szCs w:val="30"/>
        </w:rPr>
        <w:t>期间，黟县构建全域旅游交通体系，积极谋划黟县渔亭南向快速通道，高标准建设县域骑行系统，逐步打造</w:t>
      </w:r>
      <w:r>
        <w:rPr>
          <w:rFonts w:eastAsia="仿宋_GB2312"/>
          <w:sz w:val="30"/>
          <w:szCs w:val="30"/>
        </w:rPr>
        <w:t>“</w:t>
      </w:r>
      <w:r>
        <w:rPr>
          <w:rFonts w:ascii="仿宋_GB2312" w:eastAsia="仿宋_GB2312" w:cs="仿宋_GB2312" w:hint="eastAsia"/>
          <w:sz w:val="30"/>
          <w:szCs w:val="30"/>
        </w:rPr>
        <w:t>公路骑行徒步</w:t>
      </w:r>
      <w:r>
        <w:rPr>
          <w:rFonts w:eastAsia="仿宋_GB2312"/>
          <w:sz w:val="30"/>
          <w:szCs w:val="30"/>
        </w:rPr>
        <w:t>”</w:t>
      </w:r>
      <w:r>
        <w:rPr>
          <w:rFonts w:ascii="仿宋_GB2312" w:eastAsia="仿宋_GB2312" w:cs="仿宋_GB2312" w:hint="eastAsia"/>
          <w:sz w:val="30"/>
          <w:szCs w:val="30"/>
        </w:rPr>
        <w:t>三位一体的</w:t>
      </w:r>
      <w:r>
        <w:rPr>
          <w:rFonts w:eastAsia="仿宋_GB2312"/>
          <w:sz w:val="30"/>
          <w:szCs w:val="30"/>
        </w:rPr>
        <w:t>“</w:t>
      </w:r>
      <w:r>
        <w:rPr>
          <w:rFonts w:ascii="仿宋_GB2312" w:eastAsia="仿宋_GB2312" w:cs="仿宋_GB2312" w:hint="eastAsia"/>
          <w:sz w:val="30"/>
          <w:szCs w:val="30"/>
        </w:rPr>
        <w:t>快旅慢游</w:t>
      </w:r>
      <w:r>
        <w:rPr>
          <w:rFonts w:eastAsia="仿宋_GB2312"/>
          <w:sz w:val="30"/>
          <w:szCs w:val="30"/>
        </w:rPr>
        <w:t>”</w:t>
      </w:r>
      <w:r>
        <w:rPr>
          <w:rFonts w:ascii="仿宋_GB2312" w:eastAsia="仿宋_GB2312" w:cs="仿宋_GB2312" w:hint="eastAsia"/>
          <w:sz w:val="30"/>
          <w:szCs w:val="30"/>
        </w:rPr>
        <w:t>全域旅游交通网络。</w:t>
      </w:r>
      <w:r>
        <w:rPr>
          <w:rFonts w:ascii="仿宋_GB2312" w:eastAsia="仿宋_GB2312" w:cs="仿宋_GB2312" w:hint="eastAsia"/>
          <w:b/>
          <w:sz w:val="30"/>
          <w:szCs w:val="30"/>
        </w:rPr>
        <w:t>公共服务体系联动发展。</w:t>
      </w:r>
      <w:r>
        <w:rPr>
          <w:rFonts w:eastAsia="仿宋_GB2312"/>
          <w:sz w:val="30"/>
          <w:szCs w:val="30"/>
        </w:rPr>
        <w:t>“</w:t>
      </w:r>
      <w:r>
        <w:rPr>
          <w:rFonts w:ascii="仿宋_GB2312" w:eastAsia="仿宋_GB2312" w:cs="仿宋_GB2312" w:hint="eastAsia"/>
          <w:sz w:val="30"/>
          <w:szCs w:val="30"/>
        </w:rPr>
        <w:t>十三五</w:t>
      </w:r>
      <w:r>
        <w:rPr>
          <w:rFonts w:eastAsia="仿宋_GB2312"/>
          <w:sz w:val="30"/>
          <w:szCs w:val="30"/>
        </w:rPr>
        <w:t>”</w:t>
      </w:r>
      <w:r>
        <w:rPr>
          <w:rFonts w:ascii="仿宋_GB2312" w:eastAsia="仿宋_GB2312" w:cs="仿宋_GB2312" w:hint="eastAsia"/>
          <w:sz w:val="30"/>
          <w:szCs w:val="30"/>
        </w:rPr>
        <w:t>期间积极建设信息咨询服务点、智能网络、标识系统等服务平台；积极建设自驾车旅游服务体系、环卫设施体系、旅游标准化体系和旅游安全保障体系等，促进旅游公共服务体系联动发展，助力黟县全域旅游发展。</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t>旅游协同迈出新路。管理协同。</w:t>
      </w:r>
      <w:r>
        <w:rPr>
          <w:rFonts w:eastAsia="仿宋_GB2312"/>
          <w:sz w:val="30"/>
          <w:szCs w:val="30"/>
        </w:rPr>
        <w:t>2019</w:t>
      </w:r>
      <w:r>
        <w:rPr>
          <w:rFonts w:ascii="仿宋_GB2312" w:eastAsia="仿宋_GB2312" w:cs="仿宋_GB2312" w:hint="eastAsia"/>
          <w:sz w:val="30"/>
          <w:szCs w:val="30"/>
        </w:rPr>
        <w:t>年组建县文化旅游体育局，逐步完善文化旅游</w:t>
      </w:r>
      <w:r>
        <w:rPr>
          <w:rFonts w:eastAsia="仿宋_GB2312"/>
          <w:sz w:val="30"/>
          <w:szCs w:val="30"/>
        </w:rPr>
        <w:t>“</w:t>
      </w:r>
      <w:r>
        <w:rPr>
          <w:rFonts w:ascii="仿宋_GB2312" w:eastAsia="仿宋_GB2312" w:cs="仿宋_GB2312" w:hint="eastAsia"/>
          <w:sz w:val="30"/>
          <w:szCs w:val="30"/>
        </w:rPr>
        <w:t>综合协调</w:t>
      </w:r>
      <w:r>
        <w:rPr>
          <w:rFonts w:eastAsia="仿宋_GB2312"/>
          <w:sz w:val="30"/>
          <w:szCs w:val="30"/>
        </w:rPr>
        <w:t>”</w:t>
      </w:r>
      <w:r>
        <w:rPr>
          <w:rFonts w:ascii="仿宋_GB2312" w:eastAsia="仿宋_GB2312" w:cs="仿宋_GB2312" w:hint="eastAsia"/>
          <w:sz w:val="30"/>
          <w:szCs w:val="30"/>
        </w:rPr>
        <w:t>管理体制，民间协会协同作用显著发挥。</w:t>
      </w:r>
      <w:r>
        <w:rPr>
          <w:rFonts w:ascii="仿宋_GB2312" w:eastAsia="仿宋_GB2312" w:cs="仿宋_GB2312" w:hint="eastAsia"/>
          <w:b/>
          <w:sz w:val="30"/>
          <w:szCs w:val="30"/>
        </w:rPr>
        <w:t>经营协同。</w:t>
      </w:r>
      <w:r>
        <w:rPr>
          <w:rFonts w:eastAsia="仿宋_GB2312"/>
          <w:sz w:val="30"/>
          <w:szCs w:val="30"/>
        </w:rPr>
        <w:t>“</w:t>
      </w:r>
      <w:r>
        <w:rPr>
          <w:rFonts w:ascii="仿宋_GB2312" w:eastAsia="仿宋_GB2312" w:cs="仿宋_GB2312" w:hint="eastAsia"/>
          <w:sz w:val="30"/>
          <w:szCs w:val="30"/>
        </w:rPr>
        <w:t>十三五</w:t>
      </w:r>
      <w:r>
        <w:rPr>
          <w:rFonts w:eastAsia="仿宋_GB2312"/>
          <w:sz w:val="30"/>
          <w:szCs w:val="30"/>
        </w:rPr>
        <w:t>”</w:t>
      </w:r>
      <w:r>
        <w:rPr>
          <w:rFonts w:ascii="仿宋_GB2312" w:eastAsia="仿宋_GB2312" w:cs="仿宋_GB2312" w:hint="eastAsia"/>
          <w:sz w:val="30"/>
          <w:szCs w:val="30"/>
        </w:rPr>
        <w:t>期间，继续发挥徽黄旅游集团整合作用，在已拥有的西递、屏山、塔川等</w:t>
      </w:r>
      <w:r>
        <w:rPr>
          <w:rFonts w:eastAsia="仿宋_GB2312"/>
          <w:sz w:val="30"/>
          <w:szCs w:val="30"/>
        </w:rPr>
        <w:t>10</w:t>
      </w:r>
      <w:r>
        <w:rPr>
          <w:rFonts w:ascii="仿宋_GB2312" w:eastAsia="仿宋_GB2312" w:cs="仿宋_GB2312" w:hint="eastAsia"/>
          <w:sz w:val="30"/>
          <w:szCs w:val="30"/>
        </w:rPr>
        <w:t>个景区开发、经营、管理权的基础上，进一步推进集团对黟县旅游资源经营权的回收，整合全县旅游资源，同时完成京黟公司</w:t>
      </w:r>
      <w:r>
        <w:rPr>
          <w:rFonts w:ascii="仿宋_GB2312" w:eastAsia="仿宋_GB2312" w:cs="仿宋_GB2312" w:hint="eastAsia"/>
          <w:sz w:val="30"/>
          <w:szCs w:val="30"/>
        </w:rPr>
        <w:t>重组，发挥国有平台在全域旅游发展中的协同作用。</w:t>
      </w:r>
    </w:p>
    <w:p w:rsidR="00553D7B" w:rsidRDefault="00484661">
      <w:pPr>
        <w:pStyle w:val="3"/>
        <w:widowControl/>
        <w:spacing w:before="156" w:after="156"/>
        <w:rPr>
          <w:rFonts w:eastAsia="仿宋_GB2312"/>
          <w:color w:val="auto"/>
          <w:sz w:val="30"/>
          <w:szCs w:val="30"/>
        </w:rPr>
      </w:pPr>
      <w:bookmarkStart w:id="11" w:name="_Toc22651"/>
      <w:r>
        <w:rPr>
          <w:rFonts w:eastAsia="仿宋_GB2312"/>
          <w:color w:val="auto"/>
          <w:sz w:val="30"/>
          <w:szCs w:val="30"/>
        </w:rPr>
        <w:t>4</w:t>
      </w:r>
      <w:r>
        <w:rPr>
          <w:rFonts w:ascii="仿宋_GB2312" w:eastAsia="仿宋_GB2312" w:cs="仿宋_GB2312" w:hint="eastAsia"/>
          <w:color w:val="auto"/>
          <w:sz w:val="30"/>
          <w:szCs w:val="30"/>
        </w:rPr>
        <w:t>、探索了文旅融合全新模式</w:t>
      </w:r>
      <w:bookmarkEnd w:id="11"/>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t>保护为先，夯实文旅融合的资源基础。</w:t>
      </w:r>
      <w:r>
        <w:rPr>
          <w:rFonts w:ascii="仿宋_GB2312" w:eastAsia="仿宋_GB2312" w:cs="仿宋_GB2312" w:hint="eastAsia"/>
          <w:sz w:val="30"/>
          <w:szCs w:val="30"/>
        </w:rPr>
        <w:t>制定颁发《黟县西递、</w:t>
      </w:r>
      <w:r>
        <w:rPr>
          <w:rFonts w:ascii="仿宋_GB2312" w:eastAsia="仿宋_GB2312" w:cs="仿宋_GB2312" w:hint="eastAsia"/>
          <w:sz w:val="30"/>
          <w:szCs w:val="30"/>
        </w:rPr>
        <w:lastRenderedPageBreak/>
        <w:t>宏村世界文化遗产保护管理办法》及《实施细则》《黟县中国传统村落保护项目实施工作意见》，出台《黟县中国传统村落项目部门联席制度》《黟县中国传统村落项目专家、联络员制度》和《黟县中国传统村落项目建设督查制度》等相关规章制度，有效推进了中国传统村落保护工作的实施。县政府与古民居使用人或所有人签订古民居保护责任书，指导各村制定村规民约，强化村民保护意识。加大对传统艺术、传统民俗、人文典故</w:t>
      </w:r>
      <w:r>
        <w:rPr>
          <w:rFonts w:ascii="仿宋_GB2312" w:eastAsia="仿宋_GB2312" w:cs="仿宋_GB2312" w:hint="eastAsia"/>
          <w:sz w:val="30"/>
          <w:szCs w:val="30"/>
        </w:rPr>
        <w:t>以及地域风情等非物质文化遗产的挖掘和传承力度。</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t>改革为本，探索文旅融合的路径模式。古民居</w:t>
      </w:r>
      <w:r>
        <w:rPr>
          <w:rFonts w:eastAsia="仿宋_GB2312"/>
          <w:b/>
          <w:sz w:val="30"/>
          <w:szCs w:val="30"/>
        </w:rPr>
        <w:t>“</w:t>
      </w:r>
      <w:r>
        <w:rPr>
          <w:rFonts w:ascii="仿宋_GB2312" w:eastAsia="仿宋_GB2312" w:cs="仿宋_GB2312" w:hint="eastAsia"/>
          <w:b/>
          <w:sz w:val="30"/>
          <w:szCs w:val="30"/>
        </w:rPr>
        <w:t>异地搬迁</w:t>
      </w:r>
      <w:r>
        <w:rPr>
          <w:rFonts w:eastAsia="仿宋_GB2312"/>
          <w:b/>
          <w:sz w:val="30"/>
          <w:szCs w:val="30"/>
        </w:rPr>
        <w:t>”</w:t>
      </w:r>
      <w:r>
        <w:rPr>
          <w:rFonts w:ascii="仿宋_GB2312" w:eastAsia="仿宋_GB2312" w:cs="仿宋_GB2312" w:hint="eastAsia"/>
          <w:b/>
          <w:sz w:val="30"/>
          <w:szCs w:val="30"/>
        </w:rPr>
        <w:t>保护利用模式。</w:t>
      </w:r>
      <w:r>
        <w:rPr>
          <w:rFonts w:ascii="仿宋_GB2312" w:eastAsia="仿宋_GB2312" w:cs="仿宋_GB2312" w:hint="eastAsia"/>
          <w:sz w:val="30"/>
          <w:szCs w:val="30"/>
        </w:rPr>
        <w:t>秀里影视村、守拙园、碧云古村等</w:t>
      </w:r>
      <w:r>
        <w:rPr>
          <w:rFonts w:eastAsia="仿宋_GB2312"/>
          <w:sz w:val="30"/>
          <w:szCs w:val="30"/>
        </w:rPr>
        <w:t>3</w:t>
      </w:r>
      <w:r>
        <w:rPr>
          <w:rFonts w:ascii="仿宋_GB2312" w:eastAsia="仿宋_GB2312" w:cs="仿宋_GB2312" w:hint="eastAsia"/>
          <w:sz w:val="30"/>
          <w:szCs w:val="30"/>
        </w:rPr>
        <w:t>个异地古建筑搬迁项目，实现了古建筑的异地搬迁保护利用。</w:t>
      </w:r>
      <w:r>
        <w:rPr>
          <w:rFonts w:eastAsia="仿宋_GB2312"/>
          <w:b/>
          <w:sz w:val="30"/>
          <w:szCs w:val="30"/>
        </w:rPr>
        <w:t>“</w:t>
      </w:r>
      <w:r>
        <w:rPr>
          <w:rFonts w:ascii="仿宋_GB2312" w:eastAsia="仿宋_GB2312" w:cs="仿宋_GB2312" w:hint="eastAsia"/>
          <w:b/>
          <w:sz w:val="30"/>
          <w:szCs w:val="30"/>
        </w:rPr>
        <w:t>多种业态</w:t>
      </w:r>
      <w:r>
        <w:rPr>
          <w:rFonts w:eastAsia="仿宋_GB2312"/>
          <w:b/>
          <w:sz w:val="30"/>
          <w:szCs w:val="30"/>
        </w:rPr>
        <w:t>”</w:t>
      </w:r>
      <w:r>
        <w:rPr>
          <w:rFonts w:ascii="仿宋_GB2312" w:eastAsia="仿宋_GB2312" w:cs="仿宋_GB2312" w:hint="eastAsia"/>
          <w:b/>
          <w:sz w:val="30"/>
          <w:szCs w:val="30"/>
        </w:rPr>
        <w:t>综合利用模式。</w:t>
      </w:r>
      <w:r>
        <w:rPr>
          <w:rFonts w:ascii="仿宋_GB2312" w:eastAsia="仿宋_GB2312" w:cs="仿宋_GB2312" w:hint="eastAsia"/>
          <w:sz w:val="30"/>
          <w:szCs w:val="30"/>
        </w:rPr>
        <w:t>围绕打造艺术酒店、民宿客栈、特色酒吧、休闲茶社、传统作坊等多种产业类业态和文化教育、民俗活动、文博展示、名人故居等多种社会事业类业态，发挥文化、旅游、生态</w:t>
      </w:r>
      <w:r>
        <w:rPr>
          <w:rFonts w:eastAsia="仿宋_GB2312"/>
          <w:sz w:val="30"/>
          <w:szCs w:val="30"/>
        </w:rPr>
        <w:t>“</w:t>
      </w:r>
      <w:r>
        <w:rPr>
          <w:rFonts w:ascii="仿宋_GB2312" w:eastAsia="仿宋_GB2312" w:cs="仿宋_GB2312" w:hint="eastAsia"/>
          <w:sz w:val="30"/>
          <w:szCs w:val="30"/>
        </w:rPr>
        <w:t>三位一体</w:t>
      </w:r>
      <w:r>
        <w:rPr>
          <w:rFonts w:eastAsia="仿宋_GB2312"/>
          <w:sz w:val="30"/>
          <w:szCs w:val="30"/>
        </w:rPr>
        <w:t>”</w:t>
      </w:r>
      <w:r>
        <w:rPr>
          <w:rFonts w:ascii="仿宋_GB2312" w:eastAsia="仿宋_GB2312" w:cs="仿宋_GB2312" w:hint="eastAsia"/>
          <w:sz w:val="30"/>
          <w:szCs w:val="30"/>
        </w:rPr>
        <w:t>优势，加强古建筑保护利用，引入有实力、有品位、热爱徽州古建筑的人士参与业态打造。</w:t>
      </w:r>
      <w:r>
        <w:rPr>
          <w:rFonts w:ascii="仿宋_GB2312" w:eastAsia="仿宋_GB2312" w:cs="仿宋_GB2312" w:hint="eastAsia"/>
          <w:b/>
          <w:sz w:val="30"/>
          <w:szCs w:val="30"/>
        </w:rPr>
        <w:t>古民居</w:t>
      </w:r>
      <w:r>
        <w:rPr>
          <w:rFonts w:eastAsia="仿宋_GB2312"/>
          <w:b/>
          <w:sz w:val="30"/>
          <w:szCs w:val="30"/>
        </w:rPr>
        <w:t>“</w:t>
      </w:r>
      <w:r>
        <w:rPr>
          <w:rFonts w:ascii="仿宋_GB2312" w:eastAsia="仿宋_GB2312" w:cs="仿宋_GB2312" w:hint="eastAsia"/>
          <w:b/>
          <w:sz w:val="30"/>
          <w:szCs w:val="30"/>
        </w:rPr>
        <w:t>产权流转</w:t>
      </w:r>
      <w:r>
        <w:rPr>
          <w:rFonts w:eastAsia="仿宋_GB2312"/>
          <w:b/>
          <w:sz w:val="30"/>
          <w:szCs w:val="30"/>
        </w:rPr>
        <w:t>”</w:t>
      </w:r>
      <w:r>
        <w:rPr>
          <w:rFonts w:ascii="仿宋_GB2312" w:eastAsia="仿宋_GB2312" w:cs="仿宋_GB2312" w:hint="eastAsia"/>
          <w:b/>
          <w:sz w:val="30"/>
          <w:szCs w:val="30"/>
        </w:rPr>
        <w:t>保护利用模式。</w:t>
      </w:r>
      <w:r>
        <w:rPr>
          <w:rFonts w:ascii="仿宋_GB2312" w:eastAsia="仿宋_GB2312" w:cs="仿宋_GB2312" w:hint="eastAsia"/>
          <w:sz w:val="30"/>
          <w:szCs w:val="30"/>
        </w:rPr>
        <w:t>按照</w:t>
      </w:r>
      <w:r>
        <w:rPr>
          <w:rFonts w:eastAsia="仿宋_GB2312"/>
          <w:sz w:val="30"/>
          <w:szCs w:val="30"/>
        </w:rPr>
        <w:t>“</w:t>
      </w:r>
      <w:r>
        <w:rPr>
          <w:rFonts w:ascii="仿宋_GB2312" w:eastAsia="仿宋_GB2312" w:cs="仿宋_GB2312" w:hint="eastAsia"/>
          <w:sz w:val="30"/>
          <w:szCs w:val="30"/>
        </w:rPr>
        <w:t>统</w:t>
      </w:r>
      <w:r>
        <w:rPr>
          <w:rFonts w:ascii="仿宋_GB2312" w:eastAsia="仿宋_GB2312" w:cs="仿宋_GB2312" w:hint="eastAsia"/>
          <w:sz w:val="30"/>
          <w:szCs w:val="30"/>
        </w:rPr>
        <w:t>一征收、集中报批、公开出让</w:t>
      </w:r>
      <w:r>
        <w:rPr>
          <w:rFonts w:eastAsia="仿宋_GB2312"/>
          <w:sz w:val="30"/>
          <w:szCs w:val="30"/>
        </w:rPr>
        <w:t>”</w:t>
      </w:r>
      <w:r>
        <w:rPr>
          <w:rFonts w:ascii="仿宋_GB2312" w:eastAsia="仿宋_GB2312" w:cs="仿宋_GB2312" w:hint="eastAsia"/>
          <w:sz w:val="30"/>
          <w:szCs w:val="30"/>
        </w:rPr>
        <w:t>的方式，在调查摸底的基础上，有针对性地选择部分古民居进行流转试点，吸引社会资金投入古民居保护利用，完成多户多幢古民居产权流转。</w:t>
      </w:r>
      <w:r>
        <w:rPr>
          <w:rFonts w:ascii="仿宋_GB2312" w:eastAsia="仿宋_GB2312" w:cs="仿宋_GB2312" w:hint="eastAsia"/>
          <w:b/>
          <w:sz w:val="30"/>
          <w:szCs w:val="30"/>
        </w:rPr>
        <w:t>古村落古民居整合保护利用模式。</w:t>
      </w:r>
      <w:r>
        <w:rPr>
          <w:rFonts w:ascii="仿宋_GB2312" w:eastAsia="仿宋_GB2312" w:cs="仿宋_GB2312" w:hint="eastAsia"/>
          <w:sz w:val="30"/>
          <w:szCs w:val="30"/>
        </w:rPr>
        <w:t>一方面，组建国有资源整合平台</w:t>
      </w:r>
      <w:r>
        <w:rPr>
          <w:rFonts w:eastAsia="仿宋_GB2312"/>
          <w:sz w:val="30"/>
          <w:szCs w:val="30"/>
        </w:rPr>
        <w:t>——</w:t>
      </w:r>
      <w:r>
        <w:rPr>
          <w:rFonts w:ascii="仿宋_GB2312" w:eastAsia="仿宋_GB2312" w:cs="仿宋_GB2312" w:hint="eastAsia"/>
          <w:sz w:val="30"/>
          <w:szCs w:val="30"/>
        </w:rPr>
        <w:t>黟县徽黄旅游集团，实现了对全县范围内的文化旅游资源的整合。另一方面，发挥核心带动作用，对县域文化旅游资源进行整合，形成了宏村板块、西递板块、县城板块、黟西北板块四个文旅融合发展集聚区。</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lastRenderedPageBreak/>
        <w:t>创新为要，升级文旅融合的产品业态。做大旅游演艺产业。</w:t>
      </w:r>
      <w:r>
        <w:rPr>
          <w:rFonts w:ascii="仿宋_GB2312" w:eastAsia="仿宋_GB2312" w:cs="仿宋_GB2312" w:hint="eastAsia"/>
          <w:sz w:val="30"/>
          <w:szCs w:val="30"/>
        </w:rPr>
        <w:t>开发了宏村婚俗、西递祠祭、光影秀《西递传奇》、雉山凤舞等民俗演艺节目并在景区进行演出，其中《宏村</w:t>
      </w:r>
      <w:r>
        <w:rPr>
          <w:rFonts w:eastAsia="仿宋_GB2312"/>
          <w:sz w:val="30"/>
          <w:szCs w:val="30"/>
        </w:rPr>
        <w:t>·</w:t>
      </w:r>
      <w:r>
        <w:rPr>
          <w:rFonts w:ascii="仿宋_GB2312" w:eastAsia="仿宋_GB2312" w:cs="仿宋_GB2312" w:hint="eastAsia"/>
          <w:sz w:val="30"/>
          <w:szCs w:val="30"/>
        </w:rPr>
        <w:t>阿菊》受到游客和居民的喜爱，全县旅游文化内涵和乡村品位进一步提升。</w:t>
      </w:r>
      <w:r>
        <w:rPr>
          <w:rFonts w:ascii="仿宋_GB2312" w:eastAsia="仿宋_GB2312" w:cs="仿宋_GB2312" w:hint="eastAsia"/>
          <w:b/>
          <w:sz w:val="30"/>
          <w:szCs w:val="30"/>
        </w:rPr>
        <w:t>做大影视摄影产业。</w:t>
      </w:r>
      <w:r>
        <w:rPr>
          <w:rFonts w:ascii="仿宋_GB2312" w:eastAsia="仿宋_GB2312" w:cs="仿宋_GB2312" w:hint="eastAsia"/>
          <w:sz w:val="30"/>
          <w:szCs w:val="30"/>
        </w:rPr>
        <w:t>先后培育打造了秀里影视村、守拙园等影视拍摄创作基地，多部影视剧在黟县完成拍摄；至</w:t>
      </w:r>
      <w:r>
        <w:rPr>
          <w:rFonts w:eastAsia="仿宋_GB2312"/>
          <w:sz w:val="30"/>
          <w:szCs w:val="30"/>
        </w:rPr>
        <w:t>2019</w:t>
      </w:r>
      <w:r>
        <w:rPr>
          <w:rFonts w:ascii="仿宋_GB2312" w:eastAsia="仿宋_GB2312" w:cs="仿宋_GB2312" w:hint="eastAsia"/>
          <w:sz w:val="30"/>
          <w:szCs w:val="30"/>
        </w:rPr>
        <w:t>年连续举办了</w:t>
      </w:r>
      <w:r>
        <w:rPr>
          <w:rFonts w:eastAsia="仿宋_GB2312"/>
          <w:sz w:val="30"/>
          <w:szCs w:val="30"/>
        </w:rPr>
        <w:t>14</w:t>
      </w:r>
      <w:r>
        <w:rPr>
          <w:rFonts w:ascii="仿宋_GB2312" w:eastAsia="仿宋_GB2312" w:cs="仿宋_GB2312" w:hint="eastAsia"/>
          <w:sz w:val="30"/>
          <w:szCs w:val="30"/>
        </w:rPr>
        <w:t>届国际乡村摄影大展，以塔川、南屏、屏山和两江源徒步摄影为代表的摄影旅游呈现出良好的发展态势。</w:t>
      </w:r>
      <w:r>
        <w:rPr>
          <w:rFonts w:ascii="仿宋_GB2312" w:eastAsia="仿宋_GB2312" w:cs="仿宋_GB2312" w:hint="eastAsia"/>
          <w:b/>
          <w:sz w:val="30"/>
          <w:szCs w:val="30"/>
        </w:rPr>
        <w:t>做大文创产品产业。</w:t>
      </w:r>
      <w:r>
        <w:rPr>
          <w:rFonts w:ascii="仿宋_GB2312" w:eastAsia="仿宋_GB2312" w:cs="仿宋_GB2312" w:hint="eastAsia"/>
          <w:sz w:val="30"/>
          <w:szCs w:val="30"/>
        </w:rPr>
        <w:t>涌现出金星工艺品系列、徽州三雕系列、宏村竹雕挂件、宏联竹制棒针等一批市场前景看好的旅游文创产品。目前全县已形成由国家</w:t>
      </w:r>
      <w:r>
        <w:rPr>
          <w:rFonts w:ascii="仿宋_GB2312" w:eastAsia="仿宋_GB2312" w:cs="仿宋_GB2312" w:hint="eastAsia"/>
          <w:sz w:val="30"/>
          <w:szCs w:val="30"/>
        </w:rPr>
        <w:t>旅游商品定点生产企业、个体私营旅游商品作坊、旅游商品经营店铺、摊点组成的涵盖旅游工艺品、旅游纪念品、旅游用品、旅游食品四大类</w:t>
      </w:r>
      <w:r>
        <w:rPr>
          <w:rFonts w:eastAsia="仿宋_GB2312"/>
          <w:sz w:val="30"/>
          <w:szCs w:val="30"/>
        </w:rPr>
        <w:t>1200</w:t>
      </w:r>
      <w:r>
        <w:rPr>
          <w:rFonts w:ascii="仿宋_GB2312" w:eastAsia="仿宋_GB2312" w:cs="仿宋_GB2312" w:hint="eastAsia"/>
          <w:sz w:val="30"/>
          <w:szCs w:val="30"/>
        </w:rPr>
        <w:t>多个品种旅游商品的生产经营体系。</w:t>
      </w:r>
      <w:r>
        <w:rPr>
          <w:rFonts w:ascii="仿宋_GB2312" w:eastAsia="仿宋_GB2312" w:cs="仿宋_GB2312" w:hint="eastAsia"/>
          <w:b/>
          <w:sz w:val="30"/>
          <w:szCs w:val="30"/>
        </w:rPr>
        <w:t>做大研学旅行产业。</w:t>
      </w:r>
      <w:r>
        <w:rPr>
          <w:rFonts w:ascii="仿宋_GB2312" w:eastAsia="仿宋_GB2312" w:cs="仿宋_GB2312" w:hint="eastAsia"/>
          <w:sz w:val="30"/>
          <w:szCs w:val="30"/>
        </w:rPr>
        <w:t>设计打造集</w:t>
      </w:r>
      <w:r>
        <w:rPr>
          <w:rFonts w:eastAsia="仿宋_GB2312"/>
          <w:sz w:val="30"/>
          <w:szCs w:val="30"/>
        </w:rPr>
        <w:t>“</w:t>
      </w:r>
      <w:r>
        <w:rPr>
          <w:rFonts w:ascii="仿宋_GB2312" w:eastAsia="仿宋_GB2312" w:cs="仿宋_GB2312" w:hint="eastAsia"/>
          <w:sz w:val="30"/>
          <w:szCs w:val="30"/>
        </w:rPr>
        <w:t>研学、体验、餐饮、住宿</w:t>
      </w:r>
      <w:r>
        <w:rPr>
          <w:rFonts w:eastAsia="仿宋_GB2312"/>
          <w:sz w:val="30"/>
          <w:szCs w:val="30"/>
        </w:rPr>
        <w:t>”</w:t>
      </w:r>
      <w:r>
        <w:rPr>
          <w:rFonts w:ascii="仿宋_GB2312" w:eastAsia="仿宋_GB2312" w:cs="仿宋_GB2312" w:hint="eastAsia"/>
          <w:sz w:val="30"/>
          <w:szCs w:val="30"/>
        </w:rPr>
        <w:t>于一体的研学旅游线路；建成西递、宏村、南屏、秀里、守拙园五大研学游基地，西递、宏村入选安徽省中小学研学实践教育基地，西递景区获评全国研学游基地。</w:t>
      </w:r>
    </w:p>
    <w:p w:rsidR="00553D7B" w:rsidRDefault="00484661">
      <w:pPr>
        <w:pStyle w:val="3"/>
        <w:widowControl/>
        <w:spacing w:before="156" w:after="156"/>
        <w:rPr>
          <w:rFonts w:eastAsia="仿宋_GB2312"/>
          <w:color w:val="auto"/>
          <w:sz w:val="30"/>
          <w:szCs w:val="30"/>
        </w:rPr>
      </w:pPr>
      <w:bookmarkStart w:id="12" w:name="_Toc24767"/>
      <w:r>
        <w:rPr>
          <w:rFonts w:eastAsia="仿宋_GB2312"/>
          <w:color w:val="auto"/>
          <w:sz w:val="30"/>
          <w:szCs w:val="30"/>
        </w:rPr>
        <w:t>5</w:t>
      </w:r>
      <w:r>
        <w:rPr>
          <w:rFonts w:ascii="仿宋_GB2312" w:eastAsia="仿宋_GB2312" w:cs="仿宋_GB2312" w:hint="eastAsia"/>
          <w:color w:val="auto"/>
          <w:sz w:val="30"/>
          <w:szCs w:val="30"/>
        </w:rPr>
        <w:t>、奠定了旅游治理改革基础</w:t>
      </w:r>
      <w:bookmarkEnd w:id="12"/>
    </w:p>
    <w:p w:rsidR="00553D7B" w:rsidRDefault="00484661">
      <w:pPr>
        <w:ind w:firstLineChars="200" w:firstLine="602"/>
        <w:rPr>
          <w:rFonts w:eastAsia="仿宋_GB2312"/>
          <w:sz w:val="30"/>
          <w:szCs w:val="30"/>
        </w:rPr>
      </w:pPr>
      <w:r>
        <w:rPr>
          <w:rFonts w:ascii="仿宋_GB2312" w:eastAsia="仿宋_GB2312" w:cs="仿宋_GB2312" w:hint="eastAsia"/>
          <w:b/>
          <w:sz w:val="30"/>
          <w:szCs w:val="30"/>
        </w:rPr>
        <w:t>专门领域治理积极推进。</w:t>
      </w:r>
      <w:r>
        <w:rPr>
          <w:rFonts w:ascii="仿宋_GB2312" w:eastAsia="仿宋_GB2312" w:cs="仿宋_GB2312" w:hint="eastAsia"/>
          <w:sz w:val="30"/>
          <w:szCs w:val="30"/>
        </w:rPr>
        <w:t>“</w:t>
      </w:r>
      <w:r>
        <w:rPr>
          <w:rFonts w:ascii="仿宋_GB2312" w:eastAsia="仿宋_GB2312" w:cs="仿宋_GB2312" w:hint="eastAsia"/>
          <w:b/>
          <w:sz w:val="30"/>
          <w:szCs w:val="30"/>
        </w:rPr>
        <w:t>十三五</w:t>
      </w:r>
      <w:r>
        <w:rPr>
          <w:rFonts w:eastAsia="仿宋_GB2312" w:hint="eastAsia"/>
          <w:b/>
          <w:sz w:val="30"/>
          <w:szCs w:val="30"/>
        </w:rPr>
        <w:t>”</w:t>
      </w:r>
      <w:r>
        <w:rPr>
          <w:rFonts w:ascii="仿宋_GB2312" w:eastAsia="仿宋_GB2312" w:cs="仿宋_GB2312" w:hint="eastAsia"/>
          <w:sz w:val="30"/>
          <w:szCs w:val="30"/>
        </w:rPr>
        <w:t>期间黟县实施两江源徒步摄影系统，推进智慧旅游建设，完成</w:t>
      </w:r>
      <w:r>
        <w:rPr>
          <w:rFonts w:eastAsia="仿宋_GB2312"/>
          <w:sz w:val="30"/>
          <w:szCs w:val="30"/>
        </w:rPr>
        <w:t>“</w:t>
      </w:r>
      <w:r>
        <w:rPr>
          <w:rFonts w:ascii="仿宋_GB2312" w:eastAsia="仿宋_GB2312" w:cs="仿宋_GB2312" w:hint="eastAsia"/>
          <w:sz w:val="30"/>
          <w:szCs w:val="30"/>
        </w:rPr>
        <w:t>数据指挥大屏</w:t>
      </w:r>
      <w:r>
        <w:rPr>
          <w:rFonts w:eastAsia="仿宋_GB2312"/>
          <w:sz w:val="30"/>
          <w:szCs w:val="30"/>
        </w:rPr>
        <w:t>”</w:t>
      </w:r>
      <w:r>
        <w:rPr>
          <w:rFonts w:ascii="仿宋_GB2312" w:eastAsia="仿宋_GB2312" w:cs="仿宋_GB2312" w:hint="eastAsia"/>
          <w:sz w:val="30"/>
          <w:szCs w:val="30"/>
        </w:rPr>
        <w:t>施工等。开展旅游扶</w:t>
      </w:r>
      <w:r>
        <w:rPr>
          <w:rFonts w:ascii="仿宋_GB2312" w:eastAsia="仿宋_GB2312" w:cs="仿宋_GB2312" w:hint="eastAsia"/>
          <w:sz w:val="30"/>
          <w:szCs w:val="30"/>
        </w:rPr>
        <w:t>贫</w:t>
      </w:r>
      <w:r>
        <w:rPr>
          <w:rFonts w:eastAsia="仿宋_GB2312"/>
          <w:sz w:val="30"/>
          <w:szCs w:val="30"/>
        </w:rPr>
        <w:t>“4+2”</w:t>
      </w:r>
      <w:r>
        <w:rPr>
          <w:rFonts w:ascii="仿宋_GB2312" w:eastAsia="仿宋_GB2312" w:cs="仿宋_GB2312" w:hint="eastAsia"/>
          <w:sz w:val="30"/>
          <w:szCs w:val="30"/>
        </w:rPr>
        <w:t>工作。制定印发《黟县乡村旅游扶贫实施方案》《关于推进乡村旅游扶贫重点村开展</w:t>
      </w:r>
      <w:r>
        <w:rPr>
          <w:rFonts w:eastAsia="仿宋_GB2312"/>
          <w:sz w:val="30"/>
          <w:szCs w:val="30"/>
        </w:rPr>
        <w:t>A</w:t>
      </w:r>
      <w:r>
        <w:rPr>
          <w:rFonts w:ascii="仿宋_GB2312" w:eastAsia="仿宋_GB2312" w:cs="仿宋_GB2312" w:hint="eastAsia"/>
          <w:sz w:val="30"/>
          <w:szCs w:val="30"/>
        </w:rPr>
        <w:t>级旅游村创建工作的通知》及相关标准。完成民宿集群标志牌的建设，制定《黟县</w:t>
      </w:r>
      <w:r>
        <w:rPr>
          <w:rFonts w:ascii="仿宋_GB2312" w:eastAsia="仿宋_GB2312" w:cs="仿宋_GB2312" w:hint="eastAsia"/>
          <w:sz w:val="30"/>
          <w:szCs w:val="30"/>
        </w:rPr>
        <w:lastRenderedPageBreak/>
        <w:t>民宿发展专项规划》和《黟县民宿管家服务规范》，完成黟县民宿宣传片的制作。</w:t>
      </w:r>
      <w:r>
        <w:rPr>
          <w:rFonts w:eastAsia="仿宋_GB2312"/>
          <w:sz w:val="30"/>
          <w:szCs w:val="30"/>
        </w:rPr>
        <w:t>2020</w:t>
      </w:r>
      <w:r>
        <w:rPr>
          <w:rFonts w:ascii="仿宋_GB2312" w:eastAsia="仿宋_GB2312" w:cs="仿宋_GB2312" w:hint="eastAsia"/>
          <w:sz w:val="30"/>
          <w:szCs w:val="30"/>
        </w:rPr>
        <w:t>年，黟县旅游综合执法入选全国法治政府建设示范项目，综合执法能力得到进一步提升。</w:t>
      </w:r>
    </w:p>
    <w:p w:rsidR="00553D7B" w:rsidRDefault="00484661">
      <w:pPr>
        <w:ind w:firstLineChars="200" w:firstLine="602"/>
        <w:rPr>
          <w:rFonts w:eastAsia="仿宋_GB2312"/>
          <w:b/>
          <w:sz w:val="30"/>
          <w:szCs w:val="30"/>
        </w:rPr>
      </w:pPr>
      <w:r>
        <w:rPr>
          <w:rFonts w:ascii="仿宋_GB2312" w:eastAsia="仿宋_GB2312" w:cs="仿宋_GB2312" w:hint="eastAsia"/>
          <w:b/>
          <w:sz w:val="30"/>
          <w:szCs w:val="30"/>
        </w:rPr>
        <w:t>经营机制改革稳步推进。</w:t>
      </w:r>
      <w:r>
        <w:rPr>
          <w:rFonts w:ascii="仿宋_GB2312" w:eastAsia="仿宋_GB2312" w:cs="仿宋_GB2312" w:hint="eastAsia"/>
          <w:bCs/>
          <w:sz w:val="30"/>
          <w:szCs w:val="30"/>
        </w:rPr>
        <w:t>徽黄旅游集团积极推进改革，构建全域旅游经营新模式。一是打造宏村艺术小镇、西递遗产小镇、关麓书香微型产业集聚区，延长旅游资源产业链，促进旅游资源创新发展模式。二是继续开发经</w:t>
      </w:r>
      <w:r>
        <w:rPr>
          <w:rFonts w:ascii="仿宋_GB2312" w:eastAsia="仿宋_GB2312" w:cs="仿宋_GB2312" w:hint="eastAsia"/>
          <w:bCs/>
          <w:sz w:val="30"/>
          <w:szCs w:val="30"/>
        </w:rPr>
        <w:t>营旅游景点，对县域内尚未开发的旅游资源进行开发经营，对现有规模小的旅游企业实行参股、控股或兼并重组，逐步实现规模化经营。三是以整合宣传推广为切入点，逐步实现黟县旅游大景区的统一销售、一体化经营，努力塑造黟县旅游目的地整体形象。四是投资建设旅游接待、休闲娱乐、度假养生等旅游接待设施，为旅游发展提供必要补充。五是开发和销售旅游商品，整合全县旅游工艺品、特色食品，设立黟县旅游商品开发、展示、销售窗口，并向周边发展延伸。六是整合县内资产和资源，加强对外合作，对外进行招商，探索</w:t>
      </w:r>
      <w:r>
        <w:rPr>
          <w:rFonts w:eastAsia="仿宋_GB2312"/>
          <w:bCs/>
          <w:sz w:val="30"/>
          <w:szCs w:val="30"/>
        </w:rPr>
        <w:t>“1+4+N”</w:t>
      </w:r>
      <w:r>
        <w:rPr>
          <w:rFonts w:ascii="仿宋_GB2312" w:eastAsia="仿宋_GB2312" w:cs="仿宋_GB2312" w:hint="eastAsia"/>
          <w:bCs/>
          <w:sz w:val="30"/>
          <w:szCs w:val="30"/>
        </w:rPr>
        <w:t>模式。</w:t>
      </w:r>
    </w:p>
    <w:p w:rsidR="00553D7B" w:rsidRDefault="00484661">
      <w:pPr>
        <w:ind w:firstLineChars="200" w:firstLine="602"/>
        <w:rPr>
          <w:rFonts w:eastAsia="仿宋_GB2312"/>
          <w:sz w:val="30"/>
          <w:szCs w:val="30"/>
        </w:rPr>
      </w:pPr>
      <w:r>
        <w:rPr>
          <w:rFonts w:ascii="仿宋_GB2312" w:eastAsia="仿宋_GB2312" w:cs="仿宋_GB2312" w:hint="eastAsia"/>
          <w:b/>
          <w:sz w:val="30"/>
          <w:szCs w:val="30"/>
        </w:rPr>
        <w:t>旅游发展环境不断优化。优化旅游环境。</w:t>
      </w:r>
      <w:r>
        <w:rPr>
          <w:rFonts w:ascii="仿宋_GB2312" w:eastAsia="仿宋_GB2312" w:cs="仿宋_GB2312" w:hint="eastAsia"/>
          <w:sz w:val="30"/>
          <w:szCs w:val="30"/>
        </w:rPr>
        <w:t>开展</w:t>
      </w:r>
      <w:r>
        <w:rPr>
          <w:rFonts w:eastAsia="仿宋_GB2312"/>
          <w:sz w:val="30"/>
          <w:szCs w:val="30"/>
        </w:rPr>
        <w:t>“</w:t>
      </w:r>
      <w:r>
        <w:rPr>
          <w:rFonts w:ascii="仿宋_GB2312" w:eastAsia="仿宋_GB2312" w:cs="仿宋_GB2312" w:hint="eastAsia"/>
          <w:sz w:val="30"/>
          <w:szCs w:val="30"/>
        </w:rPr>
        <w:t>利剑行动</w:t>
      </w:r>
      <w:r>
        <w:rPr>
          <w:rFonts w:eastAsia="仿宋_GB2312"/>
          <w:sz w:val="30"/>
          <w:szCs w:val="30"/>
        </w:rPr>
        <w:t>”</w:t>
      </w:r>
      <w:r>
        <w:rPr>
          <w:rFonts w:ascii="仿宋_GB2312" w:eastAsia="仿宋_GB2312" w:cs="仿宋_GB2312" w:hint="eastAsia"/>
          <w:sz w:val="30"/>
          <w:szCs w:val="30"/>
        </w:rPr>
        <w:t>，严厉打击</w:t>
      </w:r>
      <w:r>
        <w:rPr>
          <w:rFonts w:eastAsia="仿宋_GB2312"/>
          <w:sz w:val="30"/>
          <w:szCs w:val="30"/>
        </w:rPr>
        <w:t>“</w:t>
      </w:r>
      <w:r>
        <w:rPr>
          <w:rFonts w:ascii="仿宋_GB2312" w:eastAsia="仿宋_GB2312" w:cs="仿宋_GB2312" w:hint="eastAsia"/>
          <w:sz w:val="30"/>
          <w:szCs w:val="30"/>
        </w:rPr>
        <w:t>四黑</w:t>
      </w:r>
      <w:r>
        <w:rPr>
          <w:rFonts w:eastAsia="仿宋_GB2312"/>
          <w:sz w:val="30"/>
          <w:szCs w:val="30"/>
        </w:rPr>
        <w:t>”</w:t>
      </w:r>
      <w:r>
        <w:rPr>
          <w:rFonts w:ascii="仿宋_GB2312" w:eastAsia="仿宋_GB2312" w:cs="仿宋_GB2312" w:hint="eastAsia"/>
          <w:sz w:val="30"/>
          <w:szCs w:val="30"/>
        </w:rPr>
        <w:t>违法违规行为，检查导游员、旅游购物场所、旅游车辆，建立旅游诚信</w:t>
      </w:r>
      <w:r>
        <w:rPr>
          <w:rFonts w:eastAsia="仿宋_GB2312"/>
          <w:sz w:val="30"/>
          <w:szCs w:val="30"/>
        </w:rPr>
        <w:t>“</w:t>
      </w:r>
      <w:r>
        <w:rPr>
          <w:rFonts w:ascii="仿宋_GB2312" w:eastAsia="仿宋_GB2312" w:cs="仿宋_GB2312" w:hint="eastAsia"/>
          <w:sz w:val="30"/>
          <w:szCs w:val="30"/>
        </w:rPr>
        <w:t>红黑榜</w:t>
      </w:r>
      <w:r>
        <w:rPr>
          <w:rFonts w:eastAsia="仿宋_GB2312"/>
          <w:sz w:val="30"/>
          <w:szCs w:val="30"/>
        </w:rPr>
        <w:t>”</w:t>
      </w:r>
      <w:r>
        <w:rPr>
          <w:rFonts w:ascii="仿宋_GB2312" w:eastAsia="仿宋_GB2312" w:cs="仿宋_GB2312" w:hint="eastAsia"/>
          <w:sz w:val="30"/>
          <w:szCs w:val="30"/>
        </w:rPr>
        <w:t>（试行）制度等。</w:t>
      </w:r>
      <w:r>
        <w:rPr>
          <w:rFonts w:ascii="仿宋_GB2312" w:eastAsia="仿宋_GB2312" w:cs="仿宋_GB2312" w:hint="eastAsia"/>
          <w:b/>
          <w:sz w:val="30"/>
          <w:szCs w:val="30"/>
        </w:rPr>
        <w:t>完善基础设施。</w:t>
      </w:r>
      <w:r>
        <w:rPr>
          <w:rFonts w:ascii="仿宋_GB2312" w:eastAsia="仿宋_GB2312" w:cs="仿宋_GB2312" w:hint="eastAsia"/>
          <w:sz w:val="30"/>
          <w:szCs w:val="30"/>
        </w:rPr>
        <w:t>推进旅游厕所革命，完成了宏村景区等多个停车场改造，完成景道标识牌建设，设置旅游咨询服务中心、驿站、休憩点，积极推进文旅基础设施建设。</w:t>
      </w:r>
      <w:r>
        <w:rPr>
          <w:rFonts w:ascii="仿宋_GB2312" w:eastAsia="仿宋_GB2312" w:cs="仿宋_GB2312" w:hint="eastAsia"/>
          <w:b/>
          <w:sz w:val="30"/>
          <w:szCs w:val="30"/>
        </w:rPr>
        <w:t>开展文明宣传。</w:t>
      </w:r>
      <w:r>
        <w:rPr>
          <w:rFonts w:ascii="仿宋_GB2312" w:eastAsia="仿宋_GB2312" w:cs="仿宋_GB2312" w:hint="eastAsia"/>
          <w:sz w:val="30"/>
          <w:szCs w:val="30"/>
        </w:rPr>
        <w:t>建立文明旅游志愿者队伍，</w:t>
      </w:r>
      <w:r>
        <w:rPr>
          <w:rFonts w:ascii="仿宋_GB2312" w:eastAsia="仿宋_GB2312" w:cs="仿宋_GB2312" w:hint="eastAsia"/>
          <w:sz w:val="30"/>
          <w:szCs w:val="30"/>
        </w:rPr>
        <w:lastRenderedPageBreak/>
        <w:t>利用假日节点、微博、微信开展文明旅游宣传活动，发放宣传折页、蓝丝带、环保袋。</w:t>
      </w:r>
      <w:r>
        <w:rPr>
          <w:rFonts w:ascii="仿宋_GB2312" w:eastAsia="仿宋_GB2312" w:cs="仿宋_GB2312" w:hint="eastAsia"/>
          <w:b/>
          <w:sz w:val="30"/>
          <w:szCs w:val="30"/>
        </w:rPr>
        <w:t>强化环境管理。</w:t>
      </w:r>
      <w:r>
        <w:rPr>
          <w:rFonts w:ascii="仿宋_GB2312" w:eastAsia="仿宋_GB2312" w:cs="仿宋_GB2312" w:hint="eastAsia"/>
          <w:sz w:val="30"/>
          <w:szCs w:val="30"/>
        </w:rPr>
        <w:t>逐步健全环境卫生管理制度，要求旅游企业加强保洁工作，加大清理频次，推行</w:t>
      </w:r>
      <w:r>
        <w:rPr>
          <w:rFonts w:eastAsia="仿宋_GB2312"/>
          <w:sz w:val="30"/>
          <w:szCs w:val="30"/>
        </w:rPr>
        <w:t>“</w:t>
      </w:r>
      <w:r>
        <w:rPr>
          <w:rFonts w:ascii="仿宋_GB2312" w:eastAsia="仿宋_GB2312" w:cs="仿宋_GB2312" w:hint="eastAsia"/>
          <w:sz w:val="30"/>
          <w:szCs w:val="30"/>
        </w:rPr>
        <w:t>定人、定</w:t>
      </w:r>
      <w:r>
        <w:rPr>
          <w:rFonts w:ascii="仿宋_GB2312" w:eastAsia="仿宋_GB2312" w:cs="仿宋_GB2312" w:hint="eastAsia"/>
          <w:sz w:val="30"/>
          <w:szCs w:val="30"/>
        </w:rPr>
        <w:t>岗、定责</w:t>
      </w:r>
      <w:r>
        <w:rPr>
          <w:rFonts w:eastAsia="仿宋_GB2312"/>
          <w:sz w:val="30"/>
          <w:szCs w:val="30"/>
        </w:rPr>
        <w:t>”</w:t>
      </w:r>
      <w:r>
        <w:rPr>
          <w:rFonts w:ascii="仿宋_GB2312" w:eastAsia="仿宋_GB2312" w:cs="仿宋_GB2312" w:hint="eastAsia"/>
          <w:sz w:val="30"/>
          <w:szCs w:val="30"/>
        </w:rPr>
        <w:t>网络化管理机制；研究出台《黟县旅游小长假写生学生管理办法》，规范写生学生管理。</w:t>
      </w:r>
    </w:p>
    <w:p w:rsidR="00553D7B" w:rsidRDefault="00484661">
      <w:pPr>
        <w:ind w:firstLineChars="200" w:firstLine="602"/>
        <w:rPr>
          <w:rFonts w:eastAsia="仿宋_GB2312"/>
          <w:sz w:val="30"/>
          <w:szCs w:val="30"/>
        </w:rPr>
      </w:pPr>
      <w:r>
        <w:rPr>
          <w:rFonts w:ascii="仿宋_GB2312" w:eastAsia="仿宋_GB2312" w:cs="仿宋_GB2312" w:hint="eastAsia"/>
          <w:b/>
          <w:sz w:val="30"/>
          <w:szCs w:val="30"/>
        </w:rPr>
        <w:t>民间治理模式初显成效。民宿治理模式效果显露。</w:t>
      </w:r>
      <w:r>
        <w:rPr>
          <w:rFonts w:eastAsia="仿宋_GB2312"/>
          <w:sz w:val="30"/>
          <w:szCs w:val="30"/>
        </w:rPr>
        <w:t>2019</w:t>
      </w:r>
      <w:r>
        <w:rPr>
          <w:rFonts w:ascii="仿宋_GB2312" w:eastAsia="仿宋_GB2312" w:cs="仿宋_GB2312" w:hint="eastAsia"/>
          <w:sz w:val="30"/>
          <w:szCs w:val="30"/>
        </w:rPr>
        <w:t>年成立</w:t>
      </w:r>
      <w:r>
        <w:rPr>
          <w:rFonts w:ascii="仿宋_GB2312" w:eastAsia="仿宋_GB2312" w:cs="仿宋_GB2312" w:hint="eastAsia"/>
          <w:b/>
          <w:sz w:val="30"/>
          <w:szCs w:val="30"/>
        </w:rPr>
        <w:t>黄山市首个民宿协会</w:t>
      </w:r>
      <w:r>
        <w:rPr>
          <w:rFonts w:ascii="仿宋_GB2312" w:eastAsia="仿宋_GB2312" w:cs="仿宋_GB2312" w:hint="eastAsia"/>
          <w:sz w:val="30"/>
          <w:szCs w:val="30"/>
        </w:rPr>
        <w:t>，在产业发展中发挥引领示范、协调服务作用，为民宿管理人才提供学习交流的平台。</w:t>
      </w:r>
      <w:r>
        <w:rPr>
          <w:rFonts w:eastAsia="仿宋_GB2312"/>
          <w:sz w:val="30"/>
          <w:szCs w:val="30"/>
        </w:rPr>
        <w:t>2020</w:t>
      </w:r>
      <w:r>
        <w:rPr>
          <w:rFonts w:ascii="仿宋_GB2312" w:eastAsia="仿宋_GB2312" w:cs="仿宋_GB2312" w:hint="eastAsia"/>
          <w:sz w:val="30"/>
          <w:szCs w:val="30"/>
        </w:rPr>
        <w:t>年在县民宿协会挂牌成立</w:t>
      </w:r>
      <w:r>
        <w:rPr>
          <w:rFonts w:ascii="仿宋_GB2312" w:eastAsia="仿宋_GB2312" w:cs="仿宋_GB2312" w:hint="eastAsia"/>
          <w:b/>
          <w:sz w:val="30"/>
          <w:szCs w:val="30"/>
        </w:rPr>
        <w:t>黄山市首家黟县民宿业纠纷人民调解委员会</w:t>
      </w:r>
      <w:r>
        <w:rPr>
          <w:rFonts w:ascii="仿宋_GB2312" w:eastAsia="仿宋_GB2312" w:cs="仿宋_GB2312" w:hint="eastAsia"/>
          <w:sz w:val="30"/>
          <w:szCs w:val="30"/>
        </w:rPr>
        <w:t>。充分发挥黟县民宿协会引导行业自律作用，对妥善处理涉及民宿业的各类矛盾纠纷，积极探索多元化解纠纷机制的新途径。</w:t>
      </w:r>
      <w:r>
        <w:rPr>
          <w:rFonts w:ascii="仿宋_GB2312" w:eastAsia="仿宋_GB2312" w:cs="仿宋_GB2312" w:hint="eastAsia"/>
          <w:b/>
          <w:sz w:val="30"/>
          <w:szCs w:val="30"/>
        </w:rPr>
        <w:t>乡村治理体系模式示范。</w:t>
      </w:r>
      <w:r>
        <w:rPr>
          <w:rFonts w:eastAsia="仿宋_GB2312"/>
          <w:sz w:val="30"/>
          <w:szCs w:val="30"/>
        </w:rPr>
        <w:t>“</w:t>
      </w:r>
      <w:r>
        <w:rPr>
          <w:rFonts w:ascii="仿宋_GB2312" w:eastAsia="仿宋_GB2312" w:cs="仿宋_GB2312" w:hint="eastAsia"/>
          <w:sz w:val="30"/>
          <w:szCs w:val="30"/>
        </w:rPr>
        <w:t>十三五</w:t>
      </w:r>
      <w:r>
        <w:rPr>
          <w:rFonts w:eastAsia="仿宋_GB2312"/>
          <w:sz w:val="30"/>
          <w:szCs w:val="30"/>
        </w:rPr>
        <w:t>”</w:t>
      </w:r>
      <w:r>
        <w:rPr>
          <w:rFonts w:ascii="仿宋_GB2312" w:eastAsia="仿宋_GB2312" w:cs="仿宋_GB2312" w:hint="eastAsia"/>
          <w:sz w:val="30"/>
          <w:szCs w:val="30"/>
        </w:rPr>
        <w:t>期间黟县在创新乡村治理体系方面起到重大的模式示范作用。</w:t>
      </w:r>
      <w:r>
        <w:rPr>
          <w:rFonts w:ascii="仿宋_GB2312" w:eastAsia="仿宋_GB2312" w:cs="仿宋_GB2312" w:hint="eastAsia"/>
          <w:b/>
          <w:sz w:val="30"/>
          <w:szCs w:val="30"/>
        </w:rPr>
        <w:t>建立共</w:t>
      </w:r>
      <w:r>
        <w:rPr>
          <w:rFonts w:ascii="仿宋_GB2312" w:eastAsia="仿宋_GB2312" w:cs="仿宋_GB2312" w:hint="eastAsia"/>
          <w:b/>
          <w:sz w:val="30"/>
          <w:szCs w:val="30"/>
        </w:rPr>
        <w:t>建共治共享的乡村治理体制。</w:t>
      </w:r>
      <w:r>
        <w:rPr>
          <w:rFonts w:ascii="仿宋_GB2312" w:eastAsia="仿宋_GB2312" w:cs="仿宋_GB2312" w:hint="eastAsia"/>
          <w:sz w:val="30"/>
          <w:szCs w:val="30"/>
        </w:rPr>
        <w:t>探索加强乡村治理制度建设、实现多方参与的有效途径。</w:t>
      </w:r>
      <w:r>
        <w:rPr>
          <w:rFonts w:ascii="仿宋_GB2312" w:eastAsia="仿宋_GB2312" w:cs="仿宋_GB2312" w:hint="eastAsia"/>
          <w:b/>
          <w:sz w:val="30"/>
          <w:szCs w:val="30"/>
        </w:rPr>
        <w:t>建立完善乡村治理的组织体系。</w:t>
      </w:r>
      <w:r>
        <w:rPr>
          <w:rFonts w:ascii="仿宋_GB2312" w:eastAsia="仿宋_GB2312" w:cs="仿宋_GB2312" w:hint="eastAsia"/>
          <w:sz w:val="30"/>
          <w:szCs w:val="30"/>
        </w:rPr>
        <w:t>以行政村为基本单元设置党组织，优化组织架构，建立党员联系村民制度，拓宽乡村组织人才来源，充分发挥各类人才在乡村治理中的积极作用。</w:t>
      </w:r>
      <w:r>
        <w:rPr>
          <w:rFonts w:ascii="仿宋_GB2312" w:eastAsia="仿宋_GB2312" w:cs="仿宋_GB2312" w:hint="eastAsia"/>
          <w:b/>
          <w:sz w:val="30"/>
          <w:szCs w:val="30"/>
        </w:rPr>
        <w:t>创新村民议事协商形式。</w:t>
      </w:r>
      <w:r>
        <w:rPr>
          <w:rFonts w:ascii="仿宋_GB2312" w:eastAsia="仿宋_GB2312" w:cs="仿宋_GB2312" w:hint="eastAsia"/>
          <w:sz w:val="30"/>
          <w:szCs w:val="30"/>
        </w:rPr>
        <w:t>出台《黟县城乡社区协商事项指导目录》，全面推进城乡社区协商实践工作，发挥示范点的引领带动作用，推进城乡社区建立协商制度、搭建协商平台、理清协商内容、规范协商程序、开展协商活动，形成可复制推广的经验。</w:t>
      </w:r>
      <w:r>
        <w:rPr>
          <w:rFonts w:ascii="仿宋_GB2312" w:eastAsia="仿宋_GB2312" w:cs="仿宋_GB2312" w:hint="eastAsia"/>
          <w:b/>
          <w:sz w:val="30"/>
          <w:szCs w:val="30"/>
        </w:rPr>
        <w:t>创新现代乡村治理手段。</w:t>
      </w:r>
      <w:r>
        <w:rPr>
          <w:rFonts w:ascii="仿宋_GB2312" w:eastAsia="仿宋_GB2312" w:cs="仿宋_GB2312" w:hint="eastAsia"/>
          <w:sz w:val="30"/>
          <w:szCs w:val="30"/>
        </w:rPr>
        <w:t>完善传统乡村治理方式，充分利用现代信息</w:t>
      </w:r>
      <w:r>
        <w:rPr>
          <w:rFonts w:ascii="仿宋_GB2312" w:eastAsia="仿宋_GB2312" w:cs="仿宋_GB2312" w:hint="eastAsia"/>
          <w:sz w:val="30"/>
          <w:szCs w:val="30"/>
        </w:rPr>
        <w:t>技术，探索建立</w:t>
      </w:r>
      <w:r>
        <w:rPr>
          <w:rFonts w:eastAsia="仿宋_GB2312"/>
          <w:b/>
          <w:sz w:val="30"/>
          <w:szCs w:val="30"/>
        </w:rPr>
        <w:t>“</w:t>
      </w:r>
      <w:r>
        <w:rPr>
          <w:rFonts w:ascii="仿宋_GB2312" w:eastAsia="仿宋_GB2312" w:cs="仿宋_GB2312" w:hint="eastAsia"/>
          <w:b/>
          <w:sz w:val="30"/>
          <w:szCs w:val="30"/>
        </w:rPr>
        <w:t>互联网</w:t>
      </w:r>
      <w:r>
        <w:rPr>
          <w:rFonts w:eastAsia="仿宋_GB2312"/>
          <w:b/>
          <w:sz w:val="30"/>
          <w:szCs w:val="30"/>
        </w:rPr>
        <w:t>+”</w:t>
      </w:r>
      <w:r>
        <w:rPr>
          <w:rFonts w:ascii="仿宋_GB2312" w:eastAsia="仿宋_GB2312" w:cs="仿宋_GB2312" w:hint="eastAsia"/>
          <w:b/>
          <w:sz w:val="30"/>
          <w:szCs w:val="30"/>
        </w:rPr>
        <w:lastRenderedPageBreak/>
        <w:t>治理模式</w:t>
      </w:r>
      <w:r>
        <w:rPr>
          <w:rFonts w:ascii="仿宋_GB2312" w:eastAsia="仿宋_GB2312" w:cs="仿宋_GB2312" w:hint="eastAsia"/>
          <w:sz w:val="30"/>
          <w:szCs w:val="30"/>
        </w:rPr>
        <w:t>。推进文化和旅游市场综合执法改革，推广运用</w:t>
      </w:r>
      <w:r>
        <w:rPr>
          <w:rFonts w:eastAsia="仿宋_GB2312"/>
          <w:b/>
          <w:sz w:val="30"/>
          <w:szCs w:val="30"/>
        </w:rPr>
        <w:t>“</w:t>
      </w:r>
      <w:r>
        <w:rPr>
          <w:rFonts w:ascii="仿宋_GB2312" w:eastAsia="仿宋_GB2312" w:cs="仿宋_GB2312" w:hint="eastAsia"/>
          <w:b/>
          <w:sz w:val="30"/>
          <w:szCs w:val="30"/>
        </w:rPr>
        <w:t>作退一步想</w:t>
      </w:r>
      <w:r>
        <w:rPr>
          <w:rFonts w:eastAsia="仿宋_GB2312"/>
          <w:b/>
          <w:sz w:val="30"/>
          <w:szCs w:val="30"/>
        </w:rPr>
        <w:t>”</w:t>
      </w:r>
      <w:r>
        <w:rPr>
          <w:rFonts w:ascii="仿宋_GB2312" w:eastAsia="仿宋_GB2312" w:cs="仿宋_GB2312" w:hint="eastAsia"/>
          <w:b/>
          <w:sz w:val="30"/>
          <w:szCs w:val="30"/>
        </w:rPr>
        <w:t>工作法</w:t>
      </w:r>
      <w:r>
        <w:rPr>
          <w:rFonts w:ascii="仿宋_GB2312" w:eastAsia="仿宋_GB2312" w:cs="仿宋_GB2312" w:hint="eastAsia"/>
          <w:sz w:val="30"/>
          <w:szCs w:val="30"/>
        </w:rPr>
        <w:t>，在宏村景区建立</w:t>
      </w:r>
      <w:r>
        <w:rPr>
          <w:rFonts w:eastAsia="仿宋_GB2312"/>
          <w:sz w:val="30"/>
          <w:szCs w:val="30"/>
        </w:rPr>
        <w:t>“</w:t>
      </w:r>
      <w:r>
        <w:rPr>
          <w:rFonts w:ascii="仿宋_GB2312" w:eastAsia="仿宋_GB2312" w:cs="仿宋_GB2312" w:hint="eastAsia"/>
          <w:sz w:val="30"/>
          <w:szCs w:val="30"/>
        </w:rPr>
        <w:t>作退一步想</w:t>
      </w:r>
      <w:r>
        <w:rPr>
          <w:rFonts w:eastAsia="仿宋_GB2312"/>
          <w:sz w:val="30"/>
          <w:szCs w:val="30"/>
        </w:rPr>
        <w:t>”</w:t>
      </w:r>
      <w:r>
        <w:rPr>
          <w:rFonts w:ascii="仿宋_GB2312" w:eastAsia="仿宋_GB2312" w:cs="仿宋_GB2312" w:hint="eastAsia"/>
          <w:sz w:val="30"/>
          <w:szCs w:val="30"/>
        </w:rPr>
        <w:t>工作室。</w:t>
      </w:r>
    </w:p>
    <w:p w:rsidR="00553D7B" w:rsidRDefault="00484661">
      <w:pPr>
        <w:pStyle w:val="2"/>
        <w:widowControl/>
        <w:spacing w:before="156" w:after="156"/>
        <w:rPr>
          <w:sz w:val="30"/>
          <w:szCs w:val="30"/>
        </w:rPr>
      </w:pPr>
      <w:bookmarkStart w:id="13" w:name="_Toc13510"/>
      <w:bookmarkStart w:id="14" w:name="_Toc23770"/>
      <w:r>
        <w:rPr>
          <w:rFonts w:ascii="黑体" w:hAnsi="宋体" w:cs="黑体" w:hint="eastAsia"/>
          <w:sz w:val="30"/>
          <w:szCs w:val="30"/>
        </w:rPr>
        <w:t>（二）存在问题</w:t>
      </w:r>
      <w:bookmarkEnd w:id="13"/>
      <w:bookmarkEnd w:id="14"/>
    </w:p>
    <w:p w:rsidR="00553D7B" w:rsidRDefault="00484661">
      <w:pPr>
        <w:ind w:firstLineChars="200" w:firstLine="600"/>
        <w:rPr>
          <w:rFonts w:eastAsia="仿宋_GB2312"/>
          <w:sz w:val="30"/>
          <w:szCs w:val="30"/>
        </w:rPr>
      </w:pPr>
      <w:r>
        <w:rPr>
          <w:rFonts w:ascii="仿宋_GB2312" w:eastAsia="仿宋_GB2312" w:cs="仿宋_GB2312" w:hint="eastAsia"/>
          <w:sz w:val="30"/>
          <w:szCs w:val="30"/>
        </w:rPr>
        <w:t>总体而言，黟县</w:t>
      </w:r>
      <w:r>
        <w:rPr>
          <w:rFonts w:eastAsia="仿宋_GB2312"/>
          <w:sz w:val="30"/>
          <w:szCs w:val="30"/>
        </w:rPr>
        <w:t>“</w:t>
      </w:r>
      <w:r>
        <w:rPr>
          <w:rFonts w:ascii="仿宋_GB2312" w:eastAsia="仿宋_GB2312" w:cs="仿宋_GB2312" w:hint="eastAsia"/>
          <w:sz w:val="30"/>
          <w:szCs w:val="30"/>
        </w:rPr>
        <w:t>十三五</w:t>
      </w:r>
      <w:r>
        <w:rPr>
          <w:rFonts w:eastAsia="仿宋_GB2312"/>
          <w:sz w:val="30"/>
          <w:szCs w:val="30"/>
        </w:rPr>
        <w:t>”</w:t>
      </w:r>
      <w:r>
        <w:rPr>
          <w:rFonts w:ascii="仿宋_GB2312" w:eastAsia="仿宋_GB2312" w:cs="仿宋_GB2312" w:hint="eastAsia"/>
          <w:sz w:val="30"/>
          <w:szCs w:val="30"/>
        </w:rPr>
        <w:t>确定的文化旅游发展目标和任务全面完成，全县文化旅游发展迈上了新台阶。但从</w:t>
      </w:r>
      <w:r>
        <w:rPr>
          <w:rFonts w:eastAsia="仿宋_GB2312" w:hint="eastAsia"/>
          <w:sz w:val="30"/>
          <w:szCs w:val="30"/>
        </w:rPr>
        <w:t>“十四五”以及更长远时期发展看，黟县文化旅游产业发展还</w:t>
      </w:r>
      <w:r>
        <w:rPr>
          <w:rFonts w:ascii="仿宋_GB2312" w:eastAsia="仿宋_GB2312" w:cs="仿宋_GB2312" w:hint="eastAsia"/>
          <w:sz w:val="30"/>
          <w:szCs w:val="30"/>
        </w:rPr>
        <w:t>存在以下几方面问题：</w:t>
      </w:r>
      <w:r>
        <w:rPr>
          <w:rFonts w:ascii="仿宋_GB2312" w:eastAsia="仿宋_GB2312" w:cs="仿宋_GB2312" w:hint="eastAsia"/>
          <w:b/>
          <w:sz w:val="30"/>
          <w:szCs w:val="30"/>
        </w:rPr>
        <w:t>一是封闭型目的地思维亟待转变。</w:t>
      </w:r>
      <w:r>
        <w:rPr>
          <w:rFonts w:ascii="仿宋_GB2312" w:eastAsia="仿宋_GB2312" w:cs="仿宋_GB2312" w:hint="eastAsia"/>
          <w:sz w:val="30"/>
          <w:szCs w:val="30"/>
        </w:rPr>
        <w:t>黟县要改变现有封闭型目的地发展思维，开放格局和视野，主动与主要城市群对接，与优质资源对接，改革创新，联动发展，才能在</w:t>
      </w:r>
      <w:r>
        <w:rPr>
          <w:rFonts w:eastAsia="仿宋_GB2312"/>
          <w:sz w:val="30"/>
          <w:szCs w:val="30"/>
        </w:rPr>
        <w:t>“</w:t>
      </w:r>
      <w:r>
        <w:rPr>
          <w:rFonts w:ascii="仿宋_GB2312" w:eastAsia="仿宋_GB2312" w:cs="仿宋_GB2312" w:hint="eastAsia"/>
          <w:sz w:val="30"/>
          <w:szCs w:val="30"/>
        </w:rPr>
        <w:t>十四五</w:t>
      </w:r>
      <w:r>
        <w:rPr>
          <w:rFonts w:eastAsia="仿宋_GB2312"/>
          <w:sz w:val="30"/>
          <w:szCs w:val="30"/>
        </w:rPr>
        <w:t>”</w:t>
      </w:r>
      <w:r>
        <w:rPr>
          <w:rFonts w:ascii="仿宋_GB2312" w:eastAsia="仿宋_GB2312" w:cs="仿宋_GB2312" w:hint="eastAsia"/>
          <w:sz w:val="30"/>
          <w:szCs w:val="30"/>
        </w:rPr>
        <w:t>发展时期获得更加优良的发展平台和更加广阔的发展空间。</w:t>
      </w:r>
      <w:r>
        <w:rPr>
          <w:rFonts w:ascii="仿宋_GB2312" w:eastAsia="仿宋_GB2312" w:cs="仿宋_GB2312" w:hint="eastAsia"/>
          <w:b/>
          <w:sz w:val="30"/>
          <w:szCs w:val="30"/>
        </w:rPr>
        <w:t>二是产业发展纵深空间相对有限。</w:t>
      </w:r>
      <w:r>
        <w:rPr>
          <w:rFonts w:ascii="仿宋_GB2312" w:eastAsia="仿宋_GB2312" w:cs="仿宋_GB2312" w:hint="eastAsia"/>
          <w:sz w:val="30"/>
          <w:szCs w:val="30"/>
        </w:rPr>
        <w:t>黟县的文化旅游产业发展态势一直呈现出古村落观光游占主导的典型特征，</w:t>
      </w:r>
      <w:r>
        <w:rPr>
          <w:rFonts w:eastAsia="仿宋_GB2312"/>
          <w:sz w:val="30"/>
          <w:szCs w:val="30"/>
        </w:rPr>
        <w:t>“</w:t>
      </w:r>
      <w:r>
        <w:rPr>
          <w:rFonts w:ascii="仿宋_GB2312" w:eastAsia="仿宋_GB2312" w:cs="仿宋_GB2312" w:hint="eastAsia"/>
          <w:sz w:val="30"/>
          <w:szCs w:val="30"/>
        </w:rPr>
        <w:t>十四五</w:t>
      </w:r>
      <w:r>
        <w:rPr>
          <w:rFonts w:eastAsia="仿宋_GB2312"/>
          <w:sz w:val="30"/>
          <w:szCs w:val="30"/>
        </w:rPr>
        <w:t>”</w:t>
      </w:r>
      <w:r>
        <w:rPr>
          <w:rFonts w:ascii="仿宋_GB2312" w:eastAsia="仿宋_GB2312" w:cs="仿宋_GB2312" w:hint="eastAsia"/>
          <w:sz w:val="30"/>
          <w:szCs w:val="30"/>
        </w:rPr>
        <w:t>发展时期需要在资源整合发展上互相借力，通过内联外引，不断扩大资源组合优势，丰富项目品类，从而进一步拓展产业发展纵深空间。</w:t>
      </w:r>
      <w:r>
        <w:rPr>
          <w:rFonts w:ascii="仿宋_GB2312" w:eastAsia="仿宋_GB2312" w:cs="仿宋_GB2312" w:hint="eastAsia"/>
          <w:b/>
          <w:sz w:val="30"/>
          <w:szCs w:val="30"/>
        </w:rPr>
        <w:t>三是产业发展基础资源存量不足。</w:t>
      </w:r>
      <w:r>
        <w:rPr>
          <w:rFonts w:ascii="仿宋_GB2312" w:eastAsia="仿宋_GB2312" w:cs="仿宋_GB2312" w:hint="eastAsia"/>
          <w:sz w:val="30"/>
          <w:szCs w:val="30"/>
        </w:rPr>
        <w:t>与周边区县相比，黟县旅游发展可依托的资源品类较为单一，资源组合优势较弱，在产业未来发展中的延伸空间十分有限，需要依托的资源存量不足。</w:t>
      </w:r>
      <w:r>
        <w:rPr>
          <w:rFonts w:ascii="仿宋_GB2312" w:eastAsia="仿宋_GB2312" w:cs="仿宋_GB2312" w:hint="eastAsia"/>
          <w:b/>
          <w:sz w:val="30"/>
          <w:szCs w:val="30"/>
        </w:rPr>
        <w:t>四是不平衡不充分问题依然存在。</w:t>
      </w:r>
      <w:r>
        <w:rPr>
          <w:rFonts w:ascii="仿宋_GB2312" w:eastAsia="仿宋_GB2312" w:cs="仿宋_GB2312" w:hint="eastAsia"/>
          <w:sz w:val="30"/>
          <w:szCs w:val="30"/>
        </w:rPr>
        <w:t>黟县旅游不平衡发展主要体现在资源类型开发不</w:t>
      </w:r>
      <w:r>
        <w:rPr>
          <w:rFonts w:ascii="仿宋_GB2312" w:eastAsia="仿宋_GB2312" w:cs="仿宋_GB2312" w:hint="eastAsia"/>
          <w:sz w:val="30"/>
          <w:szCs w:val="30"/>
        </w:rPr>
        <w:t>平衡、空间发展不平衡、村落间发展不平衡、城镇村之间发展不平衡、旅游要素发展不平衡等方面，不充分主要体现在营销协同不充分、规划协同不充分、融合不充分等。</w:t>
      </w:r>
      <w:r>
        <w:rPr>
          <w:rFonts w:ascii="仿宋_GB2312" w:eastAsia="仿宋_GB2312" w:cs="仿宋_GB2312" w:hint="eastAsia"/>
          <w:b/>
          <w:sz w:val="30"/>
          <w:szCs w:val="30"/>
        </w:rPr>
        <w:t>五是国际化现代化提升任务艰巨。</w:t>
      </w:r>
      <w:r>
        <w:rPr>
          <w:rFonts w:ascii="仿宋_GB2312" w:eastAsia="仿宋_GB2312" w:cs="仿宋_GB2312" w:hint="eastAsia"/>
          <w:sz w:val="30"/>
          <w:szCs w:val="30"/>
        </w:rPr>
        <w:t>目前，黟县文化旅游产业在国际化需求、国际化供给、国际</w:t>
      </w:r>
      <w:r>
        <w:rPr>
          <w:rFonts w:ascii="仿宋_GB2312" w:eastAsia="仿宋_GB2312" w:cs="仿宋_GB2312" w:hint="eastAsia"/>
          <w:sz w:val="30"/>
          <w:szCs w:val="30"/>
        </w:rPr>
        <w:lastRenderedPageBreak/>
        <w:t>化品牌、国际化标准、国际化服务、现代化理念等方面均存在一定差距，在很大程度上制约了黟县文化旅游业的高质量发展。</w:t>
      </w:r>
      <w:r>
        <w:rPr>
          <w:rFonts w:ascii="仿宋_GB2312" w:eastAsia="仿宋_GB2312" w:cs="仿宋_GB2312" w:hint="eastAsia"/>
          <w:b/>
          <w:sz w:val="30"/>
          <w:szCs w:val="30"/>
        </w:rPr>
        <w:t>六是全域产业治理能力有待增强。</w:t>
      </w:r>
      <w:r>
        <w:rPr>
          <w:rFonts w:ascii="仿宋_GB2312" w:eastAsia="仿宋_GB2312" w:cs="仿宋_GB2312" w:hint="eastAsia"/>
          <w:sz w:val="30"/>
          <w:szCs w:val="30"/>
        </w:rPr>
        <w:t>具体表现在旅游治理体系有待完善、旅游治理能力有待加强、旅游治理现代化水平有待提高等方面，需要进一步搭建发展平台、完善保障机制，吸引和培养旅游</w:t>
      </w:r>
      <w:r>
        <w:rPr>
          <w:rFonts w:ascii="仿宋_GB2312" w:eastAsia="仿宋_GB2312" w:cs="仿宋_GB2312" w:hint="eastAsia"/>
          <w:sz w:val="30"/>
          <w:szCs w:val="30"/>
        </w:rPr>
        <w:t>专业人才，促进形成多元主体协同的现代治理体系。除此之外，黟县文化旅游业发展还要有更大的视野和眼光，还应看到目前旅游业发展中还存在</w:t>
      </w:r>
      <w:r>
        <w:rPr>
          <w:rFonts w:ascii="仿宋_GB2312" w:eastAsia="仿宋_GB2312" w:cs="仿宋_GB2312" w:hint="eastAsia"/>
          <w:b/>
          <w:sz w:val="30"/>
          <w:szCs w:val="30"/>
        </w:rPr>
        <w:t>徽文化挖掘不够、田园风光挖掘不够、休闲产品供给不足、人才支撑不足、研学写生等存在安全风险、民宿组织化发展程度不高</w:t>
      </w:r>
      <w:r>
        <w:rPr>
          <w:rFonts w:ascii="仿宋_GB2312" w:eastAsia="仿宋_GB2312" w:cs="仿宋_GB2312" w:hint="eastAsia"/>
          <w:sz w:val="30"/>
          <w:szCs w:val="30"/>
        </w:rPr>
        <w:t>等问题，需要在</w:t>
      </w:r>
      <w:r>
        <w:rPr>
          <w:rFonts w:eastAsia="仿宋_GB2312" w:hint="eastAsia"/>
          <w:sz w:val="30"/>
          <w:szCs w:val="30"/>
        </w:rPr>
        <w:t>“十四五”时期加以解决和突破</w:t>
      </w:r>
      <w:r>
        <w:rPr>
          <w:rFonts w:ascii="仿宋_GB2312" w:eastAsia="仿宋_GB2312" w:cs="仿宋_GB2312" w:hint="eastAsia"/>
          <w:sz w:val="30"/>
          <w:szCs w:val="30"/>
        </w:rPr>
        <w:t>。</w:t>
      </w:r>
    </w:p>
    <w:p w:rsidR="00553D7B" w:rsidRDefault="00484661">
      <w:pPr>
        <w:pStyle w:val="2"/>
        <w:widowControl/>
        <w:spacing w:before="156" w:after="156"/>
        <w:rPr>
          <w:sz w:val="30"/>
          <w:szCs w:val="30"/>
        </w:rPr>
      </w:pPr>
      <w:bookmarkStart w:id="15" w:name="_Toc16937"/>
      <w:bookmarkStart w:id="16" w:name="_Toc31205"/>
      <w:r>
        <w:rPr>
          <w:rFonts w:ascii="黑体" w:hAnsi="宋体" w:cs="黑体" w:hint="eastAsia"/>
          <w:sz w:val="30"/>
          <w:szCs w:val="30"/>
        </w:rPr>
        <w:t>（三）回顾启示</w:t>
      </w:r>
      <w:bookmarkEnd w:id="15"/>
      <w:bookmarkEnd w:id="16"/>
    </w:p>
    <w:p w:rsidR="00553D7B" w:rsidRDefault="00484661">
      <w:pPr>
        <w:ind w:firstLineChars="200" w:firstLine="602"/>
        <w:rPr>
          <w:rFonts w:eastAsia="仿宋_GB2312"/>
          <w:sz w:val="30"/>
          <w:szCs w:val="30"/>
        </w:rPr>
      </w:pPr>
      <w:r>
        <w:rPr>
          <w:rFonts w:ascii="仿宋_GB2312" w:eastAsia="仿宋_GB2312" w:cs="仿宋_GB2312" w:hint="eastAsia"/>
          <w:b/>
          <w:bCs/>
          <w:sz w:val="30"/>
          <w:szCs w:val="30"/>
        </w:rPr>
        <w:t>——坚持保护为先。</w:t>
      </w:r>
      <w:r>
        <w:rPr>
          <w:rFonts w:ascii="仿宋_GB2312" w:eastAsia="仿宋_GB2312" w:cs="仿宋_GB2312" w:hint="eastAsia"/>
          <w:sz w:val="30"/>
          <w:szCs w:val="30"/>
        </w:rPr>
        <w:t>正是因为黟县始终坚持保护为先，才有了今天的世界文化遗产，成为文旅产业发展的金字招牌，使得黟县文旅产业领先于全国县域；正是因为黟县始终坚持绿色发展，秉承</w:t>
      </w:r>
      <w:r>
        <w:rPr>
          <w:rFonts w:eastAsia="仿宋_GB2312" w:hint="eastAsia"/>
          <w:sz w:val="30"/>
          <w:szCs w:val="30"/>
        </w:rPr>
        <w:t>“绿水青山就是金山银山”的理念，才有了今天</w:t>
      </w:r>
      <w:r>
        <w:rPr>
          <w:rFonts w:eastAsia="仿宋_GB2312" w:hint="eastAsia"/>
          <w:sz w:val="30"/>
          <w:szCs w:val="30"/>
        </w:rPr>
        <w:t>黟县一流的生态环境，为文旅产业发展奠定生态环境基础。通过构建文化遗产保护体系和生态保护地体系，黟县实现了自然与文化遗产保护的“全覆盖”，为文旅产业发展奠定了坚实的基础。“十四五”期间，黟县应该继续秉承保护为先的发展理念，实现文旅产业的可持续发展。</w:t>
      </w:r>
    </w:p>
    <w:p w:rsidR="00553D7B" w:rsidRDefault="00484661">
      <w:pPr>
        <w:ind w:firstLineChars="200" w:firstLine="602"/>
        <w:rPr>
          <w:rFonts w:eastAsia="仿宋_GB2312"/>
          <w:sz w:val="30"/>
          <w:szCs w:val="30"/>
        </w:rPr>
      </w:pPr>
      <w:r>
        <w:rPr>
          <w:rFonts w:ascii="仿宋_GB2312" w:eastAsia="仿宋_GB2312" w:cs="仿宋_GB2312" w:hint="eastAsia"/>
          <w:b/>
          <w:bCs/>
          <w:sz w:val="30"/>
          <w:szCs w:val="30"/>
        </w:rPr>
        <w:t>——坚持改革创新</w:t>
      </w:r>
      <w:r>
        <w:rPr>
          <w:rFonts w:ascii="仿宋_GB2312" w:eastAsia="仿宋_GB2312" w:cs="仿宋_GB2312" w:hint="eastAsia"/>
          <w:sz w:val="30"/>
          <w:szCs w:val="30"/>
        </w:rPr>
        <w:t>。黟县文旅产业发展从不缺乏创新，并一</w:t>
      </w:r>
      <w:r>
        <w:rPr>
          <w:rFonts w:ascii="仿宋_GB2312" w:eastAsia="仿宋_GB2312" w:cs="仿宋_GB2312" w:hint="eastAsia"/>
          <w:sz w:val="30"/>
          <w:szCs w:val="30"/>
        </w:rPr>
        <w:lastRenderedPageBreak/>
        <w:t>直走在创新的前列。在安徽乃至全国，它是第一个引进全国知名大公司进行古村落旅游开发的县，是第一个开办乡村书局的县，是第一个引进世界顶级旅游度假酒店走进乡村的县。对接黄山风景区及屯黄公路方面，黟县也极具超前意识。抢抓</w:t>
      </w:r>
      <w:r>
        <w:rPr>
          <w:rFonts w:ascii="仿宋_GB2312" w:eastAsia="仿宋_GB2312" w:cs="仿宋_GB2312" w:hint="eastAsia"/>
          <w:sz w:val="30"/>
          <w:szCs w:val="30"/>
        </w:rPr>
        <w:t>京福高铁开通机遇，旅游营销再上新台阶。为努力提高旅游服务质量，在宏村成立和注册了全市首家乡村客栈联盟。</w:t>
      </w:r>
    </w:p>
    <w:p w:rsidR="00553D7B" w:rsidRDefault="00484661">
      <w:pPr>
        <w:ind w:firstLineChars="200" w:firstLine="602"/>
        <w:rPr>
          <w:rFonts w:eastAsia="仿宋_GB2312"/>
          <w:sz w:val="30"/>
          <w:szCs w:val="30"/>
        </w:rPr>
      </w:pPr>
      <w:r>
        <w:rPr>
          <w:rFonts w:ascii="仿宋_GB2312" w:eastAsia="仿宋_GB2312" w:cs="仿宋_GB2312" w:hint="eastAsia"/>
          <w:b/>
          <w:bCs/>
          <w:sz w:val="30"/>
          <w:szCs w:val="30"/>
        </w:rPr>
        <w:t>——坚持开放思维</w:t>
      </w:r>
      <w:r>
        <w:rPr>
          <w:rFonts w:ascii="仿宋_GB2312" w:eastAsia="仿宋_GB2312" w:cs="仿宋_GB2312" w:hint="eastAsia"/>
          <w:sz w:val="30"/>
          <w:szCs w:val="30"/>
        </w:rPr>
        <w:t>。一是与周边优质旅游品牌建立合作关系，融入更大旅游平台，极大促进了西递和宏村的旅游业发展；二是依托皖南国际文化旅游示范区建设，围绕相关节事活动，强化与港中旅、中青旅、景域等大型旅游集团的交流合作；三是主动融入长三角和长江经济带建设，扎实推进融杭接沪，广泛开展多方面的文旅领域合作；四是与网络营销渠道合作，先后与多家网络平台达成合作，网络营销实现了新突破。</w:t>
      </w:r>
    </w:p>
    <w:p w:rsidR="00553D7B" w:rsidRDefault="00484661">
      <w:pPr>
        <w:ind w:firstLineChars="200" w:firstLine="602"/>
        <w:rPr>
          <w:rFonts w:eastAsia="仿宋_GB2312"/>
          <w:sz w:val="30"/>
          <w:szCs w:val="30"/>
        </w:rPr>
      </w:pPr>
      <w:r>
        <w:rPr>
          <w:rFonts w:ascii="仿宋_GB2312" w:eastAsia="仿宋_GB2312" w:cs="仿宋_GB2312" w:hint="eastAsia"/>
          <w:b/>
          <w:bCs/>
          <w:sz w:val="30"/>
          <w:szCs w:val="30"/>
        </w:rPr>
        <w:t>——坚持优质示范</w:t>
      </w:r>
      <w:r>
        <w:rPr>
          <w:rFonts w:ascii="仿宋_GB2312" w:eastAsia="仿宋_GB2312" w:cs="仿宋_GB2312" w:hint="eastAsia"/>
          <w:sz w:val="30"/>
          <w:szCs w:val="30"/>
        </w:rPr>
        <w:t>。黟县文化旅游始终坚</w:t>
      </w:r>
      <w:r>
        <w:rPr>
          <w:rFonts w:ascii="仿宋_GB2312" w:eastAsia="仿宋_GB2312" w:cs="仿宋_GB2312" w:hint="eastAsia"/>
          <w:sz w:val="30"/>
          <w:szCs w:val="30"/>
        </w:rPr>
        <w:t>持优质示范，积极创建品牌，为县域文旅产业发展赢得先机。从早期的成功申报世界文化遗产，到后期的成功创建国家</w:t>
      </w:r>
      <w:r>
        <w:rPr>
          <w:rFonts w:eastAsia="仿宋_GB2312"/>
          <w:sz w:val="30"/>
          <w:szCs w:val="30"/>
        </w:rPr>
        <w:t>5A</w:t>
      </w:r>
      <w:r>
        <w:rPr>
          <w:rFonts w:ascii="仿宋_GB2312" w:eastAsia="仿宋_GB2312" w:cs="仿宋_GB2312" w:hint="eastAsia"/>
          <w:sz w:val="30"/>
          <w:szCs w:val="30"/>
        </w:rPr>
        <w:t>级景区等等，为黟县文旅产业大发展奠定了坚实的品牌基础。不仅重视具体景区项目的品牌创建，黟县也非常注重县域旅游品牌的创建，包括“十三五”期间的“中国乡村民宿发展示范县”“中国优秀国际乡村旅游目的地”“全国休闲农业和乡村旅游示范县”“中国县域旅游竞争力百强县”“全国旅游标准化试点单位”“联合国千年古县”“首批国家全域旅游示范县”等。多项世界级、国家级品牌，奠定了</w:t>
      </w:r>
      <w:r>
        <w:rPr>
          <w:rFonts w:ascii="仿宋_GB2312" w:eastAsia="仿宋_GB2312" w:cs="仿宋_GB2312" w:hint="eastAsia"/>
          <w:sz w:val="30"/>
          <w:szCs w:val="30"/>
        </w:rPr>
        <w:lastRenderedPageBreak/>
        <w:t>黟县文旅产业的示范和标杆地位。“十四五”时期</w:t>
      </w:r>
      <w:r>
        <w:rPr>
          <w:rFonts w:ascii="仿宋_GB2312" w:eastAsia="仿宋_GB2312" w:cs="仿宋_GB2312" w:hint="eastAsia"/>
          <w:sz w:val="30"/>
          <w:szCs w:val="30"/>
        </w:rPr>
        <w:t>，黟县仍然需要在“国家生态旅游示范区”、“国家级旅游度假区”等创建方面有所作为。</w:t>
      </w:r>
    </w:p>
    <w:p w:rsidR="00553D7B" w:rsidRDefault="00484661">
      <w:pPr>
        <w:ind w:firstLineChars="200" w:firstLine="602"/>
        <w:rPr>
          <w:rFonts w:eastAsia="仿宋_GB2312"/>
          <w:sz w:val="30"/>
          <w:szCs w:val="30"/>
        </w:rPr>
      </w:pPr>
      <w:r>
        <w:rPr>
          <w:rFonts w:ascii="仿宋_GB2312" w:eastAsia="仿宋_GB2312" w:cs="仿宋_GB2312" w:hint="eastAsia"/>
          <w:b/>
          <w:bCs/>
          <w:sz w:val="30"/>
          <w:szCs w:val="30"/>
        </w:rPr>
        <w:t>——坚持党政统筹</w:t>
      </w:r>
      <w:r>
        <w:rPr>
          <w:rFonts w:ascii="仿宋_GB2312" w:eastAsia="仿宋_GB2312" w:cs="仿宋_GB2312" w:hint="eastAsia"/>
          <w:sz w:val="30"/>
          <w:szCs w:val="30"/>
        </w:rPr>
        <w:t>。在黟县文旅产业发展的历程中，党政统筹始终贯穿始终。针对旅游经营主体分散的局面，在原有徽黄旅游发展公司的基础上，组建成立徽黄旅游集团，开启了本地资源整合的序幕。到目前为止，全县绝大部分的本地资源都已经整合到徽黄集团旗下，徽黄集团模式探索了县域旅游资源整合的样板和示范。因此，在黟县文旅产业发展的各个阶段，黟县县委、县政府始终坚持在面对旅游产业发展的困局和瓶颈时，重新思考和定位全县旅游发展新格局，始终坚持党政统筹引</w:t>
      </w:r>
      <w:r>
        <w:rPr>
          <w:rFonts w:ascii="仿宋_GB2312" w:eastAsia="仿宋_GB2312" w:cs="仿宋_GB2312" w:hint="eastAsia"/>
          <w:sz w:val="30"/>
          <w:szCs w:val="30"/>
        </w:rPr>
        <w:t>领文旅产业发展的方向。</w:t>
      </w:r>
    </w:p>
    <w:p w:rsidR="00553D7B" w:rsidRDefault="00484661">
      <w:pPr>
        <w:ind w:firstLineChars="200" w:firstLine="602"/>
        <w:rPr>
          <w:rFonts w:eastAsia="仿宋_GB2312"/>
          <w:sz w:val="30"/>
          <w:szCs w:val="30"/>
        </w:rPr>
      </w:pPr>
      <w:r>
        <w:rPr>
          <w:rFonts w:ascii="仿宋_GB2312" w:eastAsia="仿宋_GB2312" w:cs="仿宋_GB2312" w:hint="eastAsia"/>
          <w:b/>
          <w:bCs/>
          <w:sz w:val="30"/>
          <w:szCs w:val="30"/>
        </w:rPr>
        <w:t>——坚持共享理念</w:t>
      </w:r>
      <w:r>
        <w:rPr>
          <w:rFonts w:ascii="仿宋_GB2312" w:eastAsia="仿宋_GB2312" w:cs="仿宋_GB2312" w:hint="eastAsia"/>
          <w:sz w:val="30"/>
          <w:szCs w:val="30"/>
        </w:rPr>
        <w:t>。结合旅游发展主要是从古村落开始的特点，黟县旅游一直坚持共享的思维，为文旅产业发展营造了良好的群众基础。西递村旅游经营采取</w:t>
      </w:r>
      <w:r>
        <w:rPr>
          <w:rFonts w:eastAsia="仿宋_GB2312" w:hint="eastAsia"/>
          <w:sz w:val="30"/>
          <w:szCs w:val="30"/>
        </w:rPr>
        <w:t>“以村镇为主体，全民办旅游”的方式，由村办西递旅游服务总公司负责；宏村的旅游开发模式是政府主导、市场运作、群众参与。通过旅游业的发展，旅游社区居民走上了致富道路，为社区旅游业的可持续发展奠定了基础。同时，黟县文旅产业发展具有极强的包容性，通过营造良好的投资环境，吸引多元市场主体入驻，为文旅产业发展注入活力，实现了“产业兴旺、居民富裕、文化复兴、城镇</w:t>
      </w:r>
      <w:r>
        <w:rPr>
          <w:rFonts w:eastAsia="仿宋_GB2312" w:hint="eastAsia"/>
          <w:sz w:val="30"/>
          <w:szCs w:val="30"/>
        </w:rPr>
        <w:t>靓丽、乡村美丽、生态优质、游者愉悦、社会和谐”的目标，真正意义上实现了旅</w:t>
      </w:r>
      <w:r>
        <w:rPr>
          <w:rFonts w:eastAsia="仿宋_GB2312" w:hint="eastAsia"/>
          <w:sz w:val="30"/>
          <w:szCs w:val="30"/>
        </w:rPr>
        <w:lastRenderedPageBreak/>
        <w:t>游发展成果的共享。</w:t>
      </w:r>
    </w:p>
    <w:p w:rsidR="00553D7B" w:rsidRDefault="00484661">
      <w:pPr>
        <w:keepNext/>
        <w:keepLines/>
        <w:pageBreakBefore/>
        <w:spacing w:beforeLines="100" w:before="312" w:afterLines="100" w:after="312" w:line="360" w:lineRule="auto"/>
        <w:jc w:val="center"/>
        <w:outlineLvl w:val="0"/>
        <w:rPr>
          <w:rFonts w:eastAsia="黑体"/>
          <w:bCs/>
          <w:kern w:val="44"/>
          <w:sz w:val="32"/>
          <w:szCs w:val="32"/>
        </w:rPr>
      </w:pPr>
      <w:bookmarkStart w:id="17" w:name="_Toc19917"/>
      <w:bookmarkStart w:id="18" w:name="_Toc28109"/>
      <w:bookmarkStart w:id="19" w:name="_Toc9006"/>
      <w:r>
        <w:rPr>
          <w:rFonts w:ascii="黑体" w:eastAsia="黑体" w:hAnsi="宋体" w:cs="黑体" w:hint="eastAsia"/>
          <w:bCs/>
          <w:kern w:val="44"/>
          <w:sz w:val="32"/>
          <w:szCs w:val="32"/>
        </w:rPr>
        <w:lastRenderedPageBreak/>
        <w:t>二、</w:t>
      </w:r>
      <w:r>
        <w:rPr>
          <w:rFonts w:eastAsia="黑体"/>
          <w:bCs/>
          <w:kern w:val="44"/>
          <w:sz w:val="32"/>
          <w:szCs w:val="32"/>
        </w:rPr>
        <w:t>“</w:t>
      </w:r>
      <w:r>
        <w:rPr>
          <w:rFonts w:ascii="黑体" w:eastAsia="黑体" w:hAnsi="宋体" w:cs="黑体" w:hint="eastAsia"/>
          <w:bCs/>
          <w:kern w:val="44"/>
          <w:sz w:val="32"/>
          <w:szCs w:val="32"/>
        </w:rPr>
        <w:t>十四五</w:t>
      </w:r>
      <w:r>
        <w:rPr>
          <w:rFonts w:eastAsia="黑体"/>
          <w:bCs/>
          <w:kern w:val="44"/>
          <w:sz w:val="32"/>
          <w:szCs w:val="32"/>
        </w:rPr>
        <w:t>”</w:t>
      </w:r>
      <w:r>
        <w:rPr>
          <w:rFonts w:ascii="黑体" w:eastAsia="黑体" w:hAnsi="宋体" w:cs="黑体" w:hint="eastAsia"/>
          <w:bCs/>
          <w:kern w:val="44"/>
          <w:sz w:val="32"/>
          <w:szCs w:val="32"/>
        </w:rPr>
        <w:t>发展形势</w:t>
      </w:r>
      <w:bookmarkEnd w:id="17"/>
      <w:bookmarkEnd w:id="18"/>
      <w:bookmarkEnd w:id="19"/>
    </w:p>
    <w:p w:rsidR="00553D7B" w:rsidRDefault="00484661">
      <w:pPr>
        <w:spacing w:line="560" w:lineRule="exact"/>
        <w:ind w:firstLineChars="200" w:firstLine="600"/>
        <w:rPr>
          <w:rFonts w:eastAsia="仿宋_GB2312"/>
          <w:bCs/>
          <w:sz w:val="30"/>
          <w:szCs w:val="30"/>
        </w:rPr>
      </w:pPr>
      <w:r>
        <w:rPr>
          <w:rFonts w:ascii="仿宋_GB2312" w:eastAsia="仿宋_GB2312" w:cs="仿宋_GB2312" w:hint="eastAsia"/>
          <w:bCs/>
          <w:sz w:val="30"/>
          <w:szCs w:val="30"/>
        </w:rPr>
        <w:t>“十四五”时期，我国开启全面建设社会主义现代化国家新征程，面对中华民族伟大复兴战略全局和世界百年未有之大变局，文旅产业发展既面临重大机遇，也迎来重大挑战。安徽省第十一次党代会提出“支持黄山建设生态型、国际化、世界级休闲度假旅游目的地城市”，黄山市第七次党代会明确我县“要发挥世界文化遗产优势，建设高颜值国际乡村旅游综合示范区”的总体定位，为我县“十四五”文旅产业发展指明方向。</w:t>
      </w:r>
      <w:r>
        <w:rPr>
          <w:rFonts w:ascii="仿宋_GB2312" w:eastAsia="仿宋_GB2312" w:cs="仿宋_GB2312" w:hint="eastAsia"/>
          <w:bCs/>
          <w:sz w:val="30"/>
          <w:szCs w:val="30"/>
        </w:rPr>
        <w:t xml:space="preserve"> </w:t>
      </w:r>
    </w:p>
    <w:p w:rsidR="00553D7B" w:rsidRDefault="00484661">
      <w:pPr>
        <w:keepNext/>
        <w:keepLines/>
        <w:spacing w:beforeLines="50" w:before="156" w:afterLines="50" w:after="156" w:line="360" w:lineRule="auto"/>
        <w:ind w:firstLineChars="200" w:firstLine="600"/>
        <w:outlineLvl w:val="1"/>
        <w:rPr>
          <w:rFonts w:eastAsia="黑体"/>
          <w:bCs/>
          <w:kern w:val="0"/>
          <w:sz w:val="30"/>
          <w:szCs w:val="30"/>
        </w:rPr>
      </w:pPr>
      <w:bookmarkStart w:id="20" w:name="_Toc24297"/>
      <w:bookmarkStart w:id="21" w:name="_Toc17288"/>
      <w:r>
        <w:rPr>
          <w:rFonts w:ascii="黑体" w:eastAsia="黑体" w:hAnsi="宋体" w:cs="黑体" w:hint="eastAsia"/>
          <w:bCs/>
          <w:kern w:val="0"/>
          <w:sz w:val="30"/>
          <w:szCs w:val="30"/>
        </w:rPr>
        <w:t>（一）国内外形势发生大变化</w:t>
      </w:r>
      <w:bookmarkEnd w:id="20"/>
      <w:bookmarkEnd w:id="21"/>
      <w:r>
        <w:rPr>
          <w:rFonts w:eastAsia="黑体"/>
          <w:bCs/>
          <w:kern w:val="0"/>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sz w:val="30"/>
          <w:szCs w:val="30"/>
        </w:rPr>
        <w:t>——</w:t>
      </w:r>
      <w:r>
        <w:rPr>
          <w:rFonts w:ascii="仿宋_GB2312" w:eastAsia="仿宋_GB2312" w:cs="仿宋_GB2312" w:hint="eastAsia"/>
          <w:b/>
          <w:sz w:val="30"/>
          <w:szCs w:val="30"/>
        </w:rPr>
        <w:t>疫情防控常态化。</w:t>
      </w:r>
      <w:r>
        <w:rPr>
          <w:rFonts w:ascii="仿宋_GB2312" w:eastAsia="仿宋_GB2312" w:cs="仿宋_GB2312" w:hint="eastAsia"/>
          <w:bCs/>
          <w:sz w:val="30"/>
          <w:szCs w:val="30"/>
        </w:rPr>
        <w:t>新冠肺炎疫情是改革开放以来对中国文化旅游业影响范围最广、程度最深的一次冲击。当前，我国疫情防控总体向好的态势得到巩固，但疫情仍在全球蔓延，不确定性和复杂性更加突出。常态化疫情防控导致居民出游意愿下降，对文化旅游业发展造成深远影响。</w:t>
      </w:r>
      <w:r>
        <w:rPr>
          <w:rFonts w:eastAsia="仿宋_GB2312" w:hint="eastAsia"/>
          <w:bCs/>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sz w:val="30"/>
          <w:szCs w:val="30"/>
        </w:rPr>
        <w:t>——</w:t>
      </w:r>
      <w:r>
        <w:rPr>
          <w:rFonts w:ascii="仿宋_GB2312" w:eastAsia="仿宋_GB2312" w:cs="仿宋_GB2312" w:hint="eastAsia"/>
          <w:b/>
          <w:sz w:val="30"/>
          <w:szCs w:val="30"/>
        </w:rPr>
        <w:t>入境旅游严重受挫，国内旅游危中有机。</w:t>
      </w:r>
      <w:r>
        <w:rPr>
          <w:rFonts w:ascii="仿宋_GB2312" w:eastAsia="仿宋_GB2312" w:cs="仿宋_GB2312" w:hint="eastAsia"/>
          <w:bCs/>
          <w:sz w:val="30"/>
          <w:szCs w:val="30"/>
        </w:rPr>
        <w:t>受国家层面防疫政策影响，全国层面</w:t>
      </w:r>
      <w:r>
        <w:rPr>
          <w:rFonts w:eastAsia="仿宋_GB2312" w:hint="eastAsia"/>
          <w:bCs/>
          <w:sz w:val="30"/>
          <w:szCs w:val="30"/>
        </w:rPr>
        <w:t xml:space="preserve"> </w:t>
      </w:r>
      <w:r>
        <w:rPr>
          <w:rFonts w:eastAsia="仿宋_GB2312"/>
          <w:bCs/>
          <w:sz w:val="30"/>
          <w:szCs w:val="30"/>
        </w:rPr>
        <w:t xml:space="preserve">2020 </w:t>
      </w:r>
      <w:r>
        <w:rPr>
          <w:rFonts w:ascii="仿宋_GB2312" w:eastAsia="仿宋_GB2312" w:cs="仿宋_GB2312" w:hint="eastAsia"/>
          <w:bCs/>
          <w:sz w:val="30"/>
          <w:szCs w:val="30"/>
        </w:rPr>
        <w:t>年出境旅游基本停滞，入境旅游人数大幅减少，国内旅游正在持续恢复。同时，出境旅游的需求将会持续转化为国内旅游需求，将会为国内旅游市场复苏和发展带来</w:t>
      </w:r>
      <w:r>
        <w:rPr>
          <w:rFonts w:ascii="仿宋_GB2312" w:eastAsia="仿宋_GB2312" w:cs="仿宋_GB2312" w:hint="eastAsia"/>
          <w:bCs/>
          <w:sz w:val="30"/>
          <w:szCs w:val="30"/>
        </w:rPr>
        <w:t>新的机遇。</w:t>
      </w:r>
      <w:r>
        <w:rPr>
          <w:rFonts w:eastAsia="仿宋_GB2312" w:hint="eastAsia"/>
          <w:bCs/>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sz w:val="30"/>
          <w:szCs w:val="30"/>
        </w:rPr>
        <w:t>——</w:t>
      </w:r>
      <w:r>
        <w:rPr>
          <w:rFonts w:ascii="仿宋_GB2312" w:eastAsia="仿宋_GB2312" w:cs="仿宋_GB2312" w:hint="eastAsia"/>
          <w:b/>
          <w:sz w:val="30"/>
          <w:szCs w:val="30"/>
        </w:rPr>
        <w:t>国内循环新格局。</w:t>
      </w:r>
      <w:r>
        <w:rPr>
          <w:rFonts w:ascii="仿宋_GB2312" w:eastAsia="仿宋_GB2312" w:cs="仿宋_GB2312" w:hint="eastAsia"/>
          <w:bCs/>
          <w:sz w:val="30"/>
          <w:szCs w:val="30"/>
        </w:rPr>
        <w:t>十九届五中全会公报提出要形成强大国内市场，构建新发展格局。相关数据显示，</w:t>
      </w:r>
      <w:r>
        <w:rPr>
          <w:rFonts w:eastAsia="仿宋_GB2312"/>
          <w:bCs/>
          <w:sz w:val="30"/>
          <w:szCs w:val="30"/>
        </w:rPr>
        <w:t xml:space="preserve">2020 </w:t>
      </w:r>
      <w:r>
        <w:rPr>
          <w:rFonts w:ascii="仿宋_GB2312" w:eastAsia="仿宋_GB2312" w:cs="仿宋_GB2312" w:hint="eastAsia"/>
          <w:bCs/>
          <w:sz w:val="30"/>
          <w:szCs w:val="30"/>
        </w:rPr>
        <w:t>年国庆黄金周期间，全国文旅市场恢复增长呈现加快态势，游客接待量及旅</w:t>
      </w:r>
      <w:r>
        <w:rPr>
          <w:rFonts w:ascii="仿宋_GB2312" w:eastAsia="仿宋_GB2312" w:cs="仿宋_GB2312" w:hint="eastAsia"/>
          <w:bCs/>
          <w:sz w:val="30"/>
          <w:szCs w:val="30"/>
        </w:rPr>
        <w:lastRenderedPageBreak/>
        <w:t>游收入较同期水平有较大程度恢复，充分显示出国内大循环的发展潜力。构建以国内大循环为主体的发展格局以及强大的国内市场，为黟县旅游产业快速恢复和长远发展提供有力支撑。</w:t>
      </w:r>
      <w:r>
        <w:rPr>
          <w:rFonts w:eastAsia="仿宋_GB2312" w:hint="eastAsia"/>
          <w:bCs/>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sz w:val="30"/>
          <w:szCs w:val="30"/>
        </w:rPr>
        <w:t>——</w:t>
      </w:r>
      <w:r>
        <w:rPr>
          <w:rFonts w:ascii="仿宋_GB2312" w:eastAsia="仿宋_GB2312" w:cs="仿宋_GB2312" w:hint="eastAsia"/>
          <w:b/>
          <w:sz w:val="30"/>
          <w:szCs w:val="30"/>
        </w:rPr>
        <w:t>国际循环互促进。</w:t>
      </w:r>
      <w:r>
        <w:rPr>
          <w:rFonts w:ascii="仿宋_GB2312" w:eastAsia="仿宋_GB2312" w:cs="仿宋_GB2312" w:hint="eastAsia"/>
          <w:bCs/>
          <w:sz w:val="30"/>
          <w:szCs w:val="30"/>
        </w:rPr>
        <w:t>立足扩大内需、畅通国内大循环的同时，高度重视国际市场的重要作用，充分利用国内国际两个市场两种资源，协同推进国内国际两个市场共同发展。黟县要持续加</w:t>
      </w:r>
      <w:r>
        <w:rPr>
          <w:rFonts w:ascii="仿宋_GB2312" w:eastAsia="仿宋_GB2312" w:cs="仿宋_GB2312" w:hint="eastAsia"/>
          <w:bCs/>
          <w:sz w:val="30"/>
          <w:szCs w:val="30"/>
        </w:rPr>
        <w:t>强文化旅游产品建设，一手抓国内旅游市场崛起，一手抓国际市场培育，为入境旅游复苏做足充分准备。</w:t>
      </w:r>
      <w:r>
        <w:rPr>
          <w:rFonts w:eastAsia="仿宋_GB2312" w:hint="eastAsia"/>
          <w:bCs/>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sz w:val="30"/>
          <w:szCs w:val="30"/>
        </w:rPr>
        <w:t>——</w:t>
      </w:r>
      <w:r>
        <w:rPr>
          <w:rFonts w:ascii="仿宋_GB2312" w:eastAsia="仿宋_GB2312" w:cs="仿宋_GB2312" w:hint="eastAsia"/>
          <w:b/>
          <w:sz w:val="30"/>
          <w:szCs w:val="30"/>
        </w:rPr>
        <w:t>全面措施促消费。</w:t>
      </w:r>
      <w:r>
        <w:rPr>
          <w:rFonts w:ascii="仿宋" w:eastAsia="仿宋" w:hAnsi="仿宋" w:cs="仿宋" w:hint="eastAsia"/>
          <w:sz w:val="30"/>
          <w:szCs w:val="30"/>
        </w:rPr>
        <w:t>党的十九届五中全会</w:t>
      </w:r>
      <w:r>
        <w:rPr>
          <w:rFonts w:ascii="仿宋_GB2312" w:eastAsia="仿宋_GB2312" w:cs="仿宋_GB2312" w:hint="eastAsia"/>
          <w:bCs/>
          <w:sz w:val="30"/>
          <w:szCs w:val="30"/>
        </w:rPr>
        <w:t>提出要全面促进消费，增强消费对经济发展的基础性作用，顺应消费升级趋势。节假日制度的不断完善、带薪休假制度的落实、灵活休假模式的探索、旅游消费环境的不断改善、扩大节假日消费等措施的出台，将有力提升居民的出游意愿，为黟县文化旅游产业发展带来新的利好。</w:t>
      </w:r>
      <w:r>
        <w:rPr>
          <w:rFonts w:eastAsia="仿宋_GB2312" w:hint="eastAsia"/>
          <w:bCs/>
          <w:sz w:val="30"/>
          <w:szCs w:val="30"/>
        </w:rPr>
        <w:t xml:space="preserve"> </w:t>
      </w:r>
    </w:p>
    <w:p w:rsidR="00553D7B" w:rsidRDefault="00484661">
      <w:pPr>
        <w:keepNext/>
        <w:keepLines/>
        <w:spacing w:beforeLines="50" w:before="156" w:afterLines="50" w:after="156" w:line="360" w:lineRule="auto"/>
        <w:ind w:firstLineChars="200" w:firstLine="600"/>
        <w:outlineLvl w:val="1"/>
        <w:rPr>
          <w:rFonts w:eastAsia="黑体"/>
          <w:bCs/>
          <w:kern w:val="0"/>
          <w:sz w:val="30"/>
          <w:szCs w:val="30"/>
        </w:rPr>
      </w:pPr>
      <w:bookmarkStart w:id="22" w:name="_Toc24875"/>
      <w:bookmarkStart w:id="23" w:name="_Toc30087"/>
      <w:r>
        <w:rPr>
          <w:rFonts w:ascii="黑体" w:eastAsia="黑体" w:hAnsi="宋体" w:cs="黑体" w:hint="eastAsia"/>
          <w:bCs/>
          <w:kern w:val="0"/>
          <w:sz w:val="30"/>
          <w:szCs w:val="30"/>
        </w:rPr>
        <w:t>（二）宏观发展战略持续影响</w:t>
      </w:r>
      <w:bookmarkEnd w:id="22"/>
      <w:bookmarkEnd w:id="23"/>
      <w:r>
        <w:rPr>
          <w:rFonts w:eastAsia="黑体" w:hint="eastAsia"/>
          <w:bCs/>
          <w:kern w:val="0"/>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sz w:val="30"/>
          <w:szCs w:val="30"/>
        </w:rPr>
        <w:t>——</w:t>
      </w:r>
      <w:r>
        <w:rPr>
          <w:rFonts w:ascii="仿宋_GB2312" w:eastAsia="仿宋_GB2312" w:cs="仿宋_GB2312" w:hint="eastAsia"/>
          <w:b/>
          <w:sz w:val="30"/>
          <w:szCs w:val="30"/>
        </w:rPr>
        <w:t>文化强国战略。</w:t>
      </w:r>
      <w:r>
        <w:rPr>
          <w:rFonts w:ascii="仿宋_GB2312" w:eastAsia="仿宋_GB2312" w:cs="仿宋_GB2312" w:hint="eastAsia"/>
          <w:bCs/>
          <w:sz w:val="30"/>
          <w:szCs w:val="30"/>
        </w:rPr>
        <w:t>习近平总书记指出：</w:t>
      </w:r>
      <w:r>
        <w:rPr>
          <w:rFonts w:eastAsia="仿宋_GB2312"/>
          <w:bCs/>
          <w:sz w:val="30"/>
          <w:szCs w:val="30"/>
        </w:rPr>
        <w:t>“</w:t>
      </w:r>
      <w:r>
        <w:rPr>
          <w:rFonts w:ascii="仿宋_GB2312" w:eastAsia="仿宋_GB2312" w:cs="仿宋_GB2312" w:hint="eastAsia"/>
          <w:bCs/>
          <w:sz w:val="30"/>
          <w:szCs w:val="30"/>
        </w:rPr>
        <w:t>要坚定文化自信，推动中华优秀传统文化创造性转化、创新性发展，继承革命文化，发展社会主义先进文化，不断铸就中华文化新辉煌，建设社会主义文化强国</w:t>
      </w:r>
      <w:r>
        <w:rPr>
          <w:rFonts w:eastAsia="仿宋_GB2312"/>
          <w:bCs/>
          <w:sz w:val="30"/>
          <w:szCs w:val="30"/>
        </w:rPr>
        <w:t>”</w:t>
      </w:r>
      <w:r>
        <w:rPr>
          <w:rFonts w:ascii="仿宋_GB2312" w:eastAsia="仿宋_GB2312" w:cs="仿宋_GB2312" w:hint="eastAsia"/>
          <w:bCs/>
          <w:sz w:val="30"/>
          <w:szCs w:val="30"/>
        </w:rPr>
        <w:t>。党的十九届五中全会把文化建设摆在突出位置，明确到</w:t>
      </w:r>
      <w:r>
        <w:rPr>
          <w:rFonts w:eastAsia="仿宋_GB2312" w:hint="eastAsia"/>
          <w:bCs/>
          <w:sz w:val="30"/>
          <w:szCs w:val="30"/>
        </w:rPr>
        <w:t xml:space="preserve"> </w:t>
      </w:r>
      <w:r>
        <w:rPr>
          <w:rFonts w:eastAsia="仿宋_GB2312"/>
          <w:bCs/>
          <w:sz w:val="30"/>
          <w:szCs w:val="30"/>
        </w:rPr>
        <w:t xml:space="preserve">2035 </w:t>
      </w:r>
      <w:r>
        <w:rPr>
          <w:rFonts w:ascii="仿宋_GB2312" w:eastAsia="仿宋_GB2312" w:cs="仿宋_GB2312" w:hint="eastAsia"/>
          <w:bCs/>
          <w:sz w:val="30"/>
          <w:szCs w:val="30"/>
        </w:rPr>
        <w:t>年建成文化强国的远景目标和</w:t>
      </w:r>
      <w:r>
        <w:rPr>
          <w:rFonts w:eastAsia="仿宋_GB2312"/>
          <w:bCs/>
          <w:sz w:val="30"/>
          <w:szCs w:val="30"/>
        </w:rPr>
        <w:t>“</w:t>
      </w:r>
      <w:r>
        <w:rPr>
          <w:rFonts w:ascii="仿宋_GB2312" w:eastAsia="仿宋_GB2312" w:cs="仿宋_GB2312" w:hint="eastAsia"/>
          <w:bCs/>
          <w:sz w:val="30"/>
          <w:szCs w:val="30"/>
        </w:rPr>
        <w:t>十四五</w:t>
      </w:r>
      <w:r>
        <w:rPr>
          <w:rFonts w:eastAsia="仿宋_GB2312"/>
          <w:bCs/>
          <w:sz w:val="30"/>
          <w:szCs w:val="30"/>
        </w:rPr>
        <w:t>”</w:t>
      </w:r>
      <w:r>
        <w:rPr>
          <w:rFonts w:ascii="仿宋_GB2312" w:eastAsia="仿宋_GB2312" w:cs="仿宋_GB2312" w:hint="eastAsia"/>
          <w:bCs/>
          <w:sz w:val="30"/>
          <w:szCs w:val="30"/>
        </w:rPr>
        <w:t>时期文化建设的主要目标。文化强国战略目标的确立，有助于推动黟县现代文化产业体系建设，不断扩大优质文化产品供给，引导和扩大文化消费；有助于推动黟县现代文旅产业体系建设，不断优化旅游产业结构，推进乡村旅游、民宿旅游、研学旅游等专项旅游产</w:t>
      </w:r>
      <w:r>
        <w:rPr>
          <w:rFonts w:ascii="仿宋_GB2312" w:eastAsia="仿宋_GB2312" w:cs="仿宋_GB2312" w:hint="eastAsia"/>
          <w:bCs/>
          <w:sz w:val="30"/>
          <w:szCs w:val="30"/>
        </w:rPr>
        <w:lastRenderedPageBreak/>
        <w:t>品创新发展；有助于推动黟县文化遗产保护和</w:t>
      </w:r>
      <w:r>
        <w:rPr>
          <w:rFonts w:ascii="仿宋_GB2312" w:eastAsia="仿宋_GB2312" w:cs="仿宋_GB2312" w:hint="eastAsia"/>
          <w:bCs/>
          <w:sz w:val="30"/>
          <w:szCs w:val="30"/>
        </w:rPr>
        <w:t>利用体系建设，加大非遗保护传承力度，健全非遗保护传承机制。</w:t>
      </w:r>
    </w:p>
    <w:p w:rsidR="00553D7B" w:rsidRDefault="00484661">
      <w:pPr>
        <w:spacing w:line="560" w:lineRule="exact"/>
        <w:ind w:firstLineChars="200" w:firstLine="602"/>
        <w:rPr>
          <w:rFonts w:eastAsia="仿宋_GB2312"/>
          <w:bCs/>
          <w:sz w:val="30"/>
          <w:szCs w:val="30"/>
        </w:rPr>
      </w:pPr>
      <w:r>
        <w:rPr>
          <w:rFonts w:eastAsia="仿宋_GB2312"/>
          <w:b/>
          <w:bCs/>
          <w:sz w:val="30"/>
          <w:szCs w:val="30"/>
        </w:rPr>
        <w:t>——</w:t>
      </w:r>
      <w:r>
        <w:rPr>
          <w:rFonts w:ascii="仿宋_GB2312" w:eastAsia="仿宋_GB2312" w:cs="仿宋_GB2312" w:hint="eastAsia"/>
          <w:b/>
          <w:bCs/>
          <w:sz w:val="30"/>
          <w:szCs w:val="30"/>
        </w:rPr>
        <w:t>长三角高质量一体化发展战略。</w:t>
      </w:r>
      <w:r>
        <w:rPr>
          <w:rFonts w:ascii="仿宋_GB2312" w:eastAsia="仿宋_GB2312" w:cs="仿宋_GB2312" w:hint="eastAsia"/>
          <w:bCs/>
          <w:sz w:val="30"/>
          <w:szCs w:val="30"/>
        </w:rPr>
        <w:t>长三角区域一体化发展上升为国家战略，对文旅产业发展影响深远。长三角高质量一体化发展战略有利于区域文旅资源的合作开发和整体性打造，推动协同发展；有利于进一步推动区域内旅游客流互动，实现市场共享；有利于共同开展旅游推广，提升区域文旅产业整体市场影响力；有利于推动形成统一的文化旅游服务标准和管理标准，改善游客体验。长三角高质量一体化发展将有力推动建立共享互惠的合作机制，实现黟县文旅产业跨越式发展。</w:t>
      </w:r>
      <w:r>
        <w:rPr>
          <w:rFonts w:eastAsia="仿宋_GB2312" w:hint="eastAsia"/>
          <w:bCs/>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bCs/>
          <w:sz w:val="30"/>
          <w:szCs w:val="30"/>
        </w:rPr>
        <w:t>——</w:t>
      </w:r>
      <w:r>
        <w:rPr>
          <w:rFonts w:ascii="仿宋_GB2312" w:eastAsia="仿宋_GB2312" w:cs="仿宋_GB2312" w:hint="eastAsia"/>
          <w:b/>
          <w:bCs/>
          <w:sz w:val="30"/>
          <w:szCs w:val="30"/>
        </w:rPr>
        <w:t>乡村振兴战略。</w:t>
      </w:r>
      <w:r>
        <w:rPr>
          <w:rFonts w:ascii="仿宋_GB2312" w:eastAsia="仿宋_GB2312" w:cs="仿宋_GB2312" w:hint="eastAsia"/>
          <w:bCs/>
          <w:sz w:val="30"/>
          <w:szCs w:val="30"/>
        </w:rPr>
        <w:t>习近</w:t>
      </w:r>
      <w:r>
        <w:rPr>
          <w:rFonts w:ascii="仿宋_GB2312" w:eastAsia="仿宋_GB2312" w:cs="仿宋_GB2312" w:hint="eastAsia"/>
          <w:bCs/>
          <w:sz w:val="30"/>
          <w:szCs w:val="30"/>
        </w:rPr>
        <w:t>平总书记在中央农村工作会议上强调举全党全社会之力推动乡村振兴，促进乡村宜居宜业、农民富裕富足。乡村振兴战略机遇下，黟县可全面深化农村改革，健全城乡统一的建设用地市场，探索宅基地所有权、资格权、使用权分置实现形式，积极利用农村闲置建设用地发展乡村旅游新业态，让乡村人力、土地、房屋等各项资源要素活起来。黟县乡村资源丰富，具备发展乡村旅游得天独厚的条件，乡村振兴战略的实施将有力带动黟县乡村旅游发展，进而推动文旅产业大发展。</w:t>
      </w:r>
      <w:r>
        <w:rPr>
          <w:rFonts w:eastAsia="仿宋_GB2312" w:hint="eastAsia"/>
          <w:bCs/>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bCs/>
          <w:sz w:val="30"/>
          <w:szCs w:val="30"/>
        </w:rPr>
        <w:t>——</w:t>
      </w:r>
      <w:r>
        <w:rPr>
          <w:rFonts w:ascii="仿宋_GB2312" w:eastAsia="仿宋_GB2312" w:cs="仿宋_GB2312" w:hint="eastAsia"/>
          <w:b/>
          <w:bCs/>
          <w:sz w:val="30"/>
          <w:szCs w:val="30"/>
        </w:rPr>
        <w:t>生态文明建设。</w:t>
      </w:r>
      <w:r>
        <w:rPr>
          <w:rFonts w:ascii="仿宋_GB2312" w:eastAsia="仿宋_GB2312" w:cs="仿宋_GB2312" w:hint="eastAsia"/>
          <w:bCs/>
          <w:sz w:val="30"/>
          <w:szCs w:val="30"/>
        </w:rPr>
        <w:t>生态文明建设为黟县旅游产业的可持续发展奠定坚实基础。同时，在生态文明建设背景下，土地和环境的约束性进一步增强，产业发展限制条件增多，在一定程度上也对黟县文化旅游产业的发展提出相应的挑战。</w:t>
      </w:r>
      <w:r>
        <w:rPr>
          <w:rFonts w:eastAsia="仿宋_GB2312" w:hint="eastAsia"/>
          <w:bCs/>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bCs/>
          <w:sz w:val="30"/>
          <w:szCs w:val="30"/>
        </w:rPr>
        <w:t>——</w:t>
      </w:r>
      <w:r>
        <w:rPr>
          <w:rFonts w:ascii="仿宋_GB2312" w:eastAsia="仿宋_GB2312" w:cs="仿宋_GB2312" w:hint="eastAsia"/>
          <w:b/>
          <w:bCs/>
          <w:sz w:val="30"/>
          <w:szCs w:val="30"/>
        </w:rPr>
        <w:t>长江经济带建设。</w:t>
      </w:r>
      <w:r>
        <w:rPr>
          <w:rFonts w:ascii="仿宋_GB2312" w:eastAsia="仿宋_GB2312" w:cs="仿宋_GB2312" w:hint="eastAsia"/>
          <w:bCs/>
          <w:sz w:val="30"/>
          <w:szCs w:val="30"/>
        </w:rPr>
        <w:t>推动长江经济带发展，可充分发挥长江沿线各地独具特色的历史文化、自然山水和民俗风情等优势，</w:t>
      </w:r>
      <w:r>
        <w:rPr>
          <w:rFonts w:ascii="仿宋_GB2312" w:eastAsia="仿宋_GB2312" w:cs="仿宋_GB2312" w:hint="eastAsia"/>
          <w:bCs/>
          <w:sz w:val="30"/>
          <w:szCs w:val="30"/>
        </w:rPr>
        <w:lastRenderedPageBreak/>
        <w:t>大力发展特色旅游业，培育打造国际黄金旅游带。共抓大保护，不搞大开发的方针也为文旅产业长远发展提供了有力保护。长江经济带建设将加强黟县与长三角经济区、成渝经济区、武汉都市圈的联系紧密度，有效拓展上下游客源市场，助力旅</w:t>
      </w:r>
      <w:r>
        <w:rPr>
          <w:rFonts w:ascii="仿宋_GB2312" w:eastAsia="仿宋_GB2312" w:cs="仿宋_GB2312" w:hint="eastAsia"/>
          <w:bCs/>
          <w:sz w:val="30"/>
          <w:szCs w:val="30"/>
        </w:rPr>
        <w:t>游度假区和旅游示范区建设，进一步提升黟县文旅产业发展知名度。</w:t>
      </w:r>
      <w:r>
        <w:rPr>
          <w:rFonts w:eastAsia="仿宋_GB2312" w:hint="eastAsia"/>
          <w:bCs/>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bCs/>
          <w:sz w:val="30"/>
          <w:szCs w:val="30"/>
        </w:rPr>
        <w:t>——</w:t>
      </w:r>
      <w:r>
        <w:rPr>
          <w:rFonts w:ascii="仿宋_GB2312" w:eastAsia="仿宋_GB2312" w:cs="仿宋_GB2312" w:hint="eastAsia"/>
          <w:b/>
          <w:bCs/>
          <w:sz w:val="30"/>
          <w:szCs w:val="30"/>
        </w:rPr>
        <w:t>新型城镇化建设。</w:t>
      </w:r>
      <w:r>
        <w:rPr>
          <w:rFonts w:ascii="仿宋_GB2312" w:eastAsia="仿宋_GB2312" w:cs="仿宋_GB2312" w:hint="eastAsia"/>
          <w:bCs/>
          <w:sz w:val="30"/>
          <w:szCs w:val="30"/>
        </w:rPr>
        <w:t>探索以旅游业为导向的新型城镇化发展路径，重视城镇建设规划与旅游规划深度衔接，强化历史文化、人文景观与城镇风貌保护有机统一，避免城镇化建设千篇一律。抓住新型城镇化建设机遇，强力推动特色小镇建设，进一步丰富旅游产品业态，为黟县文旅产业发展提供新的潜力空间。</w:t>
      </w:r>
      <w:r>
        <w:rPr>
          <w:rFonts w:eastAsia="仿宋_GB2312" w:hint="eastAsia"/>
          <w:bCs/>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bCs/>
          <w:sz w:val="30"/>
          <w:szCs w:val="30"/>
        </w:rPr>
        <w:t>——</w:t>
      </w:r>
      <w:r>
        <w:rPr>
          <w:rFonts w:ascii="仿宋_GB2312" w:eastAsia="仿宋_GB2312" w:cs="仿宋_GB2312" w:hint="eastAsia"/>
          <w:b/>
          <w:bCs/>
          <w:sz w:val="30"/>
          <w:szCs w:val="30"/>
        </w:rPr>
        <w:t>皖南国际文化旅游示范区建设。</w:t>
      </w:r>
      <w:r>
        <w:rPr>
          <w:rFonts w:ascii="仿宋_GB2312" w:eastAsia="仿宋_GB2312" w:cs="仿宋_GB2312" w:hint="eastAsia"/>
          <w:bCs/>
          <w:sz w:val="30"/>
          <w:szCs w:val="30"/>
        </w:rPr>
        <w:t>深化皖南国际文化旅游示范区建设，将示范区建设成为吸引力更强的世界级旅游目的地，是省委省政府长期坚持的目标。黟县地处皖南国际文化旅游示范区的核</w:t>
      </w:r>
      <w:r>
        <w:rPr>
          <w:rFonts w:ascii="仿宋_GB2312" w:eastAsia="仿宋_GB2312" w:cs="仿宋_GB2312" w:hint="eastAsia"/>
          <w:bCs/>
          <w:sz w:val="30"/>
          <w:szCs w:val="30"/>
        </w:rPr>
        <w:t>心区，示范区建设为黟县旅游发展提供了新的发展平台，有利于进一步发挥生态环境优良、文化底蕴深厚、旅游资源富集的优势，在示范区建设中发挥更大作用。</w:t>
      </w:r>
      <w:r>
        <w:rPr>
          <w:rFonts w:eastAsia="仿宋_GB2312" w:hint="eastAsia"/>
          <w:bCs/>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bCs/>
          <w:sz w:val="30"/>
          <w:szCs w:val="30"/>
        </w:rPr>
        <w:t>——</w:t>
      </w:r>
      <w:r>
        <w:rPr>
          <w:rFonts w:ascii="仿宋_GB2312" w:eastAsia="仿宋_GB2312" w:cs="仿宋_GB2312" w:hint="eastAsia"/>
          <w:b/>
          <w:bCs/>
          <w:sz w:val="30"/>
          <w:szCs w:val="30"/>
        </w:rPr>
        <w:t>杭黄世界级自然生态和文化旅游廊道建设。</w:t>
      </w:r>
      <w:r>
        <w:rPr>
          <w:rFonts w:eastAsia="仿宋_GB2312"/>
          <w:bCs/>
          <w:sz w:val="30"/>
          <w:szCs w:val="30"/>
        </w:rPr>
        <w:t xml:space="preserve">2020 </w:t>
      </w:r>
      <w:r>
        <w:rPr>
          <w:rFonts w:ascii="仿宋_GB2312" w:eastAsia="仿宋_GB2312" w:cs="仿宋_GB2312" w:hint="eastAsia"/>
          <w:bCs/>
          <w:sz w:val="30"/>
          <w:szCs w:val="30"/>
        </w:rPr>
        <w:t>年</w:t>
      </w:r>
      <w:r>
        <w:rPr>
          <w:rFonts w:eastAsia="仿宋_GB2312" w:hint="eastAsia"/>
          <w:bCs/>
          <w:sz w:val="30"/>
          <w:szCs w:val="30"/>
        </w:rPr>
        <w:t xml:space="preserve"> </w:t>
      </w:r>
      <w:r>
        <w:rPr>
          <w:rFonts w:eastAsia="仿宋_GB2312"/>
          <w:bCs/>
          <w:sz w:val="30"/>
          <w:szCs w:val="30"/>
        </w:rPr>
        <w:t xml:space="preserve">6 </w:t>
      </w:r>
      <w:r>
        <w:rPr>
          <w:rFonts w:ascii="仿宋_GB2312" w:eastAsia="仿宋_GB2312" w:cs="仿宋_GB2312" w:hint="eastAsia"/>
          <w:bCs/>
          <w:sz w:val="30"/>
          <w:szCs w:val="30"/>
        </w:rPr>
        <w:t>月，浙江省政府、安徽省政府签约共建杭黄世界级自然生态和文化旅游廊道战略合作框架协议。根据协议，皖浙两省将加快推动杭黄世界级自然生态和文化旅游廊道建设。在杭黄世界级自然生态和文化旅游廊道建设机遇下，为黟县深度融入杭州、上海旅游经济圈，积极参与长三角一体化营销，带动黟县文旅产业跨越式发展提供了新的发展机遇。</w:t>
      </w:r>
      <w:r>
        <w:rPr>
          <w:rFonts w:eastAsia="仿宋_GB2312" w:hint="eastAsia"/>
          <w:bCs/>
          <w:sz w:val="30"/>
          <w:szCs w:val="30"/>
        </w:rPr>
        <w:t xml:space="preserve"> </w:t>
      </w:r>
    </w:p>
    <w:p w:rsidR="00553D7B" w:rsidRDefault="00484661">
      <w:pPr>
        <w:keepNext/>
        <w:keepLines/>
        <w:spacing w:beforeLines="50" w:before="156" w:afterLines="50" w:after="156" w:line="360" w:lineRule="auto"/>
        <w:ind w:firstLineChars="200" w:firstLine="600"/>
        <w:outlineLvl w:val="1"/>
        <w:rPr>
          <w:rFonts w:eastAsia="黑体"/>
          <w:bCs/>
          <w:kern w:val="0"/>
          <w:sz w:val="30"/>
          <w:szCs w:val="30"/>
        </w:rPr>
      </w:pPr>
      <w:bookmarkStart w:id="24" w:name="_Toc1172"/>
      <w:bookmarkStart w:id="25" w:name="_Toc12113"/>
      <w:r>
        <w:rPr>
          <w:rFonts w:ascii="黑体" w:eastAsia="黑体" w:hAnsi="宋体" w:cs="黑体" w:hint="eastAsia"/>
          <w:bCs/>
          <w:kern w:val="0"/>
          <w:sz w:val="30"/>
          <w:szCs w:val="30"/>
        </w:rPr>
        <w:lastRenderedPageBreak/>
        <w:t>（三）旅游发展模式深刻转型</w:t>
      </w:r>
      <w:bookmarkEnd w:id="24"/>
      <w:bookmarkEnd w:id="25"/>
      <w:r>
        <w:rPr>
          <w:rFonts w:eastAsia="黑体" w:hint="eastAsia"/>
          <w:bCs/>
          <w:kern w:val="0"/>
          <w:sz w:val="30"/>
          <w:szCs w:val="30"/>
        </w:rPr>
        <w:t xml:space="preserve"> </w:t>
      </w:r>
    </w:p>
    <w:p w:rsidR="00553D7B" w:rsidRDefault="00484661">
      <w:pPr>
        <w:spacing w:line="560" w:lineRule="exact"/>
        <w:ind w:firstLineChars="200" w:firstLine="600"/>
        <w:rPr>
          <w:rFonts w:eastAsia="仿宋_GB2312"/>
          <w:bCs/>
          <w:sz w:val="30"/>
          <w:szCs w:val="30"/>
        </w:rPr>
      </w:pPr>
      <w:r>
        <w:rPr>
          <w:rFonts w:ascii="仿宋_GB2312" w:eastAsia="仿宋_GB2312" w:cs="仿宋_GB2312" w:hint="eastAsia"/>
          <w:bCs/>
          <w:sz w:val="30"/>
          <w:szCs w:val="30"/>
        </w:rPr>
        <w:t>我国旅游业发展已经过了粗放式的快速发展阶段，随着人们生活水平的提高、旅游发展理念的更新、多样性需求的产生以及新的治理体系建设，我国旅游发展模式正在发生深刻转型。</w:t>
      </w:r>
    </w:p>
    <w:p w:rsidR="00553D7B" w:rsidRDefault="00484661">
      <w:pPr>
        <w:spacing w:line="560" w:lineRule="exact"/>
        <w:ind w:firstLineChars="200" w:firstLine="602"/>
        <w:rPr>
          <w:rFonts w:eastAsia="仿宋_GB2312"/>
          <w:bCs/>
          <w:sz w:val="30"/>
          <w:szCs w:val="30"/>
        </w:rPr>
      </w:pPr>
      <w:r>
        <w:rPr>
          <w:rFonts w:eastAsia="仿宋_GB2312"/>
          <w:b/>
          <w:bCs/>
          <w:sz w:val="30"/>
          <w:szCs w:val="30"/>
        </w:rPr>
        <w:t>——</w:t>
      </w:r>
      <w:r>
        <w:rPr>
          <w:rFonts w:ascii="仿宋_GB2312" w:eastAsia="仿宋_GB2312" w:cs="仿宋_GB2312" w:hint="eastAsia"/>
          <w:b/>
          <w:bCs/>
          <w:sz w:val="30"/>
          <w:szCs w:val="30"/>
        </w:rPr>
        <w:t>全域旅游。</w:t>
      </w:r>
      <w:r>
        <w:rPr>
          <w:rFonts w:ascii="仿宋_GB2312" w:eastAsia="仿宋_GB2312" w:cs="仿宋_GB2312" w:hint="eastAsia"/>
          <w:bCs/>
          <w:sz w:val="30"/>
          <w:szCs w:val="30"/>
        </w:rPr>
        <w:t>全域旅游路径有利于加强传统文化保护，推动体制机制改革和旅游产品业态创新，统筹抓好旅游基础设施建设和品牌形象宣传营销，深入推进旅游业供给侧改革，逐渐形成多产业融合发展的全域旅游新格局。全面推进全域旅游示范区建设工作，为黟县深度整合文旅产业资源、补齐产业发展短板、充分发挥文旅产业综合带动作用提供了新的发展路径。</w:t>
      </w:r>
    </w:p>
    <w:p w:rsidR="00553D7B" w:rsidRDefault="00484661">
      <w:pPr>
        <w:spacing w:line="560" w:lineRule="exact"/>
        <w:ind w:firstLineChars="200" w:firstLine="602"/>
        <w:rPr>
          <w:rFonts w:eastAsia="仿宋_GB2312"/>
          <w:bCs/>
          <w:sz w:val="30"/>
          <w:szCs w:val="30"/>
        </w:rPr>
      </w:pPr>
      <w:r>
        <w:rPr>
          <w:rFonts w:eastAsia="仿宋_GB2312"/>
          <w:b/>
          <w:bCs/>
          <w:sz w:val="30"/>
          <w:szCs w:val="30"/>
        </w:rPr>
        <w:t>——</w:t>
      </w:r>
      <w:r>
        <w:rPr>
          <w:rFonts w:ascii="仿宋_GB2312" w:eastAsia="仿宋_GB2312" w:cs="仿宋_GB2312" w:hint="eastAsia"/>
          <w:b/>
          <w:bCs/>
          <w:sz w:val="30"/>
          <w:szCs w:val="30"/>
        </w:rPr>
        <w:t>文旅融合。</w:t>
      </w:r>
      <w:r>
        <w:rPr>
          <w:rFonts w:ascii="仿宋_GB2312" w:eastAsia="仿宋_GB2312" w:cs="仿宋_GB2312" w:hint="eastAsia"/>
          <w:bCs/>
          <w:sz w:val="30"/>
          <w:szCs w:val="30"/>
        </w:rPr>
        <w:t>旅游让文化更有活力，文化让旅游更富魅力，推动文旅融合发展已经成为各地旅游发展的共识。坚持以文化和旅游融合发展为主线，促进文化和旅游在更广范围、更深层次、更高水平实现融合发展，让文旅融合成为</w:t>
      </w:r>
      <w:r>
        <w:rPr>
          <w:rFonts w:ascii="仿宋_GB2312" w:eastAsia="仿宋_GB2312" w:cs="仿宋_GB2312" w:hint="eastAsia"/>
          <w:bCs/>
          <w:sz w:val="30"/>
          <w:szCs w:val="30"/>
        </w:rPr>
        <w:t>推动黟县旅游产品创新、文化遗产保护与传承的重要抓手。通过文化与乡村旅游、康养旅游、研学旅游等融合发展，进一步丰富黟县旅游产品内涵。</w:t>
      </w:r>
      <w:r>
        <w:rPr>
          <w:rFonts w:eastAsia="仿宋_GB2312" w:hint="eastAsia"/>
          <w:bCs/>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bCs/>
          <w:sz w:val="30"/>
          <w:szCs w:val="30"/>
        </w:rPr>
        <w:t>——</w:t>
      </w:r>
      <w:r>
        <w:rPr>
          <w:rFonts w:ascii="仿宋_GB2312" w:eastAsia="仿宋_GB2312" w:cs="仿宋_GB2312" w:hint="eastAsia"/>
          <w:b/>
          <w:bCs/>
          <w:sz w:val="30"/>
          <w:szCs w:val="30"/>
        </w:rPr>
        <w:t>旅游供给侧结构性改革。</w:t>
      </w:r>
      <w:r>
        <w:rPr>
          <w:rFonts w:ascii="仿宋_GB2312" w:eastAsia="仿宋_GB2312" w:cs="仿宋_GB2312" w:hint="eastAsia"/>
          <w:bCs/>
          <w:sz w:val="30"/>
          <w:szCs w:val="30"/>
        </w:rPr>
        <w:t>在高质量发展背景下，依托优势资源，持续推进旅游与农业、工业、教育、体育、文化等领域融合发展，不断培育文旅产业发展新业态，助力旅游产业链向上下游延伸，全力推动旅游业提质增效和转型升级。旅游供给侧结构性改革将推动黟县向旅游市场提供新型的、有效的、高品质的旅游产品和服务，为黟县旅游发展注入新的发展动力。</w:t>
      </w:r>
      <w:r>
        <w:rPr>
          <w:rFonts w:eastAsia="仿宋_GB2312" w:hint="eastAsia"/>
          <w:bCs/>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bCs/>
          <w:sz w:val="30"/>
          <w:szCs w:val="30"/>
        </w:rPr>
        <w:t>——</w:t>
      </w:r>
      <w:r>
        <w:rPr>
          <w:rFonts w:ascii="仿宋_GB2312" w:eastAsia="仿宋_GB2312" w:cs="仿宋_GB2312" w:hint="eastAsia"/>
          <w:b/>
          <w:bCs/>
          <w:sz w:val="30"/>
          <w:szCs w:val="30"/>
        </w:rPr>
        <w:t>旅游治理。</w:t>
      </w:r>
      <w:r>
        <w:rPr>
          <w:rFonts w:ascii="仿宋_GB2312" w:eastAsia="仿宋_GB2312" w:cs="仿宋_GB2312" w:hint="eastAsia"/>
          <w:bCs/>
          <w:sz w:val="30"/>
          <w:szCs w:val="30"/>
        </w:rPr>
        <w:t>党的十九届五中全会指出要加强国家治理</w:t>
      </w:r>
      <w:r>
        <w:rPr>
          <w:rFonts w:ascii="仿宋_GB2312" w:eastAsia="仿宋_GB2312" w:cs="仿宋_GB2312" w:hint="eastAsia"/>
          <w:bCs/>
          <w:sz w:val="30"/>
          <w:szCs w:val="30"/>
        </w:rPr>
        <w:t>体系和治理能力现代化建设，持续增强发展动力和活力。旅游治理</w:t>
      </w:r>
      <w:r>
        <w:rPr>
          <w:rFonts w:ascii="仿宋_GB2312" w:eastAsia="仿宋_GB2312" w:cs="仿宋_GB2312" w:hint="eastAsia"/>
          <w:bCs/>
          <w:sz w:val="30"/>
          <w:szCs w:val="30"/>
        </w:rPr>
        <w:lastRenderedPageBreak/>
        <w:t>体系现代化建设要求，有利于黟县充分发挥党政统筹作用，强化管理体制，优化经营机制，破除制约文旅产业高质量发展的体制机制障碍，构建系统完备、科学规范、运行有效的文旅综合治理体系，为黟县旅游发展新阶段的需要提供完善的体制机制保障。</w:t>
      </w:r>
      <w:r>
        <w:rPr>
          <w:rFonts w:eastAsia="仿宋_GB2312" w:hint="eastAsia"/>
          <w:bCs/>
          <w:sz w:val="30"/>
          <w:szCs w:val="30"/>
        </w:rPr>
        <w:t xml:space="preserve"> </w:t>
      </w:r>
    </w:p>
    <w:p w:rsidR="00553D7B" w:rsidRDefault="00484661">
      <w:pPr>
        <w:keepNext/>
        <w:keepLines/>
        <w:spacing w:beforeLines="50" w:before="156" w:afterLines="50" w:after="156" w:line="360" w:lineRule="auto"/>
        <w:ind w:firstLineChars="200" w:firstLine="600"/>
        <w:outlineLvl w:val="1"/>
        <w:rPr>
          <w:rFonts w:eastAsia="黑体"/>
          <w:bCs/>
          <w:kern w:val="0"/>
          <w:sz w:val="30"/>
          <w:szCs w:val="30"/>
        </w:rPr>
      </w:pPr>
      <w:bookmarkStart w:id="26" w:name="_Toc31487"/>
      <w:bookmarkStart w:id="27" w:name="_Toc14286"/>
      <w:r>
        <w:rPr>
          <w:rFonts w:ascii="黑体" w:eastAsia="黑体" w:hAnsi="宋体" w:cs="黑体" w:hint="eastAsia"/>
          <w:bCs/>
          <w:kern w:val="0"/>
          <w:sz w:val="30"/>
          <w:szCs w:val="30"/>
        </w:rPr>
        <w:t>（四）旅游市场需求不断升级</w:t>
      </w:r>
      <w:bookmarkEnd w:id="26"/>
      <w:bookmarkEnd w:id="27"/>
      <w:r>
        <w:rPr>
          <w:rFonts w:eastAsia="黑体" w:hint="eastAsia"/>
          <w:bCs/>
          <w:kern w:val="0"/>
          <w:sz w:val="30"/>
          <w:szCs w:val="30"/>
        </w:rPr>
        <w:t xml:space="preserve"> </w:t>
      </w:r>
    </w:p>
    <w:p w:rsidR="00553D7B" w:rsidRDefault="00484661">
      <w:pPr>
        <w:spacing w:line="560" w:lineRule="exact"/>
        <w:ind w:firstLineChars="200" w:firstLine="600"/>
        <w:rPr>
          <w:rFonts w:eastAsia="仿宋_GB2312"/>
          <w:bCs/>
          <w:sz w:val="30"/>
          <w:szCs w:val="30"/>
        </w:rPr>
      </w:pPr>
      <w:r>
        <w:rPr>
          <w:rFonts w:ascii="仿宋_GB2312" w:eastAsia="仿宋_GB2312" w:cs="仿宋_GB2312" w:hint="eastAsia"/>
          <w:bCs/>
          <w:sz w:val="30"/>
          <w:szCs w:val="30"/>
        </w:rPr>
        <w:t>在旅游群体不断扩大、旅游产品不断创新的背景下，消费者的旅游需求也呈多元化发展趋势，各种新奇特的旅游方式也因此不断涌现。黟县旅游产业优化升级的过程，正是满足个性化多元化旅游市场需求的过程。</w:t>
      </w:r>
      <w:r>
        <w:rPr>
          <w:rFonts w:eastAsia="仿宋_GB2312" w:hint="eastAsia"/>
          <w:bCs/>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bCs/>
          <w:sz w:val="30"/>
          <w:szCs w:val="30"/>
        </w:rPr>
        <w:t>——</w:t>
      </w:r>
      <w:r>
        <w:rPr>
          <w:rFonts w:ascii="仿宋_GB2312" w:eastAsia="仿宋_GB2312" w:cs="仿宋_GB2312" w:hint="eastAsia"/>
          <w:b/>
          <w:bCs/>
          <w:sz w:val="30"/>
          <w:szCs w:val="30"/>
        </w:rPr>
        <w:t>体</w:t>
      </w:r>
      <w:r>
        <w:rPr>
          <w:rFonts w:ascii="仿宋_GB2312" w:eastAsia="仿宋_GB2312" w:cs="仿宋_GB2312" w:hint="eastAsia"/>
          <w:b/>
          <w:bCs/>
          <w:sz w:val="30"/>
          <w:szCs w:val="30"/>
        </w:rPr>
        <w:t>验式旅游。</w:t>
      </w:r>
      <w:r>
        <w:rPr>
          <w:rFonts w:ascii="仿宋_GB2312" w:eastAsia="仿宋_GB2312" w:cs="仿宋_GB2312" w:hint="eastAsia"/>
          <w:bCs/>
          <w:sz w:val="30"/>
          <w:szCs w:val="30"/>
        </w:rPr>
        <w:t>黟县深厚的文化底蕴，多样的旅游资源，为满足游客的多元化旅游需求提供了无限可能。体验式旅游需求，有利于黟县深度挖掘传统文化内涵，结合旅游发展新趋势和游客新需求，推动传统业态转型升级，赋予传统文化现代价值，加大文创产品和旅游演艺产品开发力度，打造黟县文创新</w:t>
      </w:r>
      <w:r>
        <w:rPr>
          <w:rFonts w:eastAsia="仿宋_GB2312" w:hint="eastAsia"/>
          <w:bCs/>
          <w:sz w:val="30"/>
          <w:szCs w:val="30"/>
        </w:rPr>
        <w:t xml:space="preserve"> </w:t>
      </w:r>
      <w:r>
        <w:rPr>
          <w:rFonts w:eastAsia="仿宋_GB2312"/>
          <w:bCs/>
          <w:sz w:val="30"/>
          <w:szCs w:val="30"/>
        </w:rPr>
        <w:t>IP</w:t>
      </w:r>
      <w:r>
        <w:rPr>
          <w:rFonts w:ascii="仿宋_GB2312" w:eastAsia="仿宋_GB2312" w:cs="仿宋_GB2312" w:hint="eastAsia"/>
          <w:bCs/>
          <w:sz w:val="30"/>
          <w:szCs w:val="30"/>
        </w:rPr>
        <w:t>，丰富旅游产品体系，提升游客参与度、体验度。</w:t>
      </w:r>
      <w:r>
        <w:rPr>
          <w:rFonts w:eastAsia="仿宋_GB2312" w:hint="eastAsia"/>
          <w:bCs/>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bCs/>
          <w:sz w:val="30"/>
          <w:szCs w:val="30"/>
        </w:rPr>
        <w:t>——</w:t>
      </w:r>
      <w:r>
        <w:rPr>
          <w:rFonts w:ascii="仿宋_GB2312" w:eastAsia="仿宋_GB2312" w:cs="仿宋_GB2312" w:hint="eastAsia"/>
          <w:b/>
          <w:bCs/>
          <w:sz w:val="30"/>
          <w:szCs w:val="30"/>
        </w:rPr>
        <w:t>科技旅游。</w:t>
      </w:r>
      <w:r>
        <w:rPr>
          <w:rFonts w:ascii="仿宋_GB2312" w:eastAsia="仿宋_GB2312" w:cs="仿宋_GB2312" w:hint="eastAsia"/>
          <w:bCs/>
          <w:sz w:val="30"/>
          <w:szCs w:val="30"/>
        </w:rPr>
        <w:t>把握新型基础设施建设和数字社会、数字政府建设机遇，完善旅游信息基础设施，推动科技创新与文化、旅游、体育三者进行有机融合，推广信息技术革命成果在旅游产品开发中的应用，让</w:t>
      </w:r>
      <w:r>
        <w:rPr>
          <w:rFonts w:eastAsia="仿宋_GB2312" w:hint="eastAsia"/>
          <w:bCs/>
          <w:sz w:val="30"/>
          <w:szCs w:val="30"/>
        </w:rPr>
        <w:t xml:space="preserve"> </w:t>
      </w:r>
      <w:r>
        <w:rPr>
          <w:rFonts w:eastAsia="仿宋_GB2312"/>
          <w:bCs/>
          <w:sz w:val="30"/>
          <w:szCs w:val="30"/>
        </w:rPr>
        <w:t>AR</w:t>
      </w:r>
      <w:r>
        <w:rPr>
          <w:rFonts w:ascii="仿宋_GB2312" w:eastAsia="仿宋_GB2312" w:cs="仿宋_GB2312" w:hint="eastAsia"/>
          <w:bCs/>
          <w:sz w:val="30"/>
          <w:szCs w:val="30"/>
        </w:rPr>
        <w:t>、</w:t>
      </w:r>
      <w:r>
        <w:rPr>
          <w:rFonts w:eastAsia="仿宋_GB2312"/>
          <w:bCs/>
          <w:sz w:val="30"/>
          <w:szCs w:val="30"/>
        </w:rPr>
        <w:t>AI</w:t>
      </w:r>
      <w:r>
        <w:rPr>
          <w:rFonts w:ascii="仿宋_GB2312" w:eastAsia="仿宋_GB2312" w:cs="仿宋_GB2312" w:hint="eastAsia"/>
          <w:bCs/>
          <w:sz w:val="30"/>
          <w:szCs w:val="30"/>
        </w:rPr>
        <w:t>、</w:t>
      </w:r>
      <w:r>
        <w:rPr>
          <w:rFonts w:eastAsia="仿宋_GB2312"/>
          <w:bCs/>
          <w:sz w:val="30"/>
          <w:szCs w:val="30"/>
        </w:rPr>
        <w:t>5</w:t>
      </w:r>
      <w:r>
        <w:rPr>
          <w:rFonts w:eastAsia="仿宋_GB2312"/>
          <w:bCs/>
          <w:sz w:val="30"/>
          <w:szCs w:val="30"/>
        </w:rPr>
        <w:t xml:space="preserve">G </w:t>
      </w:r>
      <w:r>
        <w:rPr>
          <w:rFonts w:ascii="仿宋_GB2312" w:eastAsia="仿宋_GB2312" w:cs="仿宋_GB2312" w:hint="eastAsia"/>
          <w:bCs/>
          <w:sz w:val="30"/>
          <w:szCs w:val="30"/>
        </w:rPr>
        <w:t>等数字化的应用技术走进景区、酒店等领域，让传统旅游焕发新活力，让游客获得新体验。新技术成果的运用，一方面为黟县文旅产品升级、管理能力提升等提供了机遇，同时也对黟县进一步完善基础信息设施、文旅产业融合发展提出了新要求。</w:t>
      </w:r>
      <w:r>
        <w:rPr>
          <w:rFonts w:eastAsia="仿宋_GB2312" w:hint="eastAsia"/>
          <w:bCs/>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bCs/>
          <w:sz w:val="30"/>
          <w:szCs w:val="30"/>
        </w:rPr>
        <w:t>——</w:t>
      </w:r>
      <w:r>
        <w:rPr>
          <w:rFonts w:ascii="仿宋_GB2312" w:eastAsia="仿宋_GB2312" w:cs="仿宋_GB2312" w:hint="eastAsia"/>
          <w:b/>
          <w:bCs/>
          <w:sz w:val="30"/>
          <w:szCs w:val="30"/>
        </w:rPr>
        <w:t>健康养生游。</w:t>
      </w:r>
      <w:r>
        <w:rPr>
          <w:rFonts w:ascii="仿宋_GB2312" w:eastAsia="仿宋_GB2312" w:cs="仿宋_GB2312" w:hint="eastAsia"/>
          <w:bCs/>
          <w:sz w:val="30"/>
          <w:szCs w:val="30"/>
        </w:rPr>
        <w:t>老龄化人口占比不断提升、城市亚健康人</w:t>
      </w:r>
      <w:r>
        <w:rPr>
          <w:rFonts w:ascii="仿宋_GB2312" w:eastAsia="仿宋_GB2312" w:cs="仿宋_GB2312" w:hint="eastAsia"/>
          <w:bCs/>
          <w:sz w:val="30"/>
          <w:szCs w:val="30"/>
        </w:rPr>
        <w:lastRenderedPageBreak/>
        <w:t>群不断增多，健康养生游的市场规模逐渐扩大。黟县原生态的自然环境，优良的徽菜制作技艺，丰富健康的食药材资源，为发展健康养生旅游提供了优越的资源本地优势，伴山度假、美食养生、文化疗养等产品极具发展空间。</w:t>
      </w:r>
      <w:r>
        <w:rPr>
          <w:rFonts w:eastAsia="仿宋_GB2312" w:hint="eastAsia"/>
          <w:bCs/>
          <w:sz w:val="30"/>
          <w:szCs w:val="30"/>
        </w:rPr>
        <w:t xml:space="preserve"> </w:t>
      </w:r>
    </w:p>
    <w:p w:rsidR="00553D7B" w:rsidRDefault="00484661">
      <w:pPr>
        <w:spacing w:line="560" w:lineRule="exact"/>
        <w:ind w:firstLineChars="200" w:firstLine="602"/>
        <w:rPr>
          <w:rFonts w:eastAsia="仿宋_GB2312"/>
          <w:bCs/>
          <w:sz w:val="30"/>
          <w:szCs w:val="30"/>
        </w:rPr>
      </w:pPr>
      <w:r>
        <w:rPr>
          <w:rFonts w:eastAsia="仿宋_GB2312"/>
          <w:b/>
          <w:bCs/>
          <w:sz w:val="30"/>
          <w:szCs w:val="30"/>
        </w:rPr>
        <w:t>——</w:t>
      </w:r>
      <w:r>
        <w:rPr>
          <w:rFonts w:ascii="仿宋_GB2312" w:eastAsia="仿宋_GB2312" w:cs="仿宋_GB2312" w:hint="eastAsia"/>
          <w:b/>
          <w:bCs/>
          <w:sz w:val="30"/>
          <w:szCs w:val="30"/>
        </w:rPr>
        <w:t>定制化旅游。</w:t>
      </w:r>
      <w:r>
        <w:rPr>
          <w:rFonts w:ascii="仿宋_GB2312" w:eastAsia="仿宋_GB2312" w:cs="仿宋_GB2312" w:hint="eastAsia"/>
          <w:bCs/>
          <w:sz w:val="30"/>
          <w:szCs w:val="30"/>
        </w:rPr>
        <w:t>旅游消费不断升级，传统的旅游方式和标准化的旅游产品线路，已不能满足游客个性化的旅游需求。黟县可以依托丰富的旅游资源，整合县内旅游产品线路，与周边区县及旅游企业联动，以游客多样化的需求为出发点，坚持标准化与个性化产品开发相结合，优化旅游产品结构，创新旅游产品供给，提供更多定制化旅游产品。</w:t>
      </w:r>
    </w:p>
    <w:p w:rsidR="00553D7B" w:rsidRDefault="00484661">
      <w:pPr>
        <w:keepNext/>
        <w:keepLines/>
        <w:spacing w:beforeLines="50" w:before="156" w:afterLines="50" w:after="156" w:line="360" w:lineRule="auto"/>
        <w:ind w:firstLineChars="200" w:firstLine="600"/>
        <w:outlineLvl w:val="1"/>
        <w:rPr>
          <w:rFonts w:eastAsia="黑体"/>
          <w:bCs/>
          <w:kern w:val="0"/>
          <w:sz w:val="30"/>
          <w:szCs w:val="30"/>
        </w:rPr>
      </w:pPr>
      <w:bookmarkStart w:id="28" w:name="_Toc6203"/>
      <w:bookmarkStart w:id="29" w:name="_Toc19772"/>
      <w:r>
        <w:rPr>
          <w:rFonts w:ascii="黑体" w:eastAsia="黑体" w:hAnsi="宋体" w:cs="黑体" w:hint="eastAsia"/>
          <w:bCs/>
          <w:kern w:val="0"/>
          <w:sz w:val="30"/>
          <w:szCs w:val="30"/>
        </w:rPr>
        <w:t>（五）交通新格局带来新局面</w:t>
      </w:r>
      <w:bookmarkEnd w:id="28"/>
      <w:bookmarkEnd w:id="29"/>
    </w:p>
    <w:p w:rsidR="00553D7B" w:rsidRDefault="00484661">
      <w:pPr>
        <w:spacing w:line="360" w:lineRule="auto"/>
        <w:ind w:firstLineChars="200" w:firstLine="602"/>
        <w:rPr>
          <w:rFonts w:eastAsia="仿宋_GB2312"/>
          <w:sz w:val="30"/>
          <w:szCs w:val="30"/>
        </w:rPr>
      </w:pPr>
      <w:r>
        <w:rPr>
          <w:rFonts w:eastAsia="仿宋_GB2312"/>
          <w:b/>
          <w:bCs/>
          <w:sz w:val="30"/>
          <w:szCs w:val="30"/>
        </w:rPr>
        <w:t>——</w:t>
      </w:r>
      <w:r>
        <w:rPr>
          <w:rFonts w:ascii="仿宋_GB2312" w:eastAsia="仿宋_GB2312" w:cs="仿宋_GB2312" w:hint="eastAsia"/>
          <w:b/>
          <w:bCs/>
          <w:sz w:val="30"/>
          <w:szCs w:val="30"/>
        </w:rPr>
        <w:t>高铁建设凸显区位优势。</w:t>
      </w:r>
      <w:r>
        <w:rPr>
          <w:rFonts w:ascii="仿宋_GB2312" w:eastAsia="仿宋_GB2312" w:cs="仿宋_GB2312" w:hint="eastAsia"/>
          <w:sz w:val="30"/>
          <w:szCs w:val="30"/>
        </w:rPr>
        <w:t>合福高铁、黄杭高铁，以及规划建设中的池黄高铁、昌景黄高铁、武杭高铁、黄金高铁等线路，标志着黄山市将全面进入高铁时代。快速交通网络的建立，使黄山市</w:t>
      </w:r>
      <w:r>
        <w:rPr>
          <w:rFonts w:eastAsia="仿宋_GB2312"/>
          <w:sz w:val="30"/>
          <w:szCs w:val="30"/>
        </w:rPr>
        <w:t>“</w:t>
      </w:r>
      <w:r>
        <w:rPr>
          <w:rFonts w:ascii="仿宋_GB2312" w:eastAsia="仿宋_GB2312" w:cs="仿宋_GB2312" w:hint="eastAsia"/>
          <w:sz w:val="30"/>
          <w:szCs w:val="30"/>
        </w:rPr>
        <w:t>承东启西，通南达北</w:t>
      </w:r>
      <w:r>
        <w:rPr>
          <w:rFonts w:eastAsia="仿宋_GB2312"/>
          <w:sz w:val="30"/>
          <w:szCs w:val="30"/>
        </w:rPr>
        <w:t>”</w:t>
      </w:r>
      <w:r>
        <w:rPr>
          <w:rFonts w:ascii="仿宋_GB2312" w:eastAsia="仿宋_GB2312" w:cs="仿宋_GB2312" w:hint="eastAsia"/>
          <w:sz w:val="30"/>
          <w:szCs w:val="30"/>
        </w:rPr>
        <w:t>的交</w:t>
      </w:r>
      <w:r>
        <w:rPr>
          <w:rFonts w:ascii="仿宋_GB2312" w:eastAsia="仿宋_GB2312" w:cs="仿宋_GB2312" w:hint="eastAsia"/>
          <w:sz w:val="30"/>
          <w:szCs w:val="30"/>
        </w:rPr>
        <w:t>通优势进一步凸显，能迅速拉近黟县与国内各大城市群（都市群）的时空距离，使游客的快速进入成为可能。同时，即将建成投入使用的高铁黟县东站，将黟县直接并入高铁网络，实现与周边地区旅游市场的互联互通，极大提升黟县在黄山市文化旅游版图中的集散地位，拓展黟县文化旅游发展的市场空间。</w:t>
      </w:r>
    </w:p>
    <w:p w:rsidR="00553D7B" w:rsidRDefault="00484661">
      <w:pPr>
        <w:spacing w:line="360" w:lineRule="auto"/>
        <w:ind w:firstLineChars="200" w:firstLine="602"/>
        <w:rPr>
          <w:rFonts w:eastAsia="仿宋_GB2312"/>
          <w:sz w:val="30"/>
          <w:szCs w:val="30"/>
        </w:rPr>
      </w:pPr>
      <w:r>
        <w:rPr>
          <w:rFonts w:eastAsia="仿宋_GB2312"/>
          <w:b/>
          <w:bCs/>
          <w:sz w:val="30"/>
          <w:szCs w:val="30"/>
        </w:rPr>
        <w:t>——</w:t>
      </w:r>
      <w:r>
        <w:rPr>
          <w:rFonts w:ascii="仿宋_GB2312" w:eastAsia="仿宋_GB2312" w:cs="仿宋_GB2312" w:hint="eastAsia"/>
          <w:b/>
          <w:sz w:val="30"/>
          <w:szCs w:val="30"/>
        </w:rPr>
        <w:t>快速交通带来不确定性。</w:t>
      </w:r>
      <w:r>
        <w:rPr>
          <w:rFonts w:ascii="仿宋_GB2312" w:eastAsia="仿宋_GB2312" w:cs="仿宋_GB2312" w:hint="eastAsia"/>
          <w:sz w:val="30"/>
          <w:szCs w:val="30"/>
        </w:rPr>
        <w:t>游客人数的增加会考验黟县的旅游接待能力。在全国性的节假日，黟县的热门景区道路交通拥挤、停车场车位严重不足的情况将更加突出。黟县旅游快速交通</w:t>
      </w:r>
      <w:r>
        <w:rPr>
          <w:rFonts w:ascii="仿宋_GB2312" w:eastAsia="仿宋_GB2312" w:cs="仿宋_GB2312" w:hint="eastAsia"/>
          <w:sz w:val="30"/>
          <w:szCs w:val="30"/>
        </w:rPr>
        <w:lastRenderedPageBreak/>
        <w:t>体系建成之后，游客可能会在快速进入、游览主要景区景点后</w:t>
      </w:r>
      <w:r>
        <w:rPr>
          <w:rFonts w:eastAsia="仿宋_GB2312"/>
          <w:sz w:val="30"/>
          <w:szCs w:val="30"/>
        </w:rPr>
        <w:t>“</w:t>
      </w:r>
      <w:r>
        <w:rPr>
          <w:rFonts w:ascii="仿宋_GB2312" w:eastAsia="仿宋_GB2312" w:cs="仿宋_GB2312" w:hint="eastAsia"/>
          <w:sz w:val="30"/>
          <w:szCs w:val="30"/>
        </w:rPr>
        <w:t>快出</w:t>
      </w:r>
      <w:r>
        <w:rPr>
          <w:rFonts w:eastAsia="仿宋_GB2312"/>
          <w:sz w:val="30"/>
          <w:szCs w:val="30"/>
        </w:rPr>
        <w:t>”</w:t>
      </w:r>
      <w:r>
        <w:rPr>
          <w:rFonts w:ascii="仿宋_GB2312" w:eastAsia="仿宋_GB2312" w:cs="仿宋_GB2312" w:hint="eastAsia"/>
          <w:sz w:val="30"/>
          <w:szCs w:val="30"/>
        </w:rPr>
        <w:t>赶往下一目的地</w:t>
      </w:r>
      <w:r>
        <w:rPr>
          <w:rFonts w:ascii="仿宋_GB2312" w:eastAsia="仿宋_GB2312" w:cs="仿宋_GB2312" w:hint="eastAsia"/>
          <w:sz w:val="30"/>
          <w:szCs w:val="30"/>
        </w:rPr>
        <w:t>，从而减少游客在黟县的逗留时间，进而影响酒店餐饮等行业收入。</w:t>
      </w:r>
    </w:p>
    <w:p w:rsidR="00553D7B" w:rsidRDefault="00484661">
      <w:pPr>
        <w:keepNext/>
        <w:keepLines/>
        <w:spacing w:beforeLines="50" w:before="156" w:afterLines="50" w:after="156" w:line="360" w:lineRule="auto"/>
        <w:ind w:firstLineChars="200" w:firstLine="600"/>
        <w:outlineLvl w:val="1"/>
        <w:rPr>
          <w:rFonts w:eastAsia="黑体"/>
          <w:bCs/>
          <w:kern w:val="0"/>
          <w:sz w:val="30"/>
          <w:szCs w:val="30"/>
        </w:rPr>
      </w:pPr>
      <w:bookmarkStart w:id="30" w:name="_Toc6075"/>
      <w:bookmarkStart w:id="31" w:name="_Toc20214"/>
      <w:r>
        <w:rPr>
          <w:rFonts w:ascii="黑体" w:eastAsia="黑体" w:hAnsi="宋体" w:cs="黑体" w:hint="eastAsia"/>
          <w:bCs/>
          <w:kern w:val="0"/>
          <w:sz w:val="30"/>
          <w:szCs w:val="30"/>
        </w:rPr>
        <w:t>（六）区域旅游竞争程度加剧</w:t>
      </w:r>
      <w:bookmarkEnd w:id="30"/>
      <w:bookmarkEnd w:id="31"/>
    </w:p>
    <w:p w:rsidR="00553D7B" w:rsidRDefault="00484661">
      <w:pPr>
        <w:adjustRightInd w:val="0"/>
        <w:spacing w:line="360" w:lineRule="auto"/>
        <w:ind w:firstLineChars="200" w:firstLine="600"/>
        <w:contextualSpacing/>
        <w:rPr>
          <w:rFonts w:eastAsia="仿宋_GB2312"/>
          <w:bCs/>
          <w:sz w:val="30"/>
          <w:szCs w:val="30"/>
        </w:rPr>
      </w:pPr>
      <w:r>
        <w:rPr>
          <w:rFonts w:ascii="仿宋_GB2312" w:eastAsia="仿宋_GB2312" w:cs="仿宋_GB2312" w:hint="eastAsia"/>
          <w:bCs/>
          <w:sz w:val="30"/>
          <w:szCs w:val="30"/>
        </w:rPr>
        <w:t>在市第七次党代会精神指引下，黄山市各区县纷纷拔高各自定位，屯溪区建设美丽时尚高品质现代都市区，黄山区打造高水平国际旅游目的地，徽州区建设创新集聚、产业多元的高能级新城区，歙县建设高气质现代化文化旅游名城，休宁县建设高品质休闲康养胜地，祁门县建设高品位世界红茶之都。黟县位于大黄山旅游圈，客观上也面临黄山市各区县的激烈竞争。与此同时，黟县与安吉县、德清县、婺源县等周边县区旅游产品也存在一定的相似性、旅游客源市场也具备同一性</w:t>
      </w:r>
      <w:r>
        <w:rPr>
          <w:rFonts w:ascii="仿宋_GB2312" w:eastAsia="仿宋_GB2312" w:cs="仿宋_GB2312" w:hint="eastAsia"/>
          <w:bCs/>
          <w:sz w:val="30"/>
          <w:szCs w:val="30"/>
        </w:rPr>
        <w:t>等特点。周边区县旅游快速发展和特色化发展，必然会直接分流黟县的旅游客源市场，与黟县产生直接竞争，形成日趋激烈的区域旅游竞争态势。</w:t>
      </w:r>
    </w:p>
    <w:p w:rsidR="00553D7B" w:rsidRDefault="00484661">
      <w:pPr>
        <w:adjustRightInd w:val="0"/>
        <w:spacing w:line="360" w:lineRule="auto"/>
        <w:ind w:firstLineChars="200" w:firstLine="600"/>
        <w:contextualSpacing/>
        <w:rPr>
          <w:rFonts w:eastAsia="仿宋_GB2312"/>
          <w:sz w:val="30"/>
          <w:szCs w:val="30"/>
        </w:rPr>
      </w:pPr>
      <w:r>
        <w:rPr>
          <w:rFonts w:eastAsia="仿宋_GB2312" w:hint="eastAsia"/>
          <w:sz w:val="30"/>
          <w:szCs w:val="30"/>
        </w:rPr>
        <w:t xml:space="preserve"> </w:t>
      </w:r>
    </w:p>
    <w:p w:rsidR="00553D7B" w:rsidRDefault="00484661">
      <w:pPr>
        <w:pStyle w:val="1"/>
        <w:widowControl/>
        <w:spacing w:before="312" w:after="312"/>
        <w:rPr>
          <w:szCs w:val="32"/>
        </w:rPr>
      </w:pPr>
      <w:bookmarkStart w:id="32" w:name="_Toc18830"/>
      <w:bookmarkStart w:id="33" w:name="_Toc8989"/>
      <w:bookmarkStart w:id="34" w:name="_Toc22442"/>
      <w:r>
        <w:rPr>
          <w:rFonts w:ascii="黑体" w:hAnsi="宋体" w:cs="黑体" w:hint="eastAsia"/>
          <w:szCs w:val="32"/>
        </w:rPr>
        <w:lastRenderedPageBreak/>
        <w:t>三、总体要求</w:t>
      </w:r>
      <w:bookmarkEnd w:id="32"/>
      <w:bookmarkEnd w:id="33"/>
      <w:bookmarkEnd w:id="34"/>
    </w:p>
    <w:p w:rsidR="00553D7B" w:rsidRDefault="00484661">
      <w:pPr>
        <w:pStyle w:val="2"/>
        <w:widowControl/>
        <w:spacing w:before="156" w:after="156"/>
        <w:rPr>
          <w:sz w:val="30"/>
          <w:szCs w:val="30"/>
        </w:rPr>
      </w:pPr>
      <w:bookmarkStart w:id="35" w:name="_Toc16719"/>
      <w:bookmarkStart w:id="36" w:name="_Toc22550"/>
      <w:r>
        <w:rPr>
          <w:rFonts w:ascii="黑体" w:hAnsi="宋体" w:cs="黑体" w:hint="eastAsia"/>
          <w:sz w:val="30"/>
          <w:szCs w:val="30"/>
        </w:rPr>
        <w:t>（一）指导思想</w:t>
      </w:r>
      <w:bookmarkEnd w:id="35"/>
      <w:bookmarkEnd w:id="36"/>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以习近平新时代中国特色社会主义思想为指导，全面贯彻落实党的十九大和十九届二中、三中、四中、五中、六中全会精神，全面落实习近平总书记对安徽作出的系列重要讲话指示批示，按照省第十一次党代会和市第七次党代会决策部署，坚定不移贯彻新发展理念，坚持稳中求进工作总基调，紧抓长三角区域一体化发展、杭黄世界级自然生态与文化旅游廊道建设战略机遇，以供给侧结构性改革为引领，坚定不移实施扩大内需战略，加快对外开放步伐，聚焦差异化、国际化发展理念，充分发挥乡村旅游特色优势，利用好县城、乡村和景区三大空间平台，打造全域旅游引领区、生</w:t>
      </w:r>
      <w:r>
        <w:rPr>
          <w:rFonts w:ascii="仿宋_GB2312" w:eastAsia="仿宋_GB2312" w:cs="仿宋_GB2312" w:hint="eastAsia"/>
          <w:sz w:val="30"/>
          <w:szCs w:val="30"/>
        </w:rPr>
        <w:t>态文明样板区和文化繁荣模范区，着力推动基础设施、产业结构、服务能力、产品体系的迭代升级，实施文化旅游体育发展七大工程，引领文化旅游体育产业全面转型升级和提质增效，整体增强黟县文化和体育软实力，不断擦亮</w:t>
      </w:r>
      <w:r>
        <w:rPr>
          <w:rFonts w:eastAsia="仿宋_GB2312"/>
          <w:sz w:val="30"/>
          <w:szCs w:val="30"/>
        </w:rPr>
        <w:t>“</w:t>
      </w:r>
      <w:r>
        <w:rPr>
          <w:rFonts w:ascii="仿宋_GB2312" w:eastAsia="仿宋_GB2312" w:cs="仿宋_GB2312" w:hint="eastAsia"/>
          <w:sz w:val="30"/>
          <w:szCs w:val="30"/>
        </w:rPr>
        <w:t>西递、宏村世界文化遗产</w:t>
      </w:r>
      <w:r>
        <w:rPr>
          <w:rFonts w:eastAsia="仿宋_GB2312"/>
          <w:sz w:val="30"/>
          <w:szCs w:val="30"/>
        </w:rPr>
        <w:t>”</w:t>
      </w:r>
      <w:r>
        <w:rPr>
          <w:rFonts w:ascii="仿宋_GB2312" w:eastAsia="仿宋_GB2312" w:cs="仿宋_GB2312" w:hint="eastAsia"/>
          <w:sz w:val="30"/>
          <w:szCs w:val="30"/>
        </w:rPr>
        <w:t>金名片，实现</w:t>
      </w:r>
      <w:r>
        <w:rPr>
          <w:rFonts w:eastAsia="仿宋_GB2312"/>
          <w:sz w:val="30"/>
          <w:szCs w:val="30"/>
        </w:rPr>
        <w:t>“</w:t>
      </w:r>
      <w:r>
        <w:rPr>
          <w:rFonts w:ascii="仿宋_GB2312" w:eastAsia="仿宋_GB2312" w:cs="仿宋_GB2312" w:hint="eastAsia"/>
          <w:sz w:val="30"/>
          <w:szCs w:val="30"/>
        </w:rPr>
        <w:t>世界文化遗产、中国画里乡村</w:t>
      </w:r>
      <w:r>
        <w:rPr>
          <w:rFonts w:eastAsia="仿宋_GB2312"/>
          <w:sz w:val="30"/>
          <w:szCs w:val="30"/>
        </w:rPr>
        <w:t>”</w:t>
      </w:r>
      <w:r>
        <w:rPr>
          <w:rFonts w:ascii="仿宋_GB2312" w:eastAsia="仿宋_GB2312" w:cs="仿宋_GB2312" w:hint="eastAsia"/>
          <w:sz w:val="30"/>
          <w:szCs w:val="30"/>
        </w:rPr>
        <w:t>全域旅游图景，打造</w:t>
      </w:r>
      <w:r>
        <w:rPr>
          <w:rFonts w:eastAsia="仿宋_GB2312"/>
          <w:sz w:val="30"/>
          <w:szCs w:val="30"/>
        </w:rPr>
        <w:t>“</w:t>
      </w:r>
      <w:r>
        <w:rPr>
          <w:rFonts w:ascii="仿宋_GB2312" w:eastAsia="仿宋_GB2312" w:cs="仿宋_GB2312" w:hint="eastAsia"/>
          <w:sz w:val="30"/>
          <w:szCs w:val="30"/>
        </w:rPr>
        <w:t>新安山居图</w:t>
      </w:r>
      <w:r>
        <w:rPr>
          <w:rFonts w:eastAsia="仿宋_GB2312"/>
          <w:sz w:val="30"/>
          <w:szCs w:val="30"/>
        </w:rPr>
        <w:t>”</w:t>
      </w:r>
      <w:r>
        <w:rPr>
          <w:rFonts w:ascii="仿宋_GB2312" w:eastAsia="仿宋_GB2312" w:cs="仿宋_GB2312" w:hint="eastAsia"/>
          <w:sz w:val="30"/>
          <w:szCs w:val="30"/>
        </w:rPr>
        <w:t>黟县样板，建设高颜值国际乡村旅游综合示范区，助力黄山市</w:t>
      </w:r>
      <w:r>
        <w:rPr>
          <w:rFonts w:eastAsia="仿宋_GB2312"/>
          <w:sz w:val="30"/>
          <w:szCs w:val="30"/>
        </w:rPr>
        <w:t>“</w:t>
      </w:r>
      <w:r>
        <w:rPr>
          <w:rFonts w:ascii="仿宋_GB2312" w:eastAsia="仿宋_GB2312" w:cs="仿宋_GB2312" w:hint="eastAsia"/>
          <w:sz w:val="30"/>
          <w:szCs w:val="30"/>
        </w:rPr>
        <w:t>生态型、国际化、世界级休闲度假旅游目的地城市</w:t>
      </w:r>
      <w:r>
        <w:rPr>
          <w:rFonts w:eastAsia="仿宋_GB2312"/>
          <w:sz w:val="30"/>
          <w:szCs w:val="30"/>
        </w:rPr>
        <w:t>”</w:t>
      </w:r>
      <w:r>
        <w:rPr>
          <w:rFonts w:ascii="仿宋_GB2312" w:eastAsia="仿宋_GB2312" w:cs="仿宋_GB2312" w:hint="eastAsia"/>
          <w:sz w:val="30"/>
          <w:szCs w:val="30"/>
        </w:rPr>
        <w:t>建设。</w:t>
      </w:r>
    </w:p>
    <w:p w:rsidR="00553D7B" w:rsidRDefault="00484661">
      <w:pPr>
        <w:pStyle w:val="2"/>
        <w:widowControl/>
        <w:spacing w:before="156" w:after="156"/>
        <w:rPr>
          <w:sz w:val="30"/>
          <w:szCs w:val="30"/>
        </w:rPr>
      </w:pPr>
      <w:bookmarkStart w:id="37" w:name="_Toc6094"/>
      <w:bookmarkStart w:id="38" w:name="_Toc31407"/>
      <w:r>
        <w:rPr>
          <w:rFonts w:ascii="黑体" w:hAnsi="宋体" w:cs="黑体" w:hint="eastAsia"/>
          <w:sz w:val="30"/>
          <w:szCs w:val="30"/>
        </w:rPr>
        <w:t>（二）发展定位</w:t>
      </w:r>
      <w:bookmarkEnd w:id="37"/>
      <w:bookmarkEnd w:id="38"/>
    </w:p>
    <w:p w:rsidR="00553D7B" w:rsidRDefault="00484661">
      <w:pPr>
        <w:pStyle w:val="3"/>
        <w:widowControl/>
        <w:spacing w:before="156" w:after="156"/>
        <w:rPr>
          <w:rFonts w:eastAsia="仿宋_GB2312"/>
          <w:color w:val="auto"/>
          <w:sz w:val="30"/>
          <w:szCs w:val="30"/>
        </w:rPr>
      </w:pPr>
      <w:bookmarkStart w:id="39" w:name="_Toc27327"/>
      <w:r>
        <w:rPr>
          <w:rFonts w:eastAsia="仿宋_GB2312"/>
          <w:color w:val="auto"/>
          <w:sz w:val="30"/>
          <w:szCs w:val="30"/>
        </w:rPr>
        <w:t>1</w:t>
      </w:r>
      <w:r>
        <w:rPr>
          <w:rFonts w:ascii="仿宋_GB2312" w:eastAsia="仿宋_GB2312" w:cs="仿宋_GB2312" w:hint="eastAsia"/>
          <w:color w:val="auto"/>
          <w:sz w:val="30"/>
          <w:szCs w:val="30"/>
        </w:rPr>
        <w:t>、功能定位</w:t>
      </w:r>
      <w:bookmarkEnd w:id="39"/>
    </w:p>
    <w:p w:rsidR="00553D7B" w:rsidRDefault="00484661">
      <w:pPr>
        <w:widowControl/>
        <w:spacing w:line="560" w:lineRule="exact"/>
        <w:ind w:firstLineChars="200" w:firstLine="602"/>
        <w:outlineLvl w:val="3"/>
        <w:rPr>
          <w:rFonts w:eastAsia="仿宋_GB2312"/>
          <w:b/>
          <w:sz w:val="30"/>
          <w:szCs w:val="30"/>
        </w:rPr>
      </w:pPr>
      <w:r>
        <w:rPr>
          <w:rFonts w:ascii="仿宋_GB2312" w:eastAsia="仿宋_GB2312" w:cs="仿宋_GB2312" w:hint="eastAsia"/>
          <w:b/>
          <w:sz w:val="30"/>
          <w:szCs w:val="30"/>
        </w:rPr>
        <w:t>（</w:t>
      </w:r>
      <w:r>
        <w:rPr>
          <w:rFonts w:eastAsia="仿宋_GB2312"/>
          <w:b/>
          <w:sz w:val="30"/>
          <w:szCs w:val="30"/>
        </w:rPr>
        <w:t>1</w:t>
      </w:r>
      <w:r>
        <w:rPr>
          <w:rFonts w:ascii="仿宋_GB2312" w:eastAsia="仿宋_GB2312" w:cs="仿宋_GB2312" w:hint="eastAsia"/>
          <w:b/>
          <w:sz w:val="30"/>
          <w:szCs w:val="30"/>
        </w:rPr>
        <w:t>）全国定位</w:t>
      </w:r>
    </w:p>
    <w:p w:rsidR="00553D7B" w:rsidRDefault="00484661">
      <w:pPr>
        <w:spacing w:line="560" w:lineRule="exact"/>
        <w:ind w:firstLineChars="200" w:firstLine="602"/>
        <w:rPr>
          <w:rFonts w:eastAsia="仿宋_GB2312"/>
          <w:b/>
          <w:bCs/>
          <w:sz w:val="30"/>
          <w:szCs w:val="30"/>
        </w:rPr>
      </w:pPr>
      <w:r>
        <w:rPr>
          <w:rFonts w:ascii="仿宋_GB2312" w:eastAsia="仿宋_GB2312" w:cs="仿宋_GB2312" w:hint="eastAsia"/>
          <w:b/>
          <w:bCs/>
          <w:sz w:val="30"/>
          <w:szCs w:val="30"/>
        </w:rPr>
        <w:lastRenderedPageBreak/>
        <w:t>高颜值国际乡村旅游综合示范区。</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加大改革创新力度，积极探索新模式，在高质量旅游、全域旅游、生态文明建设等方面创出新路，继续成为全国县域乡村旅游、文化旅游发展的新模范。</w:t>
      </w:r>
    </w:p>
    <w:p w:rsidR="00553D7B" w:rsidRDefault="00484661">
      <w:pPr>
        <w:numPr>
          <w:ilvl w:val="0"/>
          <w:numId w:val="1"/>
        </w:numPr>
        <w:spacing w:line="560" w:lineRule="exact"/>
        <w:rPr>
          <w:rFonts w:eastAsia="仿宋_GB2312"/>
          <w:sz w:val="30"/>
          <w:szCs w:val="30"/>
        </w:rPr>
      </w:pPr>
      <w:r>
        <w:rPr>
          <w:rFonts w:ascii="仿宋_GB2312" w:eastAsia="仿宋_GB2312" w:cs="仿宋_GB2312" w:hint="eastAsia"/>
          <w:sz w:val="30"/>
          <w:szCs w:val="30"/>
        </w:rPr>
        <w:t>全国乡村旅游示范县</w:t>
      </w:r>
    </w:p>
    <w:p w:rsidR="00553D7B" w:rsidRDefault="00484661">
      <w:pPr>
        <w:numPr>
          <w:ilvl w:val="0"/>
          <w:numId w:val="1"/>
        </w:numPr>
        <w:spacing w:line="560" w:lineRule="exact"/>
        <w:rPr>
          <w:rFonts w:eastAsia="仿宋_GB2312"/>
          <w:sz w:val="30"/>
          <w:szCs w:val="30"/>
        </w:rPr>
      </w:pPr>
      <w:r>
        <w:rPr>
          <w:rFonts w:ascii="仿宋_GB2312" w:eastAsia="仿宋_GB2312" w:cs="仿宋_GB2312" w:hint="eastAsia"/>
          <w:sz w:val="30"/>
          <w:szCs w:val="30"/>
        </w:rPr>
        <w:t>旅游业高质量发展的领头雁；</w:t>
      </w:r>
    </w:p>
    <w:p w:rsidR="00553D7B" w:rsidRDefault="00484661">
      <w:pPr>
        <w:numPr>
          <w:ilvl w:val="0"/>
          <w:numId w:val="1"/>
        </w:numPr>
        <w:spacing w:line="560" w:lineRule="exact"/>
        <w:rPr>
          <w:rFonts w:eastAsia="仿宋_GB2312"/>
          <w:sz w:val="30"/>
          <w:szCs w:val="30"/>
        </w:rPr>
      </w:pPr>
      <w:r>
        <w:rPr>
          <w:rFonts w:ascii="仿宋_GB2312" w:eastAsia="仿宋_GB2312" w:cs="仿宋_GB2312" w:hint="eastAsia"/>
          <w:sz w:val="30"/>
          <w:szCs w:val="30"/>
        </w:rPr>
        <w:t>生态文明建设的美丽经济新样板；</w:t>
      </w:r>
    </w:p>
    <w:p w:rsidR="00553D7B" w:rsidRDefault="00484661">
      <w:pPr>
        <w:numPr>
          <w:ilvl w:val="0"/>
          <w:numId w:val="1"/>
        </w:numPr>
        <w:spacing w:line="560" w:lineRule="exact"/>
        <w:rPr>
          <w:rFonts w:eastAsia="仿宋_GB2312"/>
          <w:sz w:val="30"/>
          <w:szCs w:val="30"/>
        </w:rPr>
      </w:pPr>
      <w:r>
        <w:rPr>
          <w:rFonts w:ascii="仿宋_GB2312" w:eastAsia="仿宋_GB2312" w:cs="仿宋_GB2312" w:hint="eastAsia"/>
          <w:sz w:val="30"/>
          <w:szCs w:val="30"/>
        </w:rPr>
        <w:t>乡村休闲旅游目的地发展典范</w:t>
      </w:r>
    </w:p>
    <w:p w:rsidR="00553D7B" w:rsidRDefault="00484661">
      <w:pPr>
        <w:numPr>
          <w:ilvl w:val="0"/>
          <w:numId w:val="1"/>
        </w:numPr>
        <w:spacing w:line="560" w:lineRule="exact"/>
        <w:rPr>
          <w:rFonts w:eastAsia="仿宋_GB2312"/>
          <w:sz w:val="30"/>
          <w:szCs w:val="30"/>
        </w:rPr>
      </w:pPr>
      <w:r>
        <w:rPr>
          <w:rFonts w:ascii="仿宋_GB2312" w:eastAsia="仿宋_GB2312" w:cs="仿宋_GB2312" w:hint="eastAsia"/>
          <w:sz w:val="30"/>
          <w:szCs w:val="30"/>
        </w:rPr>
        <w:t>全域旅游发展的模范生</w:t>
      </w:r>
    </w:p>
    <w:p w:rsidR="00553D7B" w:rsidRDefault="00484661">
      <w:pPr>
        <w:widowControl/>
        <w:spacing w:line="560" w:lineRule="exact"/>
        <w:ind w:firstLineChars="200" w:firstLine="602"/>
        <w:outlineLvl w:val="3"/>
        <w:rPr>
          <w:rFonts w:eastAsia="仿宋_GB2312"/>
          <w:b/>
          <w:bCs/>
          <w:kern w:val="0"/>
          <w:sz w:val="30"/>
          <w:szCs w:val="30"/>
        </w:rPr>
      </w:pPr>
      <w:r>
        <w:rPr>
          <w:rFonts w:ascii="仿宋_GB2312" w:eastAsia="仿宋_GB2312" w:cs="仿宋_GB2312" w:hint="eastAsia"/>
          <w:b/>
          <w:bCs/>
          <w:kern w:val="0"/>
          <w:sz w:val="30"/>
          <w:szCs w:val="30"/>
        </w:rPr>
        <w:t>（</w:t>
      </w:r>
      <w:r>
        <w:rPr>
          <w:rFonts w:eastAsia="仿宋_GB2312"/>
          <w:b/>
          <w:bCs/>
          <w:kern w:val="0"/>
          <w:sz w:val="30"/>
          <w:szCs w:val="30"/>
        </w:rPr>
        <w:t>2</w:t>
      </w:r>
      <w:r>
        <w:rPr>
          <w:rFonts w:ascii="仿宋_GB2312" w:eastAsia="仿宋_GB2312" w:cs="仿宋_GB2312" w:hint="eastAsia"/>
          <w:b/>
          <w:bCs/>
          <w:kern w:val="0"/>
          <w:sz w:val="30"/>
          <w:szCs w:val="30"/>
        </w:rPr>
        <w:t>）黄山市定位</w:t>
      </w:r>
    </w:p>
    <w:p w:rsidR="00553D7B" w:rsidRDefault="00484661">
      <w:pPr>
        <w:numPr>
          <w:ilvl w:val="0"/>
          <w:numId w:val="1"/>
        </w:numPr>
        <w:spacing w:line="560" w:lineRule="exact"/>
        <w:rPr>
          <w:rFonts w:eastAsia="仿宋_GB2312"/>
          <w:sz w:val="30"/>
          <w:szCs w:val="30"/>
        </w:rPr>
      </w:pPr>
      <w:r>
        <w:rPr>
          <w:rFonts w:ascii="仿宋_GB2312" w:eastAsia="仿宋_GB2312" w:cs="仿宋_GB2312" w:hint="eastAsia"/>
          <w:sz w:val="30"/>
          <w:szCs w:val="30"/>
        </w:rPr>
        <w:t>黄山市</w:t>
      </w:r>
      <w:r>
        <w:rPr>
          <w:rFonts w:eastAsia="仿宋_GB2312" w:hint="eastAsia"/>
          <w:sz w:val="30"/>
          <w:szCs w:val="30"/>
        </w:rPr>
        <w:t>“生态型、国际化、世界级休闲度假旅游目的地城市”建设</w:t>
      </w:r>
      <w:r>
        <w:rPr>
          <w:rFonts w:ascii="仿宋_GB2312" w:eastAsia="仿宋_GB2312" w:cs="仿宋_GB2312" w:hint="eastAsia"/>
          <w:sz w:val="30"/>
          <w:szCs w:val="30"/>
        </w:rPr>
        <w:t>的主力军；</w:t>
      </w:r>
    </w:p>
    <w:p w:rsidR="00553D7B" w:rsidRDefault="00484661">
      <w:pPr>
        <w:numPr>
          <w:ilvl w:val="0"/>
          <w:numId w:val="1"/>
        </w:numPr>
        <w:spacing w:line="560" w:lineRule="exact"/>
        <w:rPr>
          <w:rFonts w:eastAsia="仿宋_GB2312"/>
          <w:sz w:val="30"/>
          <w:szCs w:val="30"/>
        </w:rPr>
      </w:pPr>
      <w:r>
        <w:rPr>
          <w:rFonts w:ascii="仿宋_GB2312" w:eastAsia="仿宋_GB2312" w:cs="仿宋_GB2312" w:hint="eastAsia"/>
          <w:sz w:val="30"/>
          <w:szCs w:val="30"/>
        </w:rPr>
        <w:t>中国旅游黄山再出发的动力源；</w:t>
      </w:r>
    </w:p>
    <w:p w:rsidR="00553D7B" w:rsidRDefault="00484661">
      <w:pPr>
        <w:numPr>
          <w:ilvl w:val="0"/>
          <w:numId w:val="1"/>
        </w:numPr>
        <w:spacing w:line="560" w:lineRule="exact"/>
        <w:rPr>
          <w:rFonts w:eastAsia="仿宋_GB2312"/>
          <w:sz w:val="30"/>
          <w:szCs w:val="30"/>
        </w:rPr>
      </w:pPr>
      <w:r>
        <w:rPr>
          <w:rFonts w:ascii="仿宋_GB2312" w:eastAsia="仿宋_GB2312" w:cs="仿宋_GB2312" w:hint="eastAsia"/>
          <w:sz w:val="30"/>
          <w:szCs w:val="30"/>
        </w:rPr>
        <w:t>黄山市西部旅游集散中心</w:t>
      </w:r>
    </w:p>
    <w:p w:rsidR="00553D7B" w:rsidRDefault="00484661">
      <w:pPr>
        <w:pStyle w:val="3"/>
        <w:widowControl/>
        <w:spacing w:before="156" w:after="156"/>
        <w:rPr>
          <w:rFonts w:eastAsia="仿宋_GB2312"/>
          <w:color w:val="auto"/>
          <w:sz w:val="30"/>
          <w:szCs w:val="30"/>
        </w:rPr>
      </w:pPr>
      <w:bookmarkStart w:id="40" w:name="_Toc32654"/>
      <w:r>
        <w:rPr>
          <w:rFonts w:eastAsia="仿宋_GB2312"/>
          <w:color w:val="auto"/>
          <w:sz w:val="30"/>
          <w:szCs w:val="30"/>
        </w:rPr>
        <w:t>2</w:t>
      </w:r>
      <w:r>
        <w:rPr>
          <w:rFonts w:ascii="仿宋_GB2312" w:eastAsia="仿宋_GB2312" w:cs="仿宋_GB2312" w:hint="eastAsia"/>
          <w:color w:val="auto"/>
          <w:sz w:val="30"/>
          <w:szCs w:val="30"/>
        </w:rPr>
        <w:t>、形象定位</w:t>
      </w:r>
      <w:bookmarkEnd w:id="40"/>
    </w:p>
    <w:p w:rsidR="00553D7B" w:rsidRDefault="00484661">
      <w:pPr>
        <w:numPr>
          <w:ilvl w:val="0"/>
          <w:numId w:val="1"/>
        </w:numPr>
        <w:spacing w:line="560" w:lineRule="exact"/>
        <w:rPr>
          <w:rFonts w:eastAsia="仿宋_GB2312"/>
          <w:sz w:val="30"/>
          <w:szCs w:val="30"/>
        </w:rPr>
      </w:pPr>
      <w:r>
        <w:rPr>
          <w:rFonts w:ascii="仿宋_GB2312" w:eastAsia="仿宋_GB2312" w:cs="仿宋_GB2312" w:hint="eastAsia"/>
          <w:sz w:val="30"/>
          <w:szCs w:val="30"/>
        </w:rPr>
        <w:t>“世界文化遗产、中国画里乡村”</w:t>
      </w:r>
    </w:p>
    <w:p w:rsidR="00553D7B" w:rsidRDefault="00484661">
      <w:pPr>
        <w:pStyle w:val="3"/>
        <w:widowControl/>
        <w:spacing w:before="156" w:after="156"/>
        <w:rPr>
          <w:rFonts w:eastAsia="仿宋_GB2312"/>
          <w:color w:val="auto"/>
          <w:sz w:val="30"/>
          <w:szCs w:val="30"/>
        </w:rPr>
      </w:pPr>
      <w:bookmarkStart w:id="41" w:name="_Toc9581"/>
      <w:r>
        <w:rPr>
          <w:rFonts w:eastAsia="仿宋_GB2312"/>
          <w:color w:val="auto"/>
          <w:sz w:val="30"/>
          <w:szCs w:val="30"/>
        </w:rPr>
        <w:t>3</w:t>
      </w:r>
      <w:r>
        <w:rPr>
          <w:rFonts w:ascii="仿宋_GB2312" w:eastAsia="仿宋_GB2312" w:cs="仿宋_GB2312" w:hint="eastAsia"/>
          <w:color w:val="auto"/>
          <w:sz w:val="30"/>
          <w:szCs w:val="30"/>
        </w:rPr>
        <w:t>、宣传口号</w:t>
      </w:r>
      <w:bookmarkEnd w:id="41"/>
    </w:p>
    <w:p w:rsidR="00553D7B" w:rsidRDefault="00484661">
      <w:pPr>
        <w:numPr>
          <w:ilvl w:val="0"/>
          <w:numId w:val="1"/>
        </w:numPr>
        <w:spacing w:line="560" w:lineRule="exact"/>
        <w:rPr>
          <w:rFonts w:eastAsia="仿宋_GB2312"/>
          <w:sz w:val="30"/>
          <w:szCs w:val="30"/>
        </w:rPr>
      </w:pPr>
      <w:r>
        <w:rPr>
          <w:rFonts w:ascii="仿宋_GB2312" w:eastAsia="仿宋_GB2312" w:cs="仿宋_GB2312" w:hint="eastAsia"/>
          <w:sz w:val="30"/>
          <w:szCs w:val="30"/>
        </w:rPr>
        <w:t>世界遗产，黟品乡村（针对整体市场，同时强调遗产和乡村两个核心要素。一方面，强调在世界遗产地，具有黟县独特品质的特色乡村；另一方面，也谐音指代</w:t>
      </w:r>
      <w:r>
        <w:rPr>
          <w:rFonts w:eastAsia="仿宋_GB2312"/>
          <w:sz w:val="30"/>
          <w:szCs w:val="30"/>
        </w:rPr>
        <w:t>“</w:t>
      </w:r>
      <w:r>
        <w:rPr>
          <w:rFonts w:ascii="仿宋_GB2312" w:eastAsia="仿宋_GB2312" w:cs="仿宋_GB2312" w:hint="eastAsia"/>
          <w:sz w:val="30"/>
          <w:szCs w:val="30"/>
        </w:rPr>
        <w:t>一品乡村</w:t>
      </w:r>
      <w:r>
        <w:rPr>
          <w:rFonts w:eastAsia="仿宋_GB2312"/>
          <w:sz w:val="30"/>
          <w:szCs w:val="30"/>
        </w:rPr>
        <w:t>”</w:t>
      </w:r>
      <w:r>
        <w:rPr>
          <w:rFonts w:ascii="仿宋_GB2312" w:eastAsia="仿宋_GB2312" w:cs="仿宋_GB2312" w:hint="eastAsia"/>
          <w:sz w:val="30"/>
          <w:szCs w:val="30"/>
        </w:rPr>
        <w:t>，寓意高品质）</w:t>
      </w:r>
    </w:p>
    <w:p w:rsidR="00553D7B" w:rsidRDefault="00484661">
      <w:pPr>
        <w:numPr>
          <w:ilvl w:val="0"/>
          <w:numId w:val="1"/>
        </w:numPr>
        <w:spacing w:line="560" w:lineRule="exact"/>
        <w:rPr>
          <w:rFonts w:eastAsia="仿宋_GB2312"/>
          <w:sz w:val="30"/>
          <w:szCs w:val="30"/>
        </w:rPr>
      </w:pPr>
      <w:r>
        <w:rPr>
          <w:rFonts w:ascii="仿宋_GB2312" w:eastAsia="仿宋_GB2312" w:cs="仿宋_GB2312" w:hint="eastAsia"/>
          <w:sz w:val="30"/>
          <w:szCs w:val="30"/>
        </w:rPr>
        <w:t>世界遗产，古韵黟县</w:t>
      </w:r>
    </w:p>
    <w:p w:rsidR="00553D7B" w:rsidRDefault="00484661">
      <w:pPr>
        <w:pStyle w:val="2"/>
        <w:widowControl/>
        <w:spacing w:before="156" w:after="156"/>
        <w:rPr>
          <w:sz w:val="30"/>
          <w:szCs w:val="30"/>
        </w:rPr>
      </w:pPr>
      <w:bookmarkStart w:id="42" w:name="_Toc8028"/>
      <w:bookmarkStart w:id="43" w:name="_Toc3322"/>
      <w:r>
        <w:rPr>
          <w:rFonts w:ascii="黑体" w:hAnsi="宋体" w:cs="黑体" w:hint="eastAsia"/>
          <w:sz w:val="30"/>
          <w:szCs w:val="30"/>
        </w:rPr>
        <w:lastRenderedPageBreak/>
        <w:t>（三）发展目标</w:t>
      </w:r>
      <w:bookmarkEnd w:id="42"/>
      <w:bookmarkEnd w:id="43"/>
    </w:p>
    <w:p w:rsidR="00553D7B" w:rsidRDefault="00484661">
      <w:pPr>
        <w:pStyle w:val="3"/>
        <w:widowControl/>
        <w:spacing w:before="156" w:after="156"/>
        <w:rPr>
          <w:rFonts w:eastAsia="仿宋_GB2312"/>
          <w:color w:val="auto"/>
          <w:sz w:val="30"/>
          <w:szCs w:val="30"/>
        </w:rPr>
      </w:pPr>
      <w:bookmarkStart w:id="44" w:name="_Toc26007"/>
      <w:r>
        <w:rPr>
          <w:rFonts w:eastAsia="仿宋_GB2312"/>
          <w:color w:val="auto"/>
          <w:sz w:val="30"/>
          <w:szCs w:val="30"/>
        </w:rPr>
        <w:t>1</w:t>
      </w:r>
      <w:r>
        <w:rPr>
          <w:rFonts w:ascii="仿宋_GB2312" w:eastAsia="仿宋_GB2312" w:cs="仿宋_GB2312" w:hint="eastAsia"/>
          <w:color w:val="auto"/>
          <w:sz w:val="30"/>
          <w:szCs w:val="30"/>
        </w:rPr>
        <w:t>、产业指标</w:t>
      </w:r>
      <w:bookmarkEnd w:id="44"/>
    </w:p>
    <w:p w:rsidR="00553D7B" w:rsidRDefault="00484661">
      <w:pPr>
        <w:ind w:firstLineChars="200" w:firstLine="600"/>
        <w:rPr>
          <w:rFonts w:eastAsia="仿宋_GB2312"/>
          <w:sz w:val="30"/>
          <w:szCs w:val="30"/>
        </w:rPr>
      </w:pPr>
      <w:r>
        <w:rPr>
          <w:rFonts w:ascii="仿宋_GB2312" w:eastAsia="仿宋_GB2312" w:cs="仿宋_GB2312" w:hint="eastAsia"/>
          <w:sz w:val="30"/>
          <w:szCs w:val="30"/>
        </w:rPr>
        <w:t>到</w:t>
      </w:r>
      <w:r>
        <w:rPr>
          <w:rFonts w:eastAsia="仿宋_GB2312"/>
          <w:sz w:val="30"/>
          <w:szCs w:val="30"/>
        </w:rPr>
        <w:t>2025</w:t>
      </w:r>
      <w:r>
        <w:rPr>
          <w:rFonts w:ascii="仿宋_GB2312" w:eastAsia="仿宋_GB2312" w:cs="仿宋_GB2312" w:hint="eastAsia"/>
          <w:sz w:val="30"/>
          <w:szCs w:val="30"/>
        </w:rPr>
        <w:t>年，黟县年旅游接待总量突破</w:t>
      </w:r>
      <w:r>
        <w:rPr>
          <w:rFonts w:eastAsia="仿宋_GB2312"/>
          <w:sz w:val="30"/>
          <w:szCs w:val="30"/>
        </w:rPr>
        <w:t>1800</w:t>
      </w:r>
      <w:r>
        <w:rPr>
          <w:rFonts w:ascii="仿宋_GB2312" w:eastAsia="仿宋_GB2312" w:cs="仿宋_GB2312" w:hint="eastAsia"/>
          <w:sz w:val="30"/>
          <w:szCs w:val="30"/>
        </w:rPr>
        <w:t>万人次、力争达到</w:t>
      </w:r>
      <w:r>
        <w:rPr>
          <w:rFonts w:eastAsia="仿宋_GB2312"/>
          <w:sz w:val="30"/>
          <w:szCs w:val="30"/>
        </w:rPr>
        <w:t>2000</w:t>
      </w:r>
      <w:r>
        <w:rPr>
          <w:rFonts w:ascii="仿宋_GB2312" w:eastAsia="仿宋_GB2312" w:cs="仿宋_GB2312" w:hint="eastAsia"/>
          <w:sz w:val="30"/>
          <w:szCs w:val="30"/>
        </w:rPr>
        <w:t>万人次，过夜游客力争达到</w:t>
      </w:r>
      <w:r>
        <w:rPr>
          <w:rFonts w:eastAsia="仿宋_GB2312"/>
          <w:sz w:val="30"/>
          <w:szCs w:val="30"/>
        </w:rPr>
        <w:t>125</w:t>
      </w:r>
      <w:r>
        <w:rPr>
          <w:rFonts w:ascii="仿宋_GB2312" w:eastAsia="仿宋_GB2312" w:cs="仿宋_GB2312" w:hint="eastAsia"/>
          <w:sz w:val="30"/>
          <w:szCs w:val="30"/>
        </w:rPr>
        <w:t>万人，旅游业总收入突破</w:t>
      </w:r>
      <w:r>
        <w:rPr>
          <w:rFonts w:eastAsia="仿宋_GB2312"/>
          <w:sz w:val="30"/>
          <w:szCs w:val="30"/>
        </w:rPr>
        <w:t>180</w:t>
      </w:r>
      <w:r>
        <w:rPr>
          <w:rFonts w:ascii="仿宋_GB2312" w:eastAsia="仿宋_GB2312" w:cs="仿宋_GB2312" w:hint="eastAsia"/>
          <w:sz w:val="30"/>
          <w:szCs w:val="30"/>
        </w:rPr>
        <w:t>亿元、力争达到</w:t>
      </w:r>
      <w:r>
        <w:rPr>
          <w:rFonts w:eastAsia="仿宋_GB2312"/>
          <w:sz w:val="30"/>
          <w:szCs w:val="30"/>
        </w:rPr>
        <w:t>200</w:t>
      </w:r>
      <w:r>
        <w:rPr>
          <w:rFonts w:ascii="仿宋_GB2312" w:eastAsia="仿宋_GB2312" w:cs="仿宋_GB2312" w:hint="eastAsia"/>
          <w:sz w:val="30"/>
          <w:szCs w:val="30"/>
        </w:rPr>
        <w:t>亿元。文化产业增加值年均增幅力争达到</w:t>
      </w:r>
      <w:r>
        <w:rPr>
          <w:rFonts w:eastAsia="仿宋_GB2312"/>
          <w:sz w:val="30"/>
          <w:szCs w:val="30"/>
        </w:rPr>
        <w:t>8%</w:t>
      </w:r>
      <w:r>
        <w:rPr>
          <w:rFonts w:ascii="仿宋_GB2312" w:eastAsia="仿宋_GB2312" w:cs="仿宋_GB2312" w:hint="eastAsia"/>
          <w:sz w:val="30"/>
          <w:szCs w:val="30"/>
        </w:rPr>
        <w:t>，规上文化及相关产业法人单位数量力争达到</w:t>
      </w:r>
      <w:r>
        <w:rPr>
          <w:rFonts w:eastAsia="仿宋_GB2312"/>
          <w:sz w:val="30"/>
          <w:szCs w:val="30"/>
        </w:rPr>
        <w:t>15</w:t>
      </w:r>
      <w:r>
        <w:rPr>
          <w:rFonts w:ascii="仿宋_GB2312" w:eastAsia="仿宋_GB2312" w:cs="仿宋_GB2312" w:hint="eastAsia"/>
          <w:sz w:val="30"/>
          <w:szCs w:val="30"/>
        </w:rPr>
        <w:t>家。</w:t>
      </w:r>
    </w:p>
    <w:p w:rsidR="00553D7B" w:rsidRDefault="00484661">
      <w:pPr>
        <w:pStyle w:val="3"/>
        <w:widowControl/>
        <w:spacing w:before="156" w:after="156"/>
        <w:rPr>
          <w:rFonts w:eastAsia="仿宋_GB2312"/>
          <w:color w:val="auto"/>
          <w:sz w:val="30"/>
          <w:szCs w:val="30"/>
        </w:rPr>
      </w:pPr>
      <w:bookmarkStart w:id="45" w:name="_Toc21187"/>
      <w:r>
        <w:rPr>
          <w:rFonts w:eastAsia="仿宋_GB2312"/>
          <w:color w:val="auto"/>
          <w:sz w:val="30"/>
          <w:szCs w:val="30"/>
        </w:rPr>
        <w:t>2</w:t>
      </w:r>
      <w:r>
        <w:rPr>
          <w:rFonts w:ascii="仿宋_GB2312" w:eastAsia="仿宋_GB2312" w:cs="仿宋_GB2312" w:hint="eastAsia"/>
          <w:color w:val="auto"/>
          <w:sz w:val="30"/>
          <w:szCs w:val="30"/>
        </w:rPr>
        <w:t>、创建目标</w:t>
      </w:r>
      <w:bookmarkEnd w:id="45"/>
    </w:p>
    <w:p w:rsidR="00553D7B" w:rsidRDefault="00484661">
      <w:pPr>
        <w:widowControl/>
        <w:ind w:firstLineChars="200" w:firstLine="600"/>
        <w:jc w:val="left"/>
        <w:rPr>
          <w:rFonts w:eastAsia="仿宋_GB2312"/>
          <w:sz w:val="30"/>
          <w:szCs w:val="30"/>
        </w:rPr>
      </w:pPr>
      <w:r>
        <w:rPr>
          <w:rFonts w:eastAsia="仿宋_GB2312"/>
          <w:sz w:val="30"/>
          <w:szCs w:val="30"/>
        </w:rPr>
        <w:t>——</w:t>
      </w:r>
      <w:r>
        <w:rPr>
          <w:rFonts w:ascii="仿宋_GB2312" w:eastAsia="仿宋_GB2312" w:cs="仿宋_GB2312" w:hint="eastAsia"/>
          <w:sz w:val="30"/>
          <w:szCs w:val="30"/>
        </w:rPr>
        <w:t>创建国家级旅游度假区</w:t>
      </w:r>
      <w:r>
        <w:rPr>
          <w:rFonts w:eastAsia="仿宋_GB2312"/>
          <w:sz w:val="30"/>
          <w:szCs w:val="30"/>
        </w:rPr>
        <w:t>1</w:t>
      </w:r>
      <w:r>
        <w:rPr>
          <w:rFonts w:ascii="仿宋_GB2312" w:eastAsia="仿宋_GB2312" w:cs="仿宋_GB2312" w:hint="eastAsia"/>
          <w:sz w:val="30"/>
          <w:szCs w:val="30"/>
        </w:rPr>
        <w:t>处（黟县国际乡村旅游度假区），省级旅游度假区</w:t>
      </w:r>
      <w:r>
        <w:rPr>
          <w:rFonts w:eastAsia="仿宋_GB2312"/>
          <w:sz w:val="30"/>
          <w:szCs w:val="30"/>
        </w:rPr>
        <w:t>1-2</w:t>
      </w:r>
      <w:r>
        <w:rPr>
          <w:rFonts w:ascii="仿宋_GB2312" w:eastAsia="仿宋_GB2312" w:cs="仿宋_GB2312" w:hint="eastAsia"/>
          <w:sz w:val="30"/>
          <w:szCs w:val="30"/>
        </w:rPr>
        <w:t>处。</w:t>
      </w:r>
    </w:p>
    <w:p w:rsidR="00553D7B" w:rsidRDefault="00484661">
      <w:pPr>
        <w:widowControl/>
        <w:ind w:firstLineChars="200" w:firstLine="600"/>
        <w:jc w:val="left"/>
        <w:rPr>
          <w:rFonts w:eastAsia="仿宋_GB2312"/>
          <w:sz w:val="30"/>
          <w:szCs w:val="30"/>
        </w:rPr>
      </w:pPr>
      <w:r>
        <w:rPr>
          <w:rFonts w:eastAsia="仿宋_GB2312"/>
          <w:sz w:val="30"/>
          <w:szCs w:val="30"/>
        </w:rPr>
        <w:t>——</w:t>
      </w:r>
      <w:r>
        <w:rPr>
          <w:rFonts w:ascii="仿宋_GB2312" w:eastAsia="仿宋_GB2312" w:cs="仿宋_GB2312" w:hint="eastAsia"/>
          <w:sz w:val="30"/>
          <w:szCs w:val="30"/>
        </w:rPr>
        <w:t>创建国家文化产业和旅游产业融合发展示范区</w:t>
      </w:r>
    </w:p>
    <w:p w:rsidR="00553D7B" w:rsidRDefault="00484661">
      <w:pPr>
        <w:spacing w:line="560" w:lineRule="exact"/>
        <w:ind w:firstLineChars="200" w:firstLine="600"/>
        <w:rPr>
          <w:rFonts w:eastAsia="仿宋_GB2312"/>
          <w:sz w:val="30"/>
          <w:szCs w:val="30"/>
        </w:rPr>
      </w:pPr>
      <w:r>
        <w:rPr>
          <w:rFonts w:eastAsia="仿宋_GB2312"/>
          <w:sz w:val="30"/>
          <w:szCs w:val="30"/>
        </w:rPr>
        <w:t>——</w:t>
      </w:r>
      <w:r>
        <w:rPr>
          <w:rFonts w:ascii="仿宋_GB2312" w:eastAsia="仿宋_GB2312" w:cs="仿宋_GB2312" w:hint="eastAsia"/>
          <w:sz w:val="30"/>
          <w:szCs w:val="30"/>
        </w:rPr>
        <w:t>创建国家级生态旅游示范区</w:t>
      </w:r>
      <w:r>
        <w:rPr>
          <w:rFonts w:eastAsia="仿宋_GB2312"/>
          <w:sz w:val="30"/>
          <w:szCs w:val="30"/>
        </w:rPr>
        <w:t>1</w:t>
      </w:r>
      <w:r>
        <w:rPr>
          <w:rFonts w:ascii="仿宋_GB2312" w:eastAsia="仿宋_GB2312" w:cs="仿宋_GB2312" w:hint="eastAsia"/>
          <w:sz w:val="30"/>
          <w:szCs w:val="30"/>
        </w:rPr>
        <w:t>处（黟西北片区）。</w:t>
      </w:r>
    </w:p>
    <w:p w:rsidR="00553D7B" w:rsidRDefault="00484661">
      <w:pPr>
        <w:spacing w:line="560" w:lineRule="exact"/>
        <w:ind w:firstLineChars="200" w:firstLine="600"/>
        <w:rPr>
          <w:rFonts w:eastAsia="仿宋_GB2312"/>
          <w:sz w:val="30"/>
          <w:szCs w:val="30"/>
        </w:rPr>
      </w:pPr>
      <w:r>
        <w:rPr>
          <w:rFonts w:eastAsia="仿宋_GB2312"/>
          <w:sz w:val="30"/>
          <w:szCs w:val="30"/>
        </w:rPr>
        <w:t>——</w:t>
      </w:r>
      <w:r>
        <w:rPr>
          <w:rFonts w:ascii="仿宋_GB2312" w:eastAsia="仿宋_GB2312" w:cs="仿宋_GB2312" w:hint="eastAsia"/>
          <w:sz w:val="30"/>
          <w:szCs w:val="30"/>
        </w:rPr>
        <w:t>四级联建创建目标（全县创建</w:t>
      </w:r>
      <w:r>
        <w:rPr>
          <w:rFonts w:eastAsia="仿宋_GB2312"/>
          <w:sz w:val="30"/>
          <w:szCs w:val="30"/>
        </w:rPr>
        <w:t>“</w:t>
      </w:r>
      <w:r>
        <w:rPr>
          <w:rFonts w:ascii="仿宋_GB2312" w:eastAsia="仿宋_GB2312" w:cs="仿宋_GB2312" w:hint="eastAsia"/>
          <w:sz w:val="30"/>
          <w:szCs w:val="30"/>
        </w:rPr>
        <w:t>安徽省文化旅游名县</w:t>
      </w:r>
      <w:r>
        <w:rPr>
          <w:rFonts w:eastAsia="仿宋_GB2312"/>
          <w:sz w:val="30"/>
          <w:szCs w:val="30"/>
        </w:rPr>
        <w:t>”</w:t>
      </w:r>
      <w:r>
        <w:rPr>
          <w:rFonts w:ascii="仿宋_GB2312" w:eastAsia="仿宋_GB2312" w:cs="仿宋_GB2312" w:hint="eastAsia"/>
          <w:sz w:val="30"/>
          <w:szCs w:val="30"/>
        </w:rPr>
        <w:t>、重点集镇创建</w:t>
      </w:r>
      <w:r>
        <w:rPr>
          <w:rFonts w:eastAsia="仿宋_GB2312"/>
          <w:sz w:val="30"/>
          <w:szCs w:val="30"/>
        </w:rPr>
        <w:t>“</w:t>
      </w:r>
      <w:r>
        <w:rPr>
          <w:rFonts w:ascii="仿宋_GB2312" w:eastAsia="仿宋_GB2312" w:cs="仿宋_GB2312" w:hint="eastAsia"/>
          <w:sz w:val="30"/>
          <w:szCs w:val="30"/>
        </w:rPr>
        <w:t>安徽省特色旅游名镇</w:t>
      </w:r>
      <w:r>
        <w:rPr>
          <w:rFonts w:eastAsia="仿宋_GB2312"/>
          <w:sz w:val="30"/>
          <w:szCs w:val="30"/>
        </w:rPr>
        <w:t>”</w:t>
      </w:r>
      <w:r>
        <w:rPr>
          <w:rFonts w:ascii="仿宋_GB2312" w:eastAsia="仿宋_GB2312" w:cs="仿宋_GB2312" w:hint="eastAsia"/>
          <w:sz w:val="30"/>
          <w:szCs w:val="30"/>
        </w:rPr>
        <w:t>（宏村、西递已创，十四五期间再创</w:t>
      </w:r>
      <w:r>
        <w:rPr>
          <w:rFonts w:eastAsia="仿宋_GB2312"/>
          <w:sz w:val="30"/>
          <w:szCs w:val="30"/>
        </w:rPr>
        <w:t>2-3</w:t>
      </w:r>
      <w:r>
        <w:rPr>
          <w:rFonts w:ascii="仿宋_GB2312" w:eastAsia="仿宋_GB2312" w:cs="仿宋_GB2312" w:hint="eastAsia"/>
          <w:sz w:val="30"/>
          <w:szCs w:val="30"/>
        </w:rPr>
        <w:t>家）、重点村创建</w:t>
      </w:r>
      <w:r>
        <w:rPr>
          <w:rFonts w:eastAsia="仿宋_GB2312"/>
          <w:sz w:val="30"/>
          <w:szCs w:val="30"/>
        </w:rPr>
        <w:t>“</w:t>
      </w:r>
      <w:r>
        <w:rPr>
          <w:rFonts w:ascii="仿宋_GB2312" w:eastAsia="仿宋_GB2312" w:cs="仿宋_GB2312" w:hint="eastAsia"/>
          <w:sz w:val="30"/>
          <w:szCs w:val="30"/>
        </w:rPr>
        <w:t>安徽省特色旅游村</w:t>
      </w:r>
      <w:r>
        <w:rPr>
          <w:rFonts w:eastAsia="仿宋_GB2312"/>
          <w:sz w:val="30"/>
          <w:szCs w:val="30"/>
        </w:rPr>
        <w:t>”</w:t>
      </w:r>
      <w:r>
        <w:rPr>
          <w:rFonts w:ascii="仿宋_GB2312" w:eastAsia="仿宋_GB2312" w:cs="仿宋_GB2312" w:hint="eastAsia"/>
          <w:sz w:val="30"/>
          <w:szCs w:val="30"/>
        </w:rPr>
        <w:t>（</w:t>
      </w:r>
      <w:r>
        <w:rPr>
          <w:rFonts w:eastAsia="仿宋_GB2312"/>
          <w:sz w:val="30"/>
          <w:szCs w:val="30"/>
        </w:rPr>
        <w:t>5</w:t>
      </w:r>
      <w:r>
        <w:rPr>
          <w:rFonts w:ascii="仿宋_GB2312" w:eastAsia="仿宋_GB2312" w:cs="仿宋_GB2312" w:hint="eastAsia"/>
          <w:sz w:val="30"/>
          <w:szCs w:val="30"/>
        </w:rPr>
        <w:t>家以上）、相关项目创建</w:t>
      </w:r>
      <w:r>
        <w:rPr>
          <w:rFonts w:eastAsia="仿宋_GB2312"/>
          <w:sz w:val="30"/>
          <w:szCs w:val="30"/>
        </w:rPr>
        <w:t>“</w:t>
      </w:r>
      <w:r>
        <w:rPr>
          <w:rFonts w:ascii="仿宋_GB2312" w:eastAsia="仿宋_GB2312" w:cs="仿宋_GB2312" w:hint="eastAsia"/>
          <w:sz w:val="30"/>
          <w:szCs w:val="30"/>
        </w:rPr>
        <w:t>安徽省休闲旅游示范点</w:t>
      </w:r>
      <w:r>
        <w:rPr>
          <w:rFonts w:eastAsia="仿宋_GB2312"/>
          <w:sz w:val="30"/>
          <w:szCs w:val="30"/>
        </w:rPr>
        <w:t>”</w:t>
      </w:r>
      <w:r>
        <w:rPr>
          <w:rFonts w:ascii="仿宋_GB2312" w:eastAsia="仿宋_GB2312" w:cs="仿宋_GB2312" w:hint="eastAsia"/>
          <w:sz w:val="30"/>
          <w:szCs w:val="30"/>
        </w:rPr>
        <w:t>（</w:t>
      </w:r>
      <w:r>
        <w:rPr>
          <w:rFonts w:eastAsia="仿宋_GB2312"/>
          <w:sz w:val="30"/>
          <w:szCs w:val="30"/>
        </w:rPr>
        <w:t>10</w:t>
      </w:r>
      <w:r>
        <w:rPr>
          <w:rFonts w:ascii="仿宋_GB2312" w:eastAsia="仿宋_GB2312" w:cs="仿宋_GB2312" w:hint="eastAsia"/>
          <w:sz w:val="30"/>
          <w:szCs w:val="30"/>
        </w:rPr>
        <w:t>家以上））。</w:t>
      </w:r>
    </w:p>
    <w:p w:rsidR="00553D7B" w:rsidRDefault="00484661">
      <w:pPr>
        <w:pStyle w:val="2"/>
        <w:widowControl/>
        <w:spacing w:before="156" w:after="156"/>
        <w:rPr>
          <w:sz w:val="30"/>
          <w:szCs w:val="30"/>
        </w:rPr>
      </w:pPr>
      <w:bookmarkStart w:id="46" w:name="_Toc30678"/>
      <w:bookmarkStart w:id="47" w:name="_Toc30404"/>
      <w:r>
        <w:rPr>
          <w:rFonts w:ascii="黑体" w:hAnsi="宋体" w:cs="黑体" w:hint="eastAsia"/>
          <w:sz w:val="30"/>
          <w:szCs w:val="30"/>
        </w:rPr>
        <w:t>（四）理念与战略</w:t>
      </w:r>
      <w:bookmarkEnd w:id="46"/>
      <w:bookmarkEnd w:id="47"/>
    </w:p>
    <w:p w:rsidR="00553D7B" w:rsidRDefault="00484661">
      <w:pPr>
        <w:pStyle w:val="3"/>
        <w:widowControl/>
        <w:spacing w:before="156" w:after="156"/>
        <w:rPr>
          <w:rFonts w:eastAsia="仿宋_GB2312"/>
          <w:color w:val="auto"/>
          <w:sz w:val="30"/>
          <w:szCs w:val="30"/>
        </w:rPr>
      </w:pPr>
      <w:bookmarkStart w:id="48" w:name="_Toc32327"/>
      <w:r>
        <w:rPr>
          <w:rFonts w:eastAsia="仿宋_GB2312"/>
          <w:color w:val="auto"/>
          <w:sz w:val="30"/>
          <w:szCs w:val="30"/>
        </w:rPr>
        <w:t>1</w:t>
      </w:r>
      <w:r>
        <w:rPr>
          <w:rFonts w:ascii="仿宋_GB2312" w:eastAsia="仿宋_GB2312" w:cs="仿宋_GB2312" w:hint="eastAsia"/>
          <w:color w:val="auto"/>
          <w:sz w:val="30"/>
          <w:szCs w:val="30"/>
        </w:rPr>
        <w:t>、发展理念</w:t>
      </w:r>
      <w:bookmarkEnd w:id="48"/>
    </w:p>
    <w:p w:rsidR="00553D7B" w:rsidRDefault="00484661">
      <w:pPr>
        <w:widowControl/>
        <w:spacing w:line="560" w:lineRule="exact"/>
        <w:ind w:firstLineChars="200" w:firstLine="602"/>
        <w:outlineLvl w:val="3"/>
        <w:rPr>
          <w:rFonts w:eastAsia="仿宋_GB2312"/>
          <w:b/>
          <w:sz w:val="30"/>
          <w:szCs w:val="30"/>
        </w:rPr>
      </w:pPr>
      <w:r>
        <w:rPr>
          <w:rFonts w:ascii="仿宋_GB2312" w:eastAsia="仿宋_GB2312" w:cs="仿宋_GB2312" w:hint="eastAsia"/>
          <w:b/>
          <w:sz w:val="30"/>
          <w:szCs w:val="30"/>
        </w:rPr>
        <w:t>（</w:t>
      </w:r>
      <w:r>
        <w:rPr>
          <w:rFonts w:eastAsia="仿宋_GB2312"/>
          <w:b/>
          <w:sz w:val="30"/>
          <w:szCs w:val="30"/>
        </w:rPr>
        <w:t>1</w:t>
      </w:r>
      <w:r>
        <w:rPr>
          <w:rFonts w:ascii="仿宋_GB2312" w:eastAsia="仿宋_GB2312" w:cs="仿宋_GB2312" w:hint="eastAsia"/>
          <w:b/>
          <w:sz w:val="30"/>
          <w:szCs w:val="30"/>
        </w:rPr>
        <w:t>）乡村振兴战略引领下的目标理念</w:t>
      </w:r>
    </w:p>
    <w:p w:rsidR="00553D7B" w:rsidRDefault="00484661">
      <w:pPr>
        <w:spacing w:line="560" w:lineRule="exact"/>
        <w:ind w:firstLineChars="200" w:firstLine="600"/>
        <w:rPr>
          <w:rFonts w:eastAsia="仿宋_GB2312"/>
          <w:sz w:val="30"/>
          <w:szCs w:val="30"/>
        </w:rPr>
      </w:pPr>
      <w:r>
        <w:rPr>
          <w:rFonts w:eastAsia="仿宋_GB2312"/>
          <w:sz w:val="30"/>
          <w:szCs w:val="30"/>
        </w:rPr>
        <w:t>2017</w:t>
      </w:r>
      <w:r>
        <w:rPr>
          <w:rFonts w:ascii="仿宋_GB2312" w:eastAsia="仿宋_GB2312" w:cs="仿宋_GB2312" w:hint="eastAsia"/>
          <w:sz w:val="30"/>
          <w:szCs w:val="30"/>
        </w:rPr>
        <w:t>年</w:t>
      </w:r>
      <w:r>
        <w:rPr>
          <w:rFonts w:eastAsia="仿宋_GB2312"/>
          <w:sz w:val="30"/>
          <w:szCs w:val="30"/>
        </w:rPr>
        <w:t>10</w:t>
      </w:r>
      <w:r>
        <w:rPr>
          <w:rFonts w:ascii="仿宋_GB2312" w:eastAsia="仿宋_GB2312" w:cs="仿宋_GB2312" w:hint="eastAsia"/>
          <w:sz w:val="30"/>
          <w:szCs w:val="30"/>
        </w:rPr>
        <w:t>月，党的十九大报告中提出了乡村振兴战略。</w:t>
      </w:r>
      <w:r>
        <w:rPr>
          <w:rFonts w:eastAsia="仿宋_GB2312"/>
          <w:sz w:val="30"/>
          <w:szCs w:val="30"/>
        </w:rPr>
        <w:t>2018</w:t>
      </w:r>
      <w:r>
        <w:rPr>
          <w:rFonts w:ascii="仿宋_GB2312" w:eastAsia="仿宋_GB2312" w:cs="仿宋_GB2312" w:hint="eastAsia"/>
          <w:sz w:val="30"/>
          <w:szCs w:val="30"/>
        </w:rPr>
        <w:t>年</w:t>
      </w:r>
      <w:r>
        <w:rPr>
          <w:rFonts w:eastAsia="仿宋_GB2312"/>
          <w:sz w:val="30"/>
          <w:szCs w:val="30"/>
        </w:rPr>
        <w:t>1</w:t>
      </w:r>
      <w:r>
        <w:rPr>
          <w:rFonts w:ascii="仿宋_GB2312" w:eastAsia="仿宋_GB2312" w:cs="仿宋_GB2312" w:hint="eastAsia"/>
          <w:sz w:val="30"/>
          <w:szCs w:val="30"/>
        </w:rPr>
        <w:t>月中央发布了一号文件，即《中共中央国务院关于实施乡村振兴战略的意见》，其中将乡村旅游发展作为实现乡村振兴的重</w:t>
      </w:r>
      <w:r>
        <w:rPr>
          <w:rFonts w:ascii="仿宋_GB2312" w:eastAsia="仿宋_GB2312" w:cs="仿宋_GB2312" w:hint="eastAsia"/>
          <w:sz w:val="30"/>
          <w:szCs w:val="30"/>
        </w:rPr>
        <w:lastRenderedPageBreak/>
        <w:t>要路径。黟县文化旅游乡村性突出，</w:t>
      </w:r>
      <w:r>
        <w:rPr>
          <w:rFonts w:eastAsia="仿宋_GB2312"/>
          <w:sz w:val="30"/>
          <w:szCs w:val="30"/>
        </w:rPr>
        <w:t>“</w:t>
      </w:r>
      <w:r>
        <w:rPr>
          <w:rFonts w:ascii="仿宋_GB2312" w:eastAsia="仿宋_GB2312" w:cs="仿宋_GB2312" w:hint="eastAsia"/>
          <w:sz w:val="30"/>
          <w:szCs w:val="30"/>
        </w:rPr>
        <w:t>十四五</w:t>
      </w:r>
      <w:r>
        <w:rPr>
          <w:rFonts w:eastAsia="仿宋_GB2312"/>
          <w:sz w:val="30"/>
          <w:szCs w:val="30"/>
        </w:rPr>
        <w:t>”</w:t>
      </w:r>
      <w:r>
        <w:rPr>
          <w:rFonts w:ascii="仿宋_GB2312" w:eastAsia="仿宋_GB2312" w:cs="仿宋_GB2312" w:hint="eastAsia"/>
          <w:sz w:val="30"/>
          <w:szCs w:val="30"/>
        </w:rPr>
        <w:t>时期文旅体发展要将乡村振兴作为核心目标之一，坚持旅游业发展与乡村生产空间和生活空间融合，坚持旅游发展成果共享乡村地区经济社会发展和乡村居民，为乡村振兴做出应有贡献。</w:t>
      </w:r>
    </w:p>
    <w:p w:rsidR="00553D7B" w:rsidRDefault="00484661">
      <w:pPr>
        <w:widowControl/>
        <w:spacing w:line="560" w:lineRule="exact"/>
        <w:ind w:firstLineChars="200" w:firstLine="602"/>
        <w:outlineLvl w:val="3"/>
        <w:rPr>
          <w:rFonts w:eastAsia="仿宋_GB2312"/>
          <w:b/>
          <w:sz w:val="30"/>
          <w:szCs w:val="30"/>
        </w:rPr>
      </w:pPr>
      <w:r>
        <w:rPr>
          <w:rFonts w:ascii="仿宋_GB2312" w:eastAsia="仿宋_GB2312" w:cs="仿宋_GB2312" w:hint="eastAsia"/>
          <w:b/>
          <w:sz w:val="30"/>
          <w:szCs w:val="30"/>
        </w:rPr>
        <w:t>（</w:t>
      </w:r>
      <w:r>
        <w:rPr>
          <w:rFonts w:eastAsia="仿宋_GB2312"/>
          <w:b/>
          <w:sz w:val="30"/>
          <w:szCs w:val="30"/>
        </w:rPr>
        <w:t>2</w:t>
      </w:r>
      <w:r>
        <w:rPr>
          <w:rFonts w:ascii="仿宋_GB2312" w:eastAsia="仿宋_GB2312" w:cs="仿宋_GB2312" w:hint="eastAsia"/>
          <w:b/>
          <w:sz w:val="30"/>
          <w:szCs w:val="30"/>
        </w:rPr>
        <w:t>）新时代需求引领下的产品创新理念</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中国特色社会主义进入新时代，旅游成为人民美好生活的重要方式。在新时代，旅游市场需求发生重大转型，生活化、文化性、体验型的旅游产品大受青睐。同时，旅</w:t>
      </w:r>
      <w:r>
        <w:rPr>
          <w:rFonts w:ascii="仿宋_GB2312" w:eastAsia="仿宋_GB2312" w:cs="仿宋_GB2312" w:hint="eastAsia"/>
          <w:sz w:val="30"/>
          <w:szCs w:val="30"/>
        </w:rPr>
        <w:t>游市场细分趋势日益明显，出游方式发生深刻变化。在此背景下，黟县应该紧密跟踪市场需求变化，结合自身资源和环境特点，围绕</w:t>
      </w:r>
      <w:r>
        <w:rPr>
          <w:rFonts w:eastAsia="仿宋_GB2312"/>
          <w:sz w:val="30"/>
          <w:szCs w:val="30"/>
        </w:rPr>
        <w:t>“</w:t>
      </w:r>
      <w:r>
        <w:rPr>
          <w:rFonts w:ascii="仿宋_GB2312" w:eastAsia="仿宋_GB2312" w:cs="仿宋_GB2312" w:hint="eastAsia"/>
          <w:sz w:val="30"/>
          <w:szCs w:val="30"/>
        </w:rPr>
        <w:t>世界文化遗产、中国画里乡村</w:t>
      </w:r>
      <w:r>
        <w:rPr>
          <w:rFonts w:eastAsia="仿宋_GB2312"/>
          <w:sz w:val="30"/>
          <w:szCs w:val="30"/>
        </w:rPr>
        <w:t>”</w:t>
      </w:r>
      <w:r>
        <w:rPr>
          <w:rFonts w:ascii="仿宋_GB2312" w:eastAsia="仿宋_GB2312" w:cs="仿宋_GB2312" w:hint="eastAsia"/>
          <w:sz w:val="30"/>
          <w:szCs w:val="30"/>
        </w:rPr>
        <w:t>的形象定位，着力进行旅游产品业态的创新，从而更好满足新时代旅游市场需求。</w:t>
      </w:r>
    </w:p>
    <w:p w:rsidR="00553D7B" w:rsidRDefault="00484661">
      <w:pPr>
        <w:widowControl/>
        <w:spacing w:line="560" w:lineRule="exact"/>
        <w:ind w:firstLineChars="200" w:firstLine="602"/>
        <w:outlineLvl w:val="3"/>
        <w:rPr>
          <w:rFonts w:eastAsia="仿宋_GB2312"/>
          <w:b/>
          <w:sz w:val="30"/>
          <w:szCs w:val="30"/>
        </w:rPr>
      </w:pPr>
      <w:r>
        <w:rPr>
          <w:rFonts w:ascii="仿宋_GB2312" w:eastAsia="仿宋_GB2312" w:cs="仿宋_GB2312" w:hint="eastAsia"/>
          <w:b/>
          <w:sz w:val="30"/>
          <w:szCs w:val="30"/>
        </w:rPr>
        <w:t>（</w:t>
      </w:r>
      <w:r>
        <w:rPr>
          <w:rFonts w:eastAsia="仿宋_GB2312"/>
          <w:b/>
          <w:sz w:val="30"/>
          <w:szCs w:val="30"/>
        </w:rPr>
        <w:t>3</w:t>
      </w:r>
      <w:r>
        <w:rPr>
          <w:rFonts w:ascii="仿宋_GB2312" w:eastAsia="仿宋_GB2312" w:cs="仿宋_GB2312" w:hint="eastAsia"/>
          <w:b/>
          <w:sz w:val="30"/>
          <w:szCs w:val="30"/>
        </w:rPr>
        <w:t>）高质量发展引领下的品质提升理念</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高质量发展是社会发展到新阶段的新要求，落实到旅游业就是优质旅游。全域旅游背景下，旅游业的发展已经从</w:t>
      </w:r>
      <w:r>
        <w:rPr>
          <w:rFonts w:eastAsia="仿宋_GB2312"/>
          <w:sz w:val="30"/>
          <w:szCs w:val="30"/>
        </w:rPr>
        <w:t>“</w:t>
      </w:r>
      <w:r>
        <w:rPr>
          <w:rFonts w:ascii="仿宋_GB2312" w:eastAsia="仿宋_GB2312" w:cs="仿宋_GB2312" w:hint="eastAsia"/>
          <w:sz w:val="30"/>
          <w:szCs w:val="30"/>
        </w:rPr>
        <w:t>有没有</w:t>
      </w:r>
      <w:r>
        <w:rPr>
          <w:rFonts w:eastAsia="仿宋_GB2312"/>
          <w:sz w:val="30"/>
          <w:szCs w:val="30"/>
        </w:rPr>
        <w:t>”</w:t>
      </w:r>
      <w:r>
        <w:rPr>
          <w:rFonts w:ascii="仿宋_GB2312" w:eastAsia="仿宋_GB2312" w:cs="仿宋_GB2312" w:hint="eastAsia"/>
          <w:sz w:val="30"/>
          <w:szCs w:val="30"/>
        </w:rPr>
        <w:t>向</w:t>
      </w:r>
      <w:r>
        <w:rPr>
          <w:rFonts w:eastAsia="仿宋_GB2312"/>
          <w:sz w:val="30"/>
          <w:szCs w:val="30"/>
        </w:rPr>
        <w:t>“</w:t>
      </w:r>
      <w:r>
        <w:rPr>
          <w:rFonts w:ascii="仿宋_GB2312" w:eastAsia="仿宋_GB2312" w:cs="仿宋_GB2312" w:hint="eastAsia"/>
          <w:sz w:val="30"/>
          <w:szCs w:val="30"/>
        </w:rPr>
        <w:t>好不好</w:t>
      </w:r>
      <w:r>
        <w:rPr>
          <w:rFonts w:eastAsia="仿宋_GB2312"/>
          <w:sz w:val="30"/>
          <w:szCs w:val="30"/>
        </w:rPr>
        <w:t>”</w:t>
      </w:r>
      <w:r>
        <w:rPr>
          <w:rFonts w:ascii="仿宋_GB2312" w:eastAsia="仿宋_GB2312" w:cs="仿宋_GB2312" w:hint="eastAsia"/>
          <w:sz w:val="30"/>
          <w:szCs w:val="30"/>
        </w:rPr>
        <w:t>转型。为更好满足旅游市场需求，黟县文化旅游业发展必须坚持品质提升的理念。响应黄山市旅游</w:t>
      </w:r>
      <w:r>
        <w:rPr>
          <w:rFonts w:eastAsia="仿宋_GB2312"/>
          <w:sz w:val="30"/>
          <w:szCs w:val="30"/>
        </w:rPr>
        <w:t>“</w:t>
      </w:r>
      <w:r>
        <w:rPr>
          <w:rFonts w:ascii="仿宋_GB2312" w:eastAsia="仿宋_GB2312" w:cs="仿宋_GB2312" w:hint="eastAsia"/>
          <w:sz w:val="30"/>
          <w:szCs w:val="30"/>
        </w:rPr>
        <w:t>品质革命</w:t>
      </w:r>
      <w:r>
        <w:rPr>
          <w:rFonts w:eastAsia="仿宋_GB2312"/>
          <w:sz w:val="30"/>
          <w:szCs w:val="30"/>
        </w:rPr>
        <w:t>”</w:t>
      </w:r>
      <w:r>
        <w:rPr>
          <w:rFonts w:ascii="仿宋_GB2312" w:eastAsia="仿宋_GB2312" w:cs="仿宋_GB2312" w:hint="eastAsia"/>
          <w:sz w:val="30"/>
          <w:szCs w:val="30"/>
        </w:rPr>
        <w:t>，通过升级产品结构、完善公共服务体系</w:t>
      </w:r>
      <w:r>
        <w:rPr>
          <w:rFonts w:ascii="仿宋_GB2312" w:eastAsia="仿宋_GB2312" w:cs="仿宋_GB2312" w:hint="eastAsia"/>
          <w:sz w:val="30"/>
          <w:szCs w:val="30"/>
        </w:rPr>
        <w:t>、加强市场治理，以标准化、信息化、品牌化、便利化、舒适性、安全性为目标，着力开创黟县文化旅游品质提升新局面。</w:t>
      </w:r>
    </w:p>
    <w:p w:rsidR="00553D7B" w:rsidRDefault="00484661">
      <w:pPr>
        <w:widowControl/>
        <w:spacing w:line="560" w:lineRule="exact"/>
        <w:ind w:firstLineChars="200" w:firstLine="602"/>
        <w:outlineLvl w:val="3"/>
        <w:rPr>
          <w:rFonts w:eastAsia="仿宋_GB2312"/>
          <w:b/>
          <w:sz w:val="30"/>
          <w:szCs w:val="30"/>
        </w:rPr>
      </w:pPr>
      <w:r>
        <w:rPr>
          <w:rFonts w:ascii="仿宋_GB2312" w:eastAsia="仿宋_GB2312" w:cs="仿宋_GB2312" w:hint="eastAsia"/>
          <w:b/>
          <w:sz w:val="30"/>
          <w:szCs w:val="30"/>
        </w:rPr>
        <w:t>（</w:t>
      </w:r>
      <w:r>
        <w:rPr>
          <w:rFonts w:eastAsia="仿宋_GB2312"/>
          <w:b/>
          <w:sz w:val="30"/>
          <w:szCs w:val="30"/>
        </w:rPr>
        <w:t>4</w:t>
      </w:r>
      <w:r>
        <w:rPr>
          <w:rFonts w:ascii="仿宋_GB2312" w:eastAsia="仿宋_GB2312" w:cs="仿宋_GB2312" w:hint="eastAsia"/>
          <w:b/>
          <w:sz w:val="30"/>
          <w:szCs w:val="30"/>
        </w:rPr>
        <w:t>）美丽中国建设引领下的可持续发展理念</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党的十八大将生态文明建设提升到与经济、政治、文化、社会并行的国家</w:t>
      </w:r>
      <w:r>
        <w:rPr>
          <w:rFonts w:eastAsia="仿宋_GB2312"/>
          <w:sz w:val="30"/>
          <w:szCs w:val="30"/>
        </w:rPr>
        <w:t>“</w:t>
      </w:r>
      <w:r>
        <w:rPr>
          <w:rFonts w:ascii="仿宋_GB2312" w:eastAsia="仿宋_GB2312" w:cs="仿宋_GB2312" w:hint="eastAsia"/>
          <w:sz w:val="30"/>
          <w:szCs w:val="30"/>
        </w:rPr>
        <w:t>五位一体</w:t>
      </w:r>
      <w:r>
        <w:rPr>
          <w:rFonts w:eastAsia="仿宋_GB2312"/>
          <w:sz w:val="30"/>
          <w:szCs w:val="30"/>
        </w:rPr>
        <w:t>”</w:t>
      </w:r>
      <w:r>
        <w:rPr>
          <w:rFonts w:ascii="仿宋_GB2312" w:eastAsia="仿宋_GB2312" w:cs="仿宋_GB2312" w:hint="eastAsia"/>
          <w:sz w:val="30"/>
          <w:szCs w:val="30"/>
        </w:rPr>
        <w:t>建设高度，提出以生态文明建设为基础，把我国建设成为人与自然、人与人、人与社会和谐共生、良性循</w:t>
      </w:r>
      <w:r>
        <w:rPr>
          <w:rFonts w:ascii="仿宋_GB2312" w:eastAsia="仿宋_GB2312" w:cs="仿宋_GB2312" w:hint="eastAsia"/>
          <w:sz w:val="30"/>
          <w:szCs w:val="30"/>
        </w:rPr>
        <w:lastRenderedPageBreak/>
        <w:t>环、全面发展、持续繁荣的</w:t>
      </w:r>
      <w:r>
        <w:rPr>
          <w:rFonts w:eastAsia="仿宋_GB2312"/>
          <w:sz w:val="30"/>
          <w:szCs w:val="30"/>
        </w:rPr>
        <w:t>“</w:t>
      </w:r>
      <w:r>
        <w:rPr>
          <w:rFonts w:ascii="仿宋_GB2312" w:eastAsia="仿宋_GB2312" w:cs="仿宋_GB2312" w:hint="eastAsia"/>
          <w:sz w:val="30"/>
          <w:szCs w:val="30"/>
        </w:rPr>
        <w:t>美丽中国</w:t>
      </w:r>
      <w:r>
        <w:rPr>
          <w:rFonts w:eastAsia="仿宋_GB2312"/>
          <w:sz w:val="30"/>
          <w:szCs w:val="30"/>
        </w:rPr>
        <w:t>”</w:t>
      </w:r>
      <w:r>
        <w:rPr>
          <w:rFonts w:ascii="仿宋_GB2312" w:eastAsia="仿宋_GB2312" w:cs="仿宋_GB2312" w:hint="eastAsia"/>
          <w:sz w:val="30"/>
          <w:szCs w:val="30"/>
        </w:rPr>
        <w:t>。黟县积极响应，提出了建设</w:t>
      </w:r>
      <w:r>
        <w:rPr>
          <w:rFonts w:eastAsia="仿宋_GB2312"/>
          <w:sz w:val="30"/>
          <w:szCs w:val="30"/>
        </w:rPr>
        <w:t>“</w:t>
      </w:r>
      <w:r>
        <w:rPr>
          <w:rFonts w:ascii="仿宋_GB2312" w:eastAsia="仿宋_GB2312" w:cs="仿宋_GB2312" w:hint="eastAsia"/>
          <w:sz w:val="30"/>
          <w:szCs w:val="30"/>
        </w:rPr>
        <w:t>美丽经济新样板</w:t>
      </w:r>
      <w:r>
        <w:rPr>
          <w:rFonts w:eastAsia="仿宋_GB2312"/>
          <w:sz w:val="30"/>
          <w:szCs w:val="30"/>
        </w:rPr>
        <w:t>”</w:t>
      </w:r>
      <w:r>
        <w:rPr>
          <w:rFonts w:ascii="仿宋_GB2312" w:eastAsia="仿宋_GB2312" w:cs="仿宋_GB2312" w:hint="eastAsia"/>
          <w:sz w:val="30"/>
          <w:szCs w:val="30"/>
        </w:rPr>
        <w:t>的战略。因此，在此背景下，黟县</w:t>
      </w:r>
      <w:r>
        <w:rPr>
          <w:rFonts w:eastAsia="仿宋_GB2312"/>
          <w:sz w:val="30"/>
          <w:szCs w:val="30"/>
        </w:rPr>
        <w:t>“</w:t>
      </w:r>
      <w:r>
        <w:rPr>
          <w:rFonts w:ascii="仿宋_GB2312" w:eastAsia="仿宋_GB2312" w:cs="仿宋_GB2312" w:hint="eastAsia"/>
          <w:sz w:val="30"/>
          <w:szCs w:val="30"/>
        </w:rPr>
        <w:t>十四五</w:t>
      </w:r>
      <w:r>
        <w:rPr>
          <w:rFonts w:eastAsia="仿宋_GB2312"/>
          <w:sz w:val="30"/>
          <w:szCs w:val="30"/>
        </w:rPr>
        <w:t>”</w:t>
      </w:r>
      <w:r>
        <w:rPr>
          <w:rFonts w:ascii="仿宋_GB2312" w:eastAsia="仿宋_GB2312" w:cs="仿宋_GB2312" w:hint="eastAsia"/>
          <w:sz w:val="30"/>
          <w:szCs w:val="30"/>
        </w:rPr>
        <w:t>文化旅游业发展，必须以</w:t>
      </w:r>
      <w:r>
        <w:rPr>
          <w:rFonts w:eastAsia="仿宋_GB2312"/>
          <w:sz w:val="30"/>
          <w:szCs w:val="30"/>
        </w:rPr>
        <w:t>“</w:t>
      </w:r>
      <w:r>
        <w:rPr>
          <w:rFonts w:ascii="仿宋_GB2312" w:eastAsia="仿宋_GB2312" w:cs="仿宋_GB2312" w:hint="eastAsia"/>
          <w:sz w:val="30"/>
          <w:szCs w:val="30"/>
        </w:rPr>
        <w:t>美丽经济新样板</w:t>
      </w:r>
      <w:r>
        <w:rPr>
          <w:rFonts w:eastAsia="仿宋_GB2312"/>
          <w:sz w:val="30"/>
          <w:szCs w:val="30"/>
        </w:rPr>
        <w:t>”</w:t>
      </w:r>
      <w:r>
        <w:rPr>
          <w:rFonts w:ascii="仿宋_GB2312" w:eastAsia="仿宋_GB2312" w:cs="仿宋_GB2312" w:hint="eastAsia"/>
          <w:sz w:val="30"/>
          <w:szCs w:val="30"/>
        </w:rPr>
        <w:t>建设为引领，贯彻可持续发展理念，</w:t>
      </w:r>
      <w:r>
        <w:rPr>
          <w:rFonts w:ascii="仿宋_GB2312" w:eastAsia="仿宋_GB2312" w:cs="仿宋_GB2312" w:hint="eastAsia"/>
          <w:sz w:val="30"/>
          <w:szCs w:val="30"/>
        </w:rPr>
        <w:t>落实国土空间规划，将生态优先、传统文化保护传承作为全县文化旅游业发展的基础性战略。</w:t>
      </w:r>
    </w:p>
    <w:p w:rsidR="00553D7B" w:rsidRDefault="00484661">
      <w:pPr>
        <w:widowControl/>
        <w:spacing w:line="560" w:lineRule="exact"/>
        <w:ind w:firstLineChars="200" w:firstLine="602"/>
        <w:outlineLvl w:val="3"/>
        <w:rPr>
          <w:rFonts w:eastAsia="仿宋_GB2312"/>
          <w:b/>
          <w:sz w:val="30"/>
          <w:szCs w:val="30"/>
        </w:rPr>
      </w:pPr>
      <w:r>
        <w:rPr>
          <w:rFonts w:ascii="仿宋_GB2312" w:eastAsia="仿宋_GB2312" w:cs="仿宋_GB2312" w:hint="eastAsia"/>
          <w:b/>
          <w:sz w:val="30"/>
          <w:szCs w:val="30"/>
        </w:rPr>
        <w:t>（</w:t>
      </w:r>
      <w:r>
        <w:rPr>
          <w:rFonts w:eastAsia="仿宋_GB2312"/>
          <w:b/>
          <w:sz w:val="30"/>
          <w:szCs w:val="30"/>
        </w:rPr>
        <w:t>5</w:t>
      </w:r>
      <w:r>
        <w:rPr>
          <w:rFonts w:ascii="仿宋_GB2312" w:eastAsia="仿宋_GB2312" w:cs="仿宋_GB2312" w:hint="eastAsia"/>
          <w:b/>
          <w:sz w:val="30"/>
          <w:szCs w:val="30"/>
        </w:rPr>
        <w:t>）区域一体化发展引领下的开放理念</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随着</w:t>
      </w:r>
      <w:r>
        <w:rPr>
          <w:rFonts w:eastAsia="仿宋_GB2312"/>
          <w:sz w:val="30"/>
          <w:szCs w:val="30"/>
        </w:rPr>
        <w:t>“</w:t>
      </w:r>
      <w:r>
        <w:rPr>
          <w:rFonts w:ascii="仿宋_GB2312" w:eastAsia="仿宋_GB2312" w:cs="仿宋_GB2312" w:hint="eastAsia"/>
          <w:sz w:val="30"/>
          <w:szCs w:val="30"/>
        </w:rPr>
        <w:t>一带一路</w:t>
      </w:r>
      <w:r>
        <w:rPr>
          <w:rFonts w:eastAsia="仿宋_GB2312"/>
          <w:sz w:val="30"/>
          <w:szCs w:val="30"/>
        </w:rPr>
        <w:t>”</w:t>
      </w:r>
      <w:r>
        <w:rPr>
          <w:rFonts w:ascii="仿宋_GB2312" w:eastAsia="仿宋_GB2312" w:cs="仿宋_GB2312" w:hint="eastAsia"/>
          <w:sz w:val="30"/>
          <w:szCs w:val="30"/>
        </w:rPr>
        <w:t>、京津冀协同发展、长江经济带三大国家新区域战略的出台，区域经济一体化发展成为趋势。在全省层面和黄山市层面，长三角区域一体化发展、</w:t>
      </w:r>
      <w:r>
        <w:rPr>
          <w:rFonts w:eastAsia="仿宋_GB2312"/>
          <w:sz w:val="30"/>
          <w:szCs w:val="30"/>
        </w:rPr>
        <w:t>“</w:t>
      </w:r>
      <w:r>
        <w:rPr>
          <w:rFonts w:ascii="仿宋_GB2312" w:eastAsia="仿宋_GB2312" w:cs="仿宋_GB2312" w:hint="eastAsia"/>
          <w:sz w:val="30"/>
          <w:szCs w:val="30"/>
        </w:rPr>
        <w:t>融杭接沪</w:t>
      </w:r>
      <w:r>
        <w:rPr>
          <w:rFonts w:eastAsia="仿宋_GB2312"/>
          <w:sz w:val="30"/>
          <w:szCs w:val="30"/>
        </w:rPr>
        <w:t>”</w:t>
      </w:r>
      <w:r>
        <w:rPr>
          <w:rFonts w:ascii="仿宋_GB2312" w:eastAsia="仿宋_GB2312" w:cs="仿宋_GB2312" w:hint="eastAsia"/>
          <w:sz w:val="30"/>
          <w:szCs w:val="30"/>
        </w:rPr>
        <w:t>是区域一体化发展的重点战略。区域一体化发展也对文化旅游业提出新的要求，就是要求区域文化旅游业遵循开放发展的理念。</w:t>
      </w:r>
      <w:r>
        <w:rPr>
          <w:rFonts w:eastAsia="仿宋_GB2312"/>
          <w:sz w:val="30"/>
          <w:szCs w:val="30"/>
        </w:rPr>
        <w:t>“</w:t>
      </w:r>
      <w:r>
        <w:rPr>
          <w:rFonts w:ascii="仿宋_GB2312" w:eastAsia="仿宋_GB2312" w:cs="仿宋_GB2312" w:hint="eastAsia"/>
          <w:sz w:val="30"/>
          <w:szCs w:val="30"/>
        </w:rPr>
        <w:t>十四五</w:t>
      </w:r>
      <w:r>
        <w:rPr>
          <w:rFonts w:eastAsia="仿宋_GB2312"/>
          <w:sz w:val="30"/>
          <w:szCs w:val="30"/>
        </w:rPr>
        <w:t>”</w:t>
      </w:r>
      <w:r>
        <w:rPr>
          <w:rFonts w:ascii="仿宋_GB2312" w:eastAsia="仿宋_GB2312" w:cs="仿宋_GB2312" w:hint="eastAsia"/>
          <w:sz w:val="30"/>
          <w:szCs w:val="30"/>
        </w:rPr>
        <w:t>期间，随着高铁的陆续建成通车，黟县将具有良好的旅游发展区位和客源市场区位，应该遵循开放理念，立足大格局大视野，为区域旅游业发展赢得更加广阔的平台和市场空间。</w:t>
      </w:r>
    </w:p>
    <w:p w:rsidR="00553D7B" w:rsidRDefault="00484661">
      <w:pPr>
        <w:pStyle w:val="3"/>
        <w:widowControl/>
        <w:spacing w:before="156" w:after="156"/>
        <w:rPr>
          <w:rFonts w:eastAsia="仿宋_GB2312"/>
          <w:color w:val="auto"/>
          <w:sz w:val="30"/>
          <w:szCs w:val="30"/>
        </w:rPr>
      </w:pPr>
      <w:bookmarkStart w:id="49" w:name="_Toc6059"/>
      <w:r>
        <w:rPr>
          <w:rFonts w:eastAsia="仿宋_GB2312"/>
          <w:color w:val="auto"/>
          <w:sz w:val="30"/>
          <w:szCs w:val="30"/>
        </w:rPr>
        <w:t>2</w:t>
      </w:r>
      <w:r>
        <w:rPr>
          <w:rFonts w:ascii="仿宋_GB2312" w:eastAsia="仿宋_GB2312" w:cs="仿宋_GB2312" w:hint="eastAsia"/>
          <w:color w:val="auto"/>
          <w:sz w:val="30"/>
          <w:szCs w:val="30"/>
        </w:rPr>
        <w:t>、发展战略</w:t>
      </w:r>
      <w:bookmarkEnd w:id="49"/>
    </w:p>
    <w:p w:rsidR="00553D7B" w:rsidRDefault="00484661">
      <w:pPr>
        <w:widowControl/>
        <w:spacing w:line="560" w:lineRule="exact"/>
        <w:ind w:firstLineChars="200" w:firstLine="602"/>
        <w:outlineLvl w:val="3"/>
        <w:rPr>
          <w:rFonts w:eastAsia="仿宋_GB2312"/>
          <w:b/>
          <w:sz w:val="30"/>
          <w:szCs w:val="30"/>
        </w:rPr>
      </w:pPr>
      <w:r>
        <w:rPr>
          <w:rFonts w:ascii="仿宋_GB2312" w:eastAsia="仿宋_GB2312" w:cs="仿宋_GB2312" w:hint="eastAsia"/>
          <w:b/>
          <w:sz w:val="30"/>
          <w:szCs w:val="30"/>
        </w:rPr>
        <w:t>（</w:t>
      </w:r>
      <w:r>
        <w:rPr>
          <w:rFonts w:eastAsia="仿宋_GB2312"/>
          <w:b/>
          <w:sz w:val="30"/>
          <w:szCs w:val="30"/>
        </w:rPr>
        <w:t>1</w:t>
      </w:r>
      <w:r>
        <w:rPr>
          <w:rFonts w:ascii="仿宋_GB2312" w:eastAsia="仿宋_GB2312" w:cs="仿宋_GB2312" w:hint="eastAsia"/>
          <w:b/>
          <w:sz w:val="30"/>
          <w:szCs w:val="30"/>
        </w:rPr>
        <w:t>）尺度升级战略</w:t>
      </w:r>
    </w:p>
    <w:p w:rsidR="00553D7B" w:rsidRDefault="00484661">
      <w:pPr>
        <w:spacing w:line="560" w:lineRule="exact"/>
        <w:ind w:firstLineChars="200" w:firstLine="600"/>
        <w:rPr>
          <w:rFonts w:eastAsia="仿宋_GB2312"/>
          <w:b/>
          <w:bCs/>
          <w:sz w:val="30"/>
          <w:szCs w:val="30"/>
          <w:u w:val="single"/>
        </w:rPr>
      </w:pPr>
      <w:r>
        <w:rPr>
          <w:rFonts w:ascii="仿宋_GB2312" w:eastAsia="仿宋_GB2312" w:cs="仿宋_GB2312" w:hint="eastAsia"/>
          <w:sz w:val="30"/>
          <w:szCs w:val="30"/>
        </w:rPr>
        <w:t>国土面积狭小是黟县最大的县情，也是未来相当长一段时期黟县文化旅游业发展的主要制约。必须</w:t>
      </w:r>
      <w:r>
        <w:rPr>
          <w:rFonts w:eastAsia="仿宋_GB2312"/>
          <w:sz w:val="30"/>
          <w:szCs w:val="30"/>
        </w:rPr>
        <w:t>“</w:t>
      </w:r>
      <w:r>
        <w:rPr>
          <w:rFonts w:ascii="仿宋_GB2312" w:eastAsia="仿宋_GB2312" w:cs="仿宋_GB2312" w:hint="eastAsia"/>
          <w:sz w:val="30"/>
          <w:szCs w:val="30"/>
        </w:rPr>
        <w:t>跳出黟县看黟县</w:t>
      </w:r>
      <w:r>
        <w:rPr>
          <w:rFonts w:eastAsia="仿宋_GB2312"/>
          <w:sz w:val="30"/>
          <w:szCs w:val="30"/>
        </w:rPr>
        <w:t>”</w:t>
      </w:r>
      <w:r>
        <w:rPr>
          <w:rFonts w:ascii="仿宋_GB2312" w:eastAsia="仿宋_GB2312" w:cs="仿宋_GB2312" w:hint="eastAsia"/>
          <w:sz w:val="30"/>
          <w:szCs w:val="30"/>
        </w:rPr>
        <w:t>，通过尺度升级战略，形成</w:t>
      </w:r>
      <w:r>
        <w:rPr>
          <w:rFonts w:eastAsia="仿宋_GB2312"/>
          <w:sz w:val="30"/>
          <w:szCs w:val="30"/>
        </w:rPr>
        <w:t>“</w:t>
      </w:r>
      <w:r>
        <w:rPr>
          <w:rFonts w:ascii="仿宋_GB2312" w:eastAsia="仿宋_GB2312" w:cs="仿宋_GB2312" w:hint="eastAsia"/>
          <w:sz w:val="30"/>
          <w:szCs w:val="30"/>
        </w:rPr>
        <w:t>小黟县，大格局；小旅游，大视野</w:t>
      </w:r>
      <w:r>
        <w:rPr>
          <w:rFonts w:eastAsia="仿宋_GB2312"/>
          <w:sz w:val="30"/>
          <w:szCs w:val="30"/>
        </w:rPr>
        <w:t>”</w:t>
      </w:r>
      <w:r>
        <w:rPr>
          <w:rFonts w:ascii="仿宋_GB2312" w:eastAsia="仿宋_GB2312" w:cs="仿宋_GB2312" w:hint="eastAsia"/>
          <w:sz w:val="30"/>
          <w:szCs w:val="30"/>
        </w:rPr>
        <w:t>的局面。具体包括：</w:t>
      </w:r>
      <w:r>
        <w:rPr>
          <w:rFonts w:eastAsia="仿宋_GB2312"/>
          <w:sz w:val="30"/>
          <w:szCs w:val="30"/>
        </w:rPr>
        <w:t>“</w:t>
      </w:r>
      <w:r>
        <w:rPr>
          <w:rFonts w:ascii="仿宋_GB2312" w:eastAsia="仿宋_GB2312" w:cs="仿宋_GB2312" w:hint="eastAsia"/>
          <w:sz w:val="30"/>
          <w:szCs w:val="30"/>
        </w:rPr>
        <w:t>依托新安江，谋取大长江</w:t>
      </w:r>
      <w:r>
        <w:rPr>
          <w:rFonts w:eastAsia="仿宋_GB2312"/>
          <w:sz w:val="30"/>
          <w:szCs w:val="30"/>
        </w:rPr>
        <w:t>”</w:t>
      </w:r>
      <w:r>
        <w:rPr>
          <w:rFonts w:ascii="仿宋_GB2312" w:eastAsia="仿宋_GB2312" w:cs="仿宋_GB2312" w:hint="eastAsia"/>
          <w:sz w:val="30"/>
          <w:szCs w:val="30"/>
        </w:rPr>
        <w:t>的流域区位格局；</w:t>
      </w:r>
      <w:r>
        <w:rPr>
          <w:rFonts w:eastAsia="仿宋_GB2312"/>
          <w:sz w:val="30"/>
          <w:szCs w:val="30"/>
        </w:rPr>
        <w:t>“</w:t>
      </w:r>
      <w:r>
        <w:rPr>
          <w:rFonts w:ascii="仿宋_GB2312" w:eastAsia="仿宋_GB2312" w:cs="仿宋_GB2312" w:hint="eastAsia"/>
          <w:sz w:val="30"/>
          <w:szCs w:val="30"/>
        </w:rPr>
        <w:t>守住长三角，开拓大北方</w:t>
      </w:r>
      <w:r>
        <w:rPr>
          <w:rFonts w:eastAsia="仿宋_GB2312"/>
          <w:sz w:val="30"/>
          <w:szCs w:val="30"/>
        </w:rPr>
        <w:t>”</w:t>
      </w:r>
      <w:r>
        <w:rPr>
          <w:rFonts w:ascii="仿宋_GB2312" w:eastAsia="仿宋_GB2312" w:cs="仿宋_GB2312" w:hint="eastAsia"/>
          <w:sz w:val="30"/>
          <w:szCs w:val="30"/>
        </w:rPr>
        <w:t>的市场区位格局；</w:t>
      </w:r>
      <w:r>
        <w:rPr>
          <w:rFonts w:ascii="仿宋_GB2312" w:eastAsia="仿宋_GB2312" w:cs="仿宋_GB2312" w:hint="eastAsia"/>
          <w:sz w:val="30"/>
          <w:szCs w:val="30"/>
        </w:rPr>
        <w:t xml:space="preserve"> </w:t>
      </w:r>
      <w:r>
        <w:rPr>
          <w:rFonts w:eastAsia="仿宋_GB2312"/>
          <w:sz w:val="30"/>
          <w:szCs w:val="30"/>
        </w:rPr>
        <w:t>“</w:t>
      </w:r>
      <w:r>
        <w:rPr>
          <w:rFonts w:ascii="仿宋_GB2312" w:eastAsia="仿宋_GB2312" w:cs="仿宋_GB2312" w:hint="eastAsia"/>
          <w:sz w:val="30"/>
          <w:szCs w:val="30"/>
        </w:rPr>
        <w:t>做精小盆地，做强黟西北</w:t>
      </w:r>
      <w:r>
        <w:rPr>
          <w:rFonts w:eastAsia="仿宋_GB2312"/>
          <w:sz w:val="30"/>
          <w:szCs w:val="30"/>
        </w:rPr>
        <w:t>”</w:t>
      </w:r>
      <w:r>
        <w:rPr>
          <w:rFonts w:ascii="仿宋_GB2312" w:eastAsia="仿宋_GB2312" w:cs="仿宋_GB2312" w:hint="eastAsia"/>
          <w:sz w:val="30"/>
          <w:szCs w:val="30"/>
        </w:rPr>
        <w:t>的县域空间格局；</w:t>
      </w:r>
      <w:r>
        <w:rPr>
          <w:rFonts w:eastAsia="仿宋_GB2312"/>
          <w:sz w:val="30"/>
          <w:szCs w:val="30"/>
        </w:rPr>
        <w:t>“</w:t>
      </w:r>
      <w:r>
        <w:rPr>
          <w:rFonts w:ascii="仿宋_GB2312" w:eastAsia="仿宋_GB2312" w:cs="仿宋_GB2312" w:hint="eastAsia"/>
          <w:sz w:val="30"/>
          <w:szCs w:val="30"/>
        </w:rPr>
        <w:t>坚守古村落</w:t>
      </w:r>
      <w:r>
        <w:rPr>
          <w:rFonts w:ascii="仿宋_GB2312" w:eastAsia="仿宋_GB2312" w:cs="仿宋_GB2312" w:hint="eastAsia"/>
          <w:sz w:val="30"/>
          <w:szCs w:val="30"/>
        </w:rPr>
        <w:t>，拓展大生态</w:t>
      </w:r>
      <w:r>
        <w:rPr>
          <w:rFonts w:eastAsia="仿宋_GB2312"/>
          <w:sz w:val="30"/>
          <w:szCs w:val="30"/>
        </w:rPr>
        <w:t>”</w:t>
      </w:r>
      <w:r>
        <w:rPr>
          <w:rFonts w:ascii="仿宋_GB2312" w:eastAsia="仿宋_GB2312" w:cs="仿宋_GB2312" w:hint="eastAsia"/>
          <w:sz w:val="30"/>
          <w:szCs w:val="30"/>
        </w:rPr>
        <w:t>的产品开发视野。</w:t>
      </w:r>
    </w:p>
    <w:p w:rsidR="00553D7B" w:rsidRDefault="00484661">
      <w:pPr>
        <w:widowControl/>
        <w:spacing w:line="560" w:lineRule="exact"/>
        <w:ind w:firstLineChars="200" w:firstLine="602"/>
        <w:outlineLvl w:val="3"/>
        <w:rPr>
          <w:rFonts w:eastAsia="仿宋_GB2312"/>
          <w:b/>
          <w:sz w:val="30"/>
          <w:szCs w:val="30"/>
        </w:rPr>
      </w:pPr>
      <w:r>
        <w:rPr>
          <w:rFonts w:ascii="仿宋_GB2312" w:eastAsia="仿宋_GB2312" w:cs="仿宋_GB2312" w:hint="eastAsia"/>
          <w:b/>
          <w:sz w:val="30"/>
          <w:szCs w:val="30"/>
        </w:rPr>
        <w:t>（</w:t>
      </w:r>
      <w:r>
        <w:rPr>
          <w:rFonts w:eastAsia="仿宋_GB2312"/>
          <w:b/>
          <w:sz w:val="30"/>
          <w:szCs w:val="30"/>
        </w:rPr>
        <w:t>2</w:t>
      </w:r>
      <w:r>
        <w:rPr>
          <w:rFonts w:ascii="仿宋_GB2312" w:eastAsia="仿宋_GB2312" w:cs="仿宋_GB2312" w:hint="eastAsia"/>
          <w:b/>
          <w:sz w:val="30"/>
          <w:szCs w:val="30"/>
        </w:rPr>
        <w:t>）全域旅游战略</w:t>
      </w:r>
    </w:p>
    <w:p w:rsidR="00553D7B" w:rsidRDefault="00484661">
      <w:pPr>
        <w:spacing w:line="560" w:lineRule="exact"/>
        <w:ind w:firstLineChars="200" w:firstLine="600"/>
        <w:rPr>
          <w:rFonts w:eastAsia="仿宋_GB2312"/>
          <w:sz w:val="30"/>
          <w:szCs w:val="30"/>
        </w:rPr>
      </w:pPr>
      <w:r>
        <w:rPr>
          <w:rFonts w:eastAsia="仿宋_GB2312"/>
          <w:sz w:val="30"/>
          <w:szCs w:val="30"/>
        </w:rPr>
        <w:lastRenderedPageBreak/>
        <w:t>“</w:t>
      </w:r>
      <w:r>
        <w:rPr>
          <w:rFonts w:ascii="仿宋_GB2312" w:eastAsia="仿宋_GB2312" w:cs="仿宋_GB2312" w:hint="eastAsia"/>
          <w:sz w:val="30"/>
          <w:szCs w:val="30"/>
        </w:rPr>
        <w:t>十四五</w:t>
      </w:r>
      <w:r>
        <w:rPr>
          <w:rFonts w:eastAsia="仿宋_GB2312"/>
          <w:sz w:val="30"/>
          <w:szCs w:val="30"/>
        </w:rPr>
        <w:t>”</w:t>
      </w:r>
      <w:r>
        <w:rPr>
          <w:rFonts w:ascii="仿宋_GB2312" w:eastAsia="仿宋_GB2312" w:cs="仿宋_GB2312" w:hint="eastAsia"/>
          <w:sz w:val="30"/>
          <w:szCs w:val="30"/>
        </w:rPr>
        <w:t>时期，黟县应该继续坚持全域旅游发展战略，全面实施全域旅游发展路径，提升县域文化旅游发展水平。</w:t>
      </w:r>
      <w:r>
        <w:rPr>
          <w:rFonts w:ascii="宋体" w:hAnsi="宋体" w:cs="宋体" w:hint="eastAsia"/>
          <w:sz w:val="30"/>
          <w:szCs w:val="30"/>
        </w:rPr>
        <w:t>①</w:t>
      </w:r>
      <w:r>
        <w:rPr>
          <w:rFonts w:ascii="仿宋_GB2312" w:eastAsia="仿宋_GB2312" w:cs="仿宋_GB2312" w:hint="eastAsia"/>
          <w:sz w:val="30"/>
          <w:szCs w:val="30"/>
        </w:rPr>
        <w:t>整合路径。在现有板块整合的基础上，实施全县域文化旅游业的整合，真正实现盆地与黟西北地区的整合格局；同时，继续增强徽黄旅游集团的整合能力，实现产业链的深入全面整合。</w:t>
      </w:r>
      <w:r>
        <w:rPr>
          <w:rFonts w:ascii="宋体" w:hAnsi="宋体" w:cs="宋体" w:hint="eastAsia"/>
          <w:sz w:val="30"/>
          <w:szCs w:val="30"/>
        </w:rPr>
        <w:t>②</w:t>
      </w:r>
      <w:r>
        <w:rPr>
          <w:rFonts w:ascii="仿宋_GB2312" w:eastAsia="仿宋_GB2312" w:cs="仿宋_GB2312" w:hint="eastAsia"/>
          <w:sz w:val="30"/>
          <w:szCs w:val="30"/>
        </w:rPr>
        <w:t>融合路径。在已有文旅融合局面的基础上，进一步深化文旅体融合的程度和拓展文旅体融合的广度。</w:t>
      </w:r>
      <w:r>
        <w:rPr>
          <w:rFonts w:ascii="宋体" w:hAnsi="宋体" w:cs="宋体" w:hint="eastAsia"/>
          <w:sz w:val="30"/>
          <w:szCs w:val="30"/>
        </w:rPr>
        <w:t>③</w:t>
      </w:r>
      <w:r>
        <w:rPr>
          <w:rFonts w:ascii="仿宋_GB2312" w:eastAsia="仿宋_GB2312" w:cs="仿宋_GB2312" w:hint="eastAsia"/>
          <w:sz w:val="30"/>
          <w:szCs w:val="30"/>
        </w:rPr>
        <w:t>联动路径。黟县文化旅游发展，需要从内部和外部两方面加强联动，按照开放性的思维做大做强黟县文旅体相关产业。</w:t>
      </w:r>
      <w:r>
        <w:rPr>
          <w:rFonts w:ascii="宋体" w:hAnsi="宋体" w:cs="宋体" w:hint="eastAsia"/>
          <w:sz w:val="30"/>
          <w:szCs w:val="30"/>
        </w:rPr>
        <w:t>④</w:t>
      </w:r>
      <w:r>
        <w:rPr>
          <w:rFonts w:ascii="仿宋_GB2312" w:eastAsia="仿宋_GB2312" w:cs="仿宋_GB2312" w:hint="eastAsia"/>
          <w:sz w:val="30"/>
          <w:szCs w:val="30"/>
        </w:rPr>
        <w:t>协同路径。协同发展的核心在于处理好旅游发展主体之间的关系，包括管理协同、经营协同、营销协同、规划协同等。</w:t>
      </w:r>
      <w:r>
        <w:rPr>
          <w:rFonts w:ascii="宋体" w:hAnsi="宋体" w:cs="宋体" w:hint="eastAsia"/>
          <w:sz w:val="30"/>
          <w:szCs w:val="30"/>
        </w:rPr>
        <w:t>⑤</w:t>
      </w:r>
      <w:r>
        <w:rPr>
          <w:rFonts w:ascii="仿宋_GB2312" w:eastAsia="仿宋_GB2312" w:cs="仿宋_GB2312" w:hint="eastAsia"/>
          <w:sz w:val="30"/>
          <w:szCs w:val="30"/>
        </w:rPr>
        <w:t>共享路径。黟县文化旅游业的发展，要能够达成</w:t>
      </w:r>
      <w:r>
        <w:rPr>
          <w:rFonts w:eastAsia="仿宋_GB2312"/>
          <w:sz w:val="30"/>
          <w:szCs w:val="30"/>
        </w:rPr>
        <w:t>“</w:t>
      </w:r>
      <w:r>
        <w:rPr>
          <w:rFonts w:ascii="仿宋_GB2312" w:eastAsia="仿宋_GB2312" w:cs="仿宋_GB2312" w:hint="eastAsia"/>
          <w:sz w:val="30"/>
          <w:szCs w:val="30"/>
        </w:rPr>
        <w:t>生态优</w:t>
      </w:r>
      <w:r>
        <w:rPr>
          <w:rFonts w:eastAsia="仿宋_GB2312"/>
          <w:sz w:val="30"/>
          <w:szCs w:val="30"/>
        </w:rPr>
        <w:t>”“</w:t>
      </w:r>
      <w:r>
        <w:rPr>
          <w:rFonts w:ascii="仿宋_GB2312" w:eastAsia="仿宋_GB2312" w:cs="仿宋_GB2312" w:hint="eastAsia"/>
          <w:sz w:val="30"/>
          <w:szCs w:val="30"/>
        </w:rPr>
        <w:t>产业旺</w:t>
      </w:r>
      <w:r>
        <w:rPr>
          <w:rFonts w:eastAsia="仿宋_GB2312"/>
          <w:sz w:val="30"/>
          <w:szCs w:val="30"/>
        </w:rPr>
        <w:t>”“</w:t>
      </w:r>
      <w:r>
        <w:rPr>
          <w:rFonts w:ascii="仿宋_GB2312" w:eastAsia="仿宋_GB2312" w:cs="仿宋_GB2312" w:hint="eastAsia"/>
          <w:sz w:val="30"/>
          <w:szCs w:val="30"/>
        </w:rPr>
        <w:t>文化兴</w:t>
      </w:r>
      <w:r>
        <w:rPr>
          <w:rFonts w:eastAsia="仿宋_GB2312"/>
          <w:sz w:val="30"/>
          <w:szCs w:val="30"/>
        </w:rPr>
        <w:t>”“</w:t>
      </w:r>
      <w:r>
        <w:rPr>
          <w:rFonts w:ascii="仿宋_GB2312" w:eastAsia="仿宋_GB2312" w:cs="仿宋_GB2312" w:hint="eastAsia"/>
          <w:sz w:val="30"/>
          <w:szCs w:val="30"/>
        </w:rPr>
        <w:t>居民富</w:t>
      </w:r>
      <w:r>
        <w:rPr>
          <w:rFonts w:eastAsia="仿宋_GB2312"/>
          <w:sz w:val="30"/>
          <w:szCs w:val="30"/>
        </w:rPr>
        <w:t>”“</w:t>
      </w:r>
      <w:r>
        <w:rPr>
          <w:rFonts w:ascii="仿宋_GB2312" w:eastAsia="仿宋_GB2312" w:cs="仿宋_GB2312" w:hint="eastAsia"/>
          <w:sz w:val="30"/>
          <w:szCs w:val="30"/>
        </w:rPr>
        <w:t>游者悦</w:t>
      </w:r>
      <w:r>
        <w:rPr>
          <w:rFonts w:eastAsia="仿宋_GB2312"/>
          <w:sz w:val="30"/>
          <w:szCs w:val="30"/>
        </w:rPr>
        <w:t>”“</w:t>
      </w:r>
      <w:r>
        <w:rPr>
          <w:rFonts w:ascii="仿宋_GB2312" w:eastAsia="仿宋_GB2312" w:cs="仿宋_GB2312" w:hint="eastAsia"/>
          <w:sz w:val="30"/>
          <w:szCs w:val="30"/>
        </w:rPr>
        <w:t>城乡美</w:t>
      </w:r>
      <w:r>
        <w:rPr>
          <w:rFonts w:eastAsia="仿宋_GB2312"/>
          <w:sz w:val="30"/>
          <w:szCs w:val="30"/>
        </w:rPr>
        <w:t>”</w:t>
      </w:r>
      <w:r>
        <w:rPr>
          <w:rFonts w:ascii="仿宋_GB2312" w:eastAsia="仿宋_GB2312" w:cs="仿宋_GB2312" w:hint="eastAsia"/>
          <w:sz w:val="30"/>
          <w:szCs w:val="30"/>
        </w:rPr>
        <w:t>的共享目标。</w:t>
      </w:r>
    </w:p>
    <w:p w:rsidR="00553D7B" w:rsidRDefault="00484661">
      <w:pPr>
        <w:widowControl/>
        <w:spacing w:line="560" w:lineRule="exact"/>
        <w:ind w:firstLineChars="200" w:firstLine="602"/>
        <w:outlineLvl w:val="3"/>
        <w:rPr>
          <w:rFonts w:eastAsia="仿宋_GB2312"/>
          <w:b/>
          <w:sz w:val="30"/>
          <w:szCs w:val="30"/>
        </w:rPr>
      </w:pPr>
      <w:r>
        <w:rPr>
          <w:rFonts w:ascii="仿宋_GB2312" w:eastAsia="仿宋_GB2312" w:cs="仿宋_GB2312" w:hint="eastAsia"/>
          <w:b/>
          <w:sz w:val="30"/>
          <w:szCs w:val="30"/>
        </w:rPr>
        <w:t>（</w:t>
      </w:r>
      <w:r>
        <w:rPr>
          <w:rFonts w:eastAsia="仿宋_GB2312"/>
          <w:b/>
          <w:sz w:val="30"/>
          <w:szCs w:val="30"/>
        </w:rPr>
        <w:t>3</w:t>
      </w:r>
      <w:r>
        <w:rPr>
          <w:rFonts w:ascii="仿宋_GB2312" w:eastAsia="仿宋_GB2312" w:cs="仿宋_GB2312" w:hint="eastAsia"/>
          <w:b/>
          <w:sz w:val="30"/>
          <w:szCs w:val="30"/>
        </w:rPr>
        <w:t>）国际化战略</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从地位看，黟县文化旅游必须承担起提升全国、安徽省、皖南国际文化旅游示范区、黄山市文化旅游国际化水平的职责。在投资方面，积极引入国际化文化旅游投资，发展一批具有国际背景</w:t>
      </w:r>
      <w:r>
        <w:rPr>
          <w:rFonts w:ascii="仿宋_GB2312" w:eastAsia="仿宋_GB2312" w:cs="仿宋_GB2312" w:hint="eastAsia"/>
          <w:sz w:val="30"/>
          <w:szCs w:val="30"/>
        </w:rPr>
        <w:t>的文化旅游项目；在设施建设方面，引入国际先进理念，对现有文化旅游体育设施进行改造；在国际文化旅游体育赛事方面，积极引进相关国际赛事；在营销方面，积极拓展国际市场，提高入境旅游者比例；在文化旅游标准方面，一方面引入国际标准或者加入国际标准体系，另一方面积极牵头制定文化旅游领域的国际标准。</w:t>
      </w:r>
    </w:p>
    <w:p w:rsidR="00553D7B" w:rsidRDefault="00484661">
      <w:pPr>
        <w:widowControl/>
        <w:spacing w:line="560" w:lineRule="exact"/>
        <w:ind w:firstLineChars="200" w:firstLine="602"/>
        <w:outlineLvl w:val="3"/>
        <w:rPr>
          <w:rFonts w:eastAsia="仿宋_GB2312"/>
          <w:b/>
          <w:sz w:val="30"/>
          <w:szCs w:val="30"/>
        </w:rPr>
      </w:pPr>
      <w:r>
        <w:rPr>
          <w:rFonts w:ascii="仿宋_GB2312" w:eastAsia="仿宋_GB2312" w:cs="仿宋_GB2312" w:hint="eastAsia"/>
          <w:b/>
          <w:sz w:val="30"/>
          <w:szCs w:val="30"/>
        </w:rPr>
        <w:t>（</w:t>
      </w:r>
      <w:r>
        <w:rPr>
          <w:rFonts w:eastAsia="仿宋_GB2312"/>
          <w:b/>
          <w:sz w:val="30"/>
          <w:szCs w:val="30"/>
        </w:rPr>
        <w:t>4</w:t>
      </w:r>
      <w:r>
        <w:rPr>
          <w:rFonts w:ascii="仿宋_GB2312" w:eastAsia="仿宋_GB2312" w:cs="仿宋_GB2312" w:hint="eastAsia"/>
          <w:b/>
          <w:sz w:val="30"/>
          <w:szCs w:val="30"/>
        </w:rPr>
        <w:t>）综合治理战略</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推进黟县文化、体育、旅游等相关产业的组织化发展进程，</w:t>
      </w:r>
      <w:r>
        <w:rPr>
          <w:rFonts w:ascii="仿宋_GB2312" w:eastAsia="仿宋_GB2312" w:cs="仿宋_GB2312" w:hint="eastAsia"/>
          <w:sz w:val="30"/>
          <w:szCs w:val="30"/>
        </w:rPr>
        <w:lastRenderedPageBreak/>
        <w:t>在县域文旅体综合治理方面发挥示范引领作用。一是通过更大尺度的空间板块整合，实现全县域文化、体育、旅游等相关产业的空间组织化发展；二是通过加强县文化旅游体</w:t>
      </w:r>
      <w:r>
        <w:rPr>
          <w:rFonts w:ascii="仿宋_GB2312" w:eastAsia="仿宋_GB2312" w:cs="仿宋_GB2312" w:hint="eastAsia"/>
          <w:sz w:val="30"/>
          <w:szCs w:val="30"/>
        </w:rPr>
        <w:t>育局职能、探索旅游功能区管理体制、鼓励行业协会发展并发挥职能；三是加强徽黄旅游集团整合职能、积极探索县域文化旅游经营新模式，实现全县文化、体育、旅游等相关产业的经营组织化发展。</w:t>
      </w:r>
    </w:p>
    <w:p w:rsidR="00553D7B" w:rsidRDefault="00484661">
      <w:pPr>
        <w:widowControl/>
        <w:spacing w:line="560" w:lineRule="exact"/>
        <w:ind w:firstLineChars="200" w:firstLine="602"/>
        <w:outlineLvl w:val="3"/>
        <w:rPr>
          <w:rFonts w:eastAsia="仿宋_GB2312"/>
          <w:b/>
          <w:sz w:val="30"/>
          <w:szCs w:val="30"/>
        </w:rPr>
      </w:pPr>
      <w:r>
        <w:rPr>
          <w:rFonts w:ascii="仿宋_GB2312" w:eastAsia="仿宋_GB2312" w:cs="仿宋_GB2312" w:hint="eastAsia"/>
          <w:b/>
          <w:sz w:val="30"/>
          <w:szCs w:val="30"/>
        </w:rPr>
        <w:t>（</w:t>
      </w:r>
      <w:r>
        <w:rPr>
          <w:rFonts w:eastAsia="仿宋_GB2312"/>
          <w:b/>
          <w:sz w:val="30"/>
          <w:szCs w:val="30"/>
        </w:rPr>
        <w:t>5</w:t>
      </w:r>
      <w:r>
        <w:rPr>
          <w:rFonts w:ascii="仿宋_GB2312" w:eastAsia="仿宋_GB2312" w:cs="仿宋_GB2312" w:hint="eastAsia"/>
          <w:b/>
          <w:sz w:val="30"/>
          <w:szCs w:val="30"/>
        </w:rPr>
        <w:t>）能力提升战略</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在文化旅游新的发展阶段，发展能力将成为最为关键的因素和需要着力提升的重要方面。文化旅游发展能力包括：理念认知能力、组织协调能力、人才建设能力、投资融资能力、市场治理能力、持续发展能力。六大能力建设与提升，实际上是用全新的资源观、全新的产品观、全新的产业观、全新的市场观统筹全域文旅体发展，破解黟县文旅体发展瓶颈。</w:t>
      </w:r>
    </w:p>
    <w:p w:rsidR="00553D7B" w:rsidRDefault="00484661">
      <w:pPr>
        <w:pStyle w:val="3"/>
        <w:widowControl/>
        <w:spacing w:before="156" w:after="156"/>
        <w:rPr>
          <w:rFonts w:eastAsia="仿宋_GB2312"/>
          <w:color w:val="auto"/>
          <w:sz w:val="30"/>
          <w:szCs w:val="30"/>
        </w:rPr>
      </w:pPr>
      <w:bookmarkStart w:id="50" w:name="_Toc23619"/>
      <w:r>
        <w:rPr>
          <w:rFonts w:eastAsia="仿宋_GB2312"/>
          <w:color w:val="auto"/>
          <w:sz w:val="30"/>
          <w:szCs w:val="30"/>
        </w:rPr>
        <w:t>3</w:t>
      </w:r>
      <w:r>
        <w:rPr>
          <w:rFonts w:ascii="仿宋_GB2312" w:eastAsia="仿宋_GB2312" w:cs="仿宋_GB2312" w:hint="eastAsia"/>
          <w:color w:val="auto"/>
          <w:sz w:val="30"/>
          <w:szCs w:val="30"/>
        </w:rPr>
        <w:t>、发展路径</w:t>
      </w:r>
      <w:bookmarkEnd w:id="50"/>
    </w:p>
    <w:p w:rsidR="00553D7B" w:rsidRDefault="00484661">
      <w:pPr>
        <w:jc w:val="center"/>
        <w:rPr>
          <w:rFonts w:eastAsia="仿宋_GB2312"/>
          <w:sz w:val="30"/>
          <w:szCs w:val="30"/>
        </w:rPr>
      </w:pPr>
      <w:r>
        <w:rPr>
          <w:rFonts w:eastAsia="仿宋_GB2312"/>
          <w:noProof/>
          <w:sz w:val="30"/>
          <w:szCs w:val="30"/>
        </w:rPr>
        <w:drawing>
          <wp:inline distT="0" distB="0" distL="114300" distR="114300">
            <wp:extent cx="4867275" cy="25812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0" cstate="print"/>
                    <a:stretch>
                      <a:fillRect/>
                    </a:stretch>
                  </pic:blipFill>
                  <pic:spPr>
                    <a:xfrm>
                      <a:off x="0" y="0"/>
                      <a:ext cx="4867275" cy="2581275"/>
                    </a:xfrm>
                    <a:prstGeom prst="rect">
                      <a:avLst/>
                    </a:prstGeom>
                    <a:noFill/>
                    <a:ln w="9525">
                      <a:noFill/>
                    </a:ln>
                  </pic:spPr>
                </pic:pic>
              </a:graphicData>
            </a:graphic>
          </wp:inline>
        </w:drawing>
      </w:r>
      <w:r>
        <w:rPr>
          <w:rFonts w:eastAsia="仿宋_GB2312"/>
          <w:sz w:val="30"/>
          <w:szCs w:val="30"/>
        </w:rPr>
        <w:t xml:space="preserve"> </w:t>
      </w:r>
    </w:p>
    <w:p w:rsidR="00553D7B" w:rsidRDefault="00484661">
      <w:pPr>
        <w:widowControl/>
        <w:spacing w:line="560" w:lineRule="exact"/>
        <w:ind w:firstLineChars="200" w:firstLine="602"/>
        <w:outlineLvl w:val="3"/>
        <w:rPr>
          <w:rFonts w:eastAsia="仿宋_GB2312"/>
          <w:b/>
          <w:sz w:val="30"/>
          <w:szCs w:val="30"/>
        </w:rPr>
      </w:pPr>
      <w:r>
        <w:rPr>
          <w:rFonts w:ascii="仿宋_GB2312" w:eastAsia="仿宋_GB2312" w:cs="仿宋_GB2312" w:hint="eastAsia"/>
          <w:b/>
          <w:sz w:val="30"/>
          <w:szCs w:val="30"/>
        </w:rPr>
        <w:t>（</w:t>
      </w:r>
      <w:r>
        <w:rPr>
          <w:rFonts w:eastAsia="仿宋_GB2312"/>
          <w:b/>
          <w:sz w:val="30"/>
          <w:szCs w:val="30"/>
        </w:rPr>
        <w:t>1</w:t>
      </w:r>
      <w:r>
        <w:rPr>
          <w:rFonts w:ascii="仿宋_GB2312" w:eastAsia="仿宋_GB2312" w:cs="仿宋_GB2312" w:hint="eastAsia"/>
          <w:b/>
          <w:sz w:val="30"/>
          <w:szCs w:val="30"/>
        </w:rPr>
        <w:t>）推进一体化发展</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按照</w:t>
      </w:r>
      <w:r>
        <w:rPr>
          <w:rFonts w:eastAsia="仿宋_GB2312"/>
          <w:sz w:val="30"/>
          <w:szCs w:val="30"/>
        </w:rPr>
        <w:t xml:space="preserve"> “</w:t>
      </w:r>
      <w:r>
        <w:rPr>
          <w:rFonts w:ascii="仿宋_GB2312" w:eastAsia="仿宋_GB2312" w:cs="仿宋_GB2312" w:hint="eastAsia"/>
          <w:sz w:val="30"/>
          <w:szCs w:val="30"/>
        </w:rPr>
        <w:t>依托新安江，谋取大长江</w:t>
      </w:r>
      <w:r>
        <w:rPr>
          <w:rFonts w:eastAsia="仿宋_GB2312"/>
          <w:sz w:val="30"/>
          <w:szCs w:val="30"/>
        </w:rPr>
        <w:t>”</w:t>
      </w:r>
      <w:r>
        <w:rPr>
          <w:rFonts w:ascii="仿宋_GB2312" w:eastAsia="仿宋_GB2312" w:cs="仿宋_GB2312" w:hint="eastAsia"/>
          <w:sz w:val="30"/>
          <w:szCs w:val="30"/>
        </w:rPr>
        <w:t>的流域区位格局，实现外</w:t>
      </w:r>
      <w:r>
        <w:rPr>
          <w:rFonts w:ascii="仿宋_GB2312" w:eastAsia="仿宋_GB2312" w:cs="仿宋_GB2312" w:hint="eastAsia"/>
          <w:sz w:val="30"/>
          <w:szCs w:val="30"/>
        </w:rPr>
        <w:lastRenderedPageBreak/>
        <w:t>部一体化发展；按照</w:t>
      </w:r>
      <w:r>
        <w:rPr>
          <w:rFonts w:eastAsia="仿宋_GB2312"/>
          <w:sz w:val="30"/>
          <w:szCs w:val="30"/>
        </w:rPr>
        <w:t>“</w:t>
      </w:r>
      <w:r>
        <w:rPr>
          <w:rFonts w:ascii="仿宋_GB2312" w:eastAsia="仿宋_GB2312" w:cs="仿宋_GB2312" w:hint="eastAsia"/>
          <w:sz w:val="30"/>
          <w:szCs w:val="30"/>
        </w:rPr>
        <w:t>做精小盆地，做强黟西北</w:t>
      </w:r>
      <w:r>
        <w:rPr>
          <w:rFonts w:eastAsia="仿宋_GB2312"/>
          <w:sz w:val="30"/>
          <w:szCs w:val="30"/>
        </w:rPr>
        <w:t>”</w:t>
      </w:r>
      <w:r>
        <w:rPr>
          <w:rFonts w:ascii="仿宋_GB2312" w:eastAsia="仿宋_GB2312" w:cs="仿宋_GB2312" w:hint="eastAsia"/>
          <w:sz w:val="30"/>
          <w:szCs w:val="30"/>
        </w:rPr>
        <w:t>的县域空间格局，将黟西北提升到</w:t>
      </w:r>
      <w:r>
        <w:rPr>
          <w:rFonts w:eastAsia="仿宋_GB2312"/>
          <w:sz w:val="30"/>
          <w:szCs w:val="30"/>
        </w:rPr>
        <w:t>“</w:t>
      </w:r>
      <w:r>
        <w:rPr>
          <w:rFonts w:ascii="仿宋_GB2312" w:eastAsia="仿宋_GB2312" w:cs="仿宋_GB2312" w:hint="eastAsia"/>
          <w:sz w:val="30"/>
          <w:szCs w:val="30"/>
        </w:rPr>
        <w:t>十四五</w:t>
      </w:r>
      <w:r>
        <w:rPr>
          <w:rFonts w:eastAsia="仿宋_GB2312"/>
          <w:sz w:val="30"/>
          <w:szCs w:val="30"/>
        </w:rPr>
        <w:t>”</w:t>
      </w:r>
      <w:r>
        <w:rPr>
          <w:rFonts w:ascii="仿宋_GB2312" w:eastAsia="仿宋_GB2312" w:cs="仿宋_GB2312" w:hint="eastAsia"/>
          <w:sz w:val="30"/>
          <w:szCs w:val="30"/>
        </w:rPr>
        <w:t>时期的战略高度，实现县域范围内空间一体化发展。</w:t>
      </w:r>
    </w:p>
    <w:p w:rsidR="00553D7B" w:rsidRDefault="00484661">
      <w:pPr>
        <w:widowControl/>
        <w:spacing w:line="560" w:lineRule="exact"/>
        <w:ind w:firstLineChars="200" w:firstLine="602"/>
        <w:outlineLvl w:val="3"/>
        <w:rPr>
          <w:rFonts w:eastAsia="仿宋_GB2312"/>
          <w:b/>
          <w:sz w:val="30"/>
          <w:szCs w:val="30"/>
        </w:rPr>
      </w:pPr>
      <w:r>
        <w:rPr>
          <w:rFonts w:ascii="仿宋_GB2312" w:eastAsia="仿宋_GB2312" w:cs="仿宋_GB2312" w:hint="eastAsia"/>
          <w:b/>
          <w:sz w:val="30"/>
          <w:szCs w:val="30"/>
        </w:rPr>
        <w:t>（</w:t>
      </w:r>
      <w:r>
        <w:rPr>
          <w:rFonts w:eastAsia="仿宋_GB2312"/>
          <w:b/>
          <w:sz w:val="30"/>
          <w:szCs w:val="30"/>
        </w:rPr>
        <w:t>2</w:t>
      </w:r>
      <w:r>
        <w:rPr>
          <w:rFonts w:ascii="仿宋_GB2312" w:eastAsia="仿宋_GB2312" w:cs="仿宋_GB2312" w:hint="eastAsia"/>
          <w:b/>
          <w:sz w:val="30"/>
          <w:szCs w:val="30"/>
        </w:rPr>
        <w:t>）推进供给侧结构性改革</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按照</w:t>
      </w:r>
      <w:r>
        <w:rPr>
          <w:rFonts w:eastAsia="仿宋_GB2312"/>
          <w:sz w:val="30"/>
          <w:szCs w:val="30"/>
        </w:rPr>
        <w:t>“</w:t>
      </w:r>
      <w:r>
        <w:rPr>
          <w:rFonts w:ascii="仿宋_GB2312" w:eastAsia="仿宋_GB2312" w:cs="仿宋_GB2312" w:hint="eastAsia"/>
          <w:sz w:val="30"/>
          <w:szCs w:val="30"/>
        </w:rPr>
        <w:t>守住长三角，开拓大北方</w:t>
      </w:r>
      <w:r>
        <w:rPr>
          <w:rFonts w:eastAsia="仿宋_GB2312"/>
          <w:sz w:val="30"/>
          <w:szCs w:val="30"/>
        </w:rPr>
        <w:t>”</w:t>
      </w:r>
      <w:r>
        <w:rPr>
          <w:rFonts w:ascii="仿宋_GB2312" w:eastAsia="仿宋_GB2312" w:cs="仿宋_GB2312" w:hint="eastAsia"/>
          <w:sz w:val="30"/>
          <w:szCs w:val="30"/>
        </w:rPr>
        <w:t>的市场区位格局，围绕</w:t>
      </w:r>
      <w:r>
        <w:rPr>
          <w:rFonts w:eastAsia="仿宋_GB2312"/>
          <w:sz w:val="30"/>
          <w:szCs w:val="30"/>
        </w:rPr>
        <w:t>“</w:t>
      </w:r>
      <w:r>
        <w:rPr>
          <w:rFonts w:ascii="仿宋_GB2312" w:eastAsia="仿宋_GB2312" w:cs="仿宋_GB2312" w:hint="eastAsia"/>
          <w:sz w:val="30"/>
          <w:szCs w:val="30"/>
        </w:rPr>
        <w:t>国内大循环</w:t>
      </w:r>
      <w:r>
        <w:rPr>
          <w:rFonts w:eastAsia="仿宋_GB2312"/>
          <w:sz w:val="30"/>
          <w:szCs w:val="30"/>
        </w:rPr>
        <w:t>”</w:t>
      </w:r>
      <w:r>
        <w:rPr>
          <w:rFonts w:ascii="仿宋_GB2312" w:eastAsia="仿宋_GB2312" w:cs="仿宋_GB2312" w:hint="eastAsia"/>
          <w:sz w:val="30"/>
          <w:szCs w:val="30"/>
        </w:rPr>
        <w:t>的市场格局，推进黟县文旅体产业的需求侧改革，将北方市场作为黟县十四五时期的核心潜力市场。按照</w:t>
      </w:r>
      <w:r>
        <w:rPr>
          <w:rFonts w:ascii="仿宋_GB2312" w:eastAsia="仿宋_GB2312" w:cs="仿宋_GB2312" w:hint="eastAsia"/>
          <w:sz w:val="30"/>
          <w:szCs w:val="30"/>
        </w:rPr>
        <w:t xml:space="preserve"> </w:t>
      </w:r>
      <w:r>
        <w:rPr>
          <w:rFonts w:eastAsia="仿宋_GB2312"/>
          <w:sz w:val="30"/>
          <w:szCs w:val="30"/>
        </w:rPr>
        <w:t>“</w:t>
      </w:r>
      <w:r>
        <w:rPr>
          <w:rFonts w:ascii="仿宋_GB2312" w:eastAsia="仿宋_GB2312" w:cs="仿宋_GB2312" w:hint="eastAsia"/>
          <w:sz w:val="30"/>
          <w:szCs w:val="30"/>
        </w:rPr>
        <w:t>坚守古村落，拓展大生态</w:t>
      </w:r>
      <w:r>
        <w:rPr>
          <w:rFonts w:eastAsia="仿宋_GB2312"/>
          <w:sz w:val="30"/>
          <w:szCs w:val="30"/>
        </w:rPr>
        <w:t>”</w:t>
      </w:r>
      <w:r>
        <w:rPr>
          <w:rFonts w:ascii="仿宋_GB2312" w:eastAsia="仿宋_GB2312" w:cs="仿宋_GB2312" w:hint="eastAsia"/>
          <w:sz w:val="30"/>
          <w:szCs w:val="30"/>
        </w:rPr>
        <w:t>的产品开发视野，加强文旅体产品体系创新，推进供给侧结构性改革，并将休闲度假型、文化体验型产品作为开发重点。</w:t>
      </w:r>
    </w:p>
    <w:p w:rsidR="00553D7B" w:rsidRDefault="00484661">
      <w:pPr>
        <w:widowControl/>
        <w:spacing w:line="560" w:lineRule="exact"/>
        <w:ind w:firstLineChars="200" w:firstLine="602"/>
        <w:outlineLvl w:val="3"/>
        <w:rPr>
          <w:rFonts w:eastAsia="仿宋_GB2312"/>
          <w:b/>
          <w:sz w:val="30"/>
          <w:szCs w:val="30"/>
        </w:rPr>
      </w:pPr>
      <w:r>
        <w:rPr>
          <w:rFonts w:ascii="仿宋_GB2312" w:eastAsia="仿宋_GB2312" w:cs="仿宋_GB2312" w:hint="eastAsia"/>
          <w:b/>
          <w:sz w:val="30"/>
          <w:szCs w:val="30"/>
        </w:rPr>
        <w:t>（</w:t>
      </w:r>
      <w:r>
        <w:rPr>
          <w:rFonts w:eastAsia="仿宋_GB2312"/>
          <w:b/>
          <w:sz w:val="30"/>
          <w:szCs w:val="30"/>
        </w:rPr>
        <w:t>3</w:t>
      </w:r>
      <w:r>
        <w:rPr>
          <w:rFonts w:ascii="仿宋_GB2312" w:eastAsia="仿宋_GB2312" w:cs="仿宋_GB2312" w:hint="eastAsia"/>
          <w:b/>
          <w:sz w:val="30"/>
          <w:szCs w:val="30"/>
        </w:rPr>
        <w:t>）推进治理体系和治理能力现代化</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从行政体制、经营机制等方面推进治理体系现代化。改革行政管理体制，探索旅游功能区管理、行业协会管理、民间组织管理、规划管控等方面的制度，实现文旅体领域治理体系现代化。推进徽黄旅游集团改革，发挥其他市场主体作用，完善全县文化旅游体育领域的经营机制。不断提升发展能力，实现治理能力现代化。</w:t>
      </w:r>
    </w:p>
    <w:p w:rsidR="00553D7B" w:rsidRDefault="00484661">
      <w:pPr>
        <w:pStyle w:val="1"/>
        <w:widowControl/>
        <w:spacing w:before="312" w:after="312"/>
        <w:rPr>
          <w:szCs w:val="32"/>
        </w:rPr>
      </w:pPr>
      <w:bookmarkStart w:id="51" w:name="_Toc22365"/>
      <w:bookmarkStart w:id="52" w:name="_Toc30036"/>
      <w:bookmarkStart w:id="53" w:name="_Toc27286"/>
      <w:r>
        <w:rPr>
          <w:rFonts w:ascii="黑体" w:hAnsi="宋体" w:cs="黑体" w:hint="eastAsia"/>
          <w:szCs w:val="32"/>
        </w:rPr>
        <w:lastRenderedPageBreak/>
        <w:t>四、空间布局</w:t>
      </w:r>
      <w:bookmarkEnd w:id="51"/>
      <w:bookmarkEnd w:id="52"/>
      <w:bookmarkEnd w:id="53"/>
    </w:p>
    <w:tbl>
      <w:tblPr>
        <w:tblW w:w="0" w:type="auto"/>
        <w:tblCellSpacing w:w="0" w:type="dxa"/>
        <w:tblCellMar>
          <w:left w:w="0" w:type="dxa"/>
          <w:right w:w="0" w:type="dxa"/>
        </w:tblCellMar>
        <w:tblLook w:val="04A0" w:firstRow="1" w:lastRow="0" w:firstColumn="1" w:lastColumn="0" w:noHBand="0" w:noVBand="1"/>
      </w:tblPr>
      <w:tblGrid>
        <w:gridCol w:w="1191"/>
        <w:gridCol w:w="5640"/>
      </w:tblGrid>
      <w:tr w:rsidR="00553D7B">
        <w:trPr>
          <w:gridAfter w:val="1"/>
          <w:tblCellSpacing w:w="0" w:type="dxa"/>
        </w:trPr>
        <w:tc>
          <w:tcPr>
            <w:tcW w:w="1191" w:type="dxa"/>
            <w:shd w:val="clear" w:color="auto" w:fill="auto"/>
            <w:vAlign w:val="center"/>
          </w:tcPr>
          <w:p w:rsidR="00553D7B" w:rsidRDefault="00553D7B">
            <w:pPr>
              <w:rPr>
                <w:rFonts w:ascii="宋体"/>
                <w:sz w:val="24"/>
              </w:rPr>
            </w:pPr>
          </w:p>
        </w:tc>
      </w:tr>
      <w:tr w:rsidR="00553D7B">
        <w:trPr>
          <w:tblCellSpacing w:w="0" w:type="dxa"/>
        </w:trPr>
        <w:tc>
          <w:tcPr>
            <w:tcW w:w="0" w:type="auto"/>
            <w:shd w:val="clear" w:color="auto" w:fill="auto"/>
            <w:vAlign w:val="center"/>
          </w:tcPr>
          <w:p w:rsidR="00553D7B" w:rsidRDefault="00553D7B">
            <w:pPr>
              <w:rPr>
                <w:rFonts w:ascii="宋体"/>
                <w:sz w:val="24"/>
              </w:rPr>
            </w:pPr>
          </w:p>
        </w:tc>
        <w:tc>
          <w:tcPr>
            <w:tcW w:w="0" w:type="auto"/>
            <w:shd w:val="clear" w:color="auto" w:fill="auto"/>
            <w:vAlign w:val="center"/>
          </w:tcPr>
          <w:p w:rsidR="00553D7B" w:rsidRDefault="00484661">
            <w:pPr>
              <w:widowControl/>
              <w:jc w:val="left"/>
            </w:pPr>
            <w:r>
              <w:rPr>
                <w:rFonts w:ascii="宋体" w:hAnsi="宋体" w:cs="宋体"/>
                <w:noProof/>
                <w:sz w:val="24"/>
              </w:rPr>
              <w:drawing>
                <wp:inline distT="0" distB="0" distL="114300" distR="114300">
                  <wp:extent cx="3571875" cy="504825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21" cstate="print"/>
                          <a:stretch>
                            <a:fillRect/>
                          </a:stretch>
                        </pic:blipFill>
                        <pic:spPr>
                          <a:xfrm>
                            <a:off x="0" y="0"/>
                            <a:ext cx="3571875" cy="5048250"/>
                          </a:xfrm>
                          <a:prstGeom prst="rect">
                            <a:avLst/>
                          </a:prstGeom>
                          <a:noFill/>
                          <a:ln w="9525">
                            <a:noFill/>
                          </a:ln>
                        </pic:spPr>
                      </pic:pic>
                    </a:graphicData>
                  </a:graphic>
                </wp:inline>
              </w:drawing>
            </w:r>
          </w:p>
        </w:tc>
      </w:tr>
    </w:tbl>
    <w:p w:rsidR="00553D7B" w:rsidRDefault="00484661">
      <w:pPr>
        <w:spacing w:line="560" w:lineRule="exact"/>
        <w:ind w:firstLineChars="183" w:firstLine="549"/>
        <w:rPr>
          <w:rFonts w:eastAsia="仿宋_GB2312"/>
          <w:sz w:val="30"/>
          <w:szCs w:val="30"/>
        </w:rPr>
      </w:pPr>
      <w:r>
        <w:rPr>
          <w:rFonts w:ascii="仿宋_GB2312" w:eastAsia="仿宋_GB2312" w:cs="仿宋_GB2312" w:hint="eastAsia"/>
          <w:sz w:val="30"/>
          <w:szCs w:val="30"/>
        </w:rPr>
        <w:t>根据</w:t>
      </w:r>
      <w:r>
        <w:rPr>
          <w:rFonts w:eastAsia="仿宋_GB2312"/>
          <w:sz w:val="30"/>
          <w:szCs w:val="30"/>
        </w:rPr>
        <w:t>“</w:t>
      </w:r>
      <w:r>
        <w:rPr>
          <w:rFonts w:ascii="仿宋_GB2312" w:eastAsia="仿宋_GB2312" w:cs="仿宋_GB2312" w:hint="eastAsia"/>
          <w:sz w:val="30"/>
          <w:szCs w:val="30"/>
        </w:rPr>
        <w:t>十四五</w:t>
      </w:r>
      <w:r>
        <w:rPr>
          <w:rFonts w:eastAsia="仿宋_GB2312"/>
          <w:sz w:val="30"/>
          <w:szCs w:val="30"/>
        </w:rPr>
        <w:t>”</w:t>
      </w:r>
      <w:r>
        <w:rPr>
          <w:rFonts w:ascii="仿宋_GB2312" w:eastAsia="仿宋_GB2312" w:cs="仿宋_GB2312" w:hint="eastAsia"/>
          <w:sz w:val="30"/>
          <w:szCs w:val="30"/>
        </w:rPr>
        <w:t>黟县文旅体产业发展规划目标的调整升级，围绕发展国家全域旅游示范区，高质量建设现代国际乡村旅游综合示范区，打造国际重要的旅游休闲中心，整合县域范围内及周边的优势资源和重点项目，以城镇为核心，以优势资源点及项目为依托，以轴线为通道，以特色集聚区为载体，实现全域联动发展，构建</w:t>
      </w:r>
      <w:r>
        <w:rPr>
          <w:rFonts w:eastAsia="仿宋_GB2312"/>
          <w:sz w:val="30"/>
          <w:szCs w:val="30"/>
        </w:rPr>
        <w:t>“</w:t>
      </w:r>
      <w:r>
        <w:rPr>
          <w:rFonts w:ascii="仿宋_GB2312" w:eastAsia="仿宋_GB2312" w:cs="仿宋_GB2312" w:hint="eastAsia"/>
          <w:sz w:val="30"/>
          <w:szCs w:val="30"/>
        </w:rPr>
        <w:t>一核集聚、两翼齐飞、三片激活、全域发展</w:t>
      </w:r>
      <w:r>
        <w:rPr>
          <w:rFonts w:eastAsia="仿宋_GB2312"/>
          <w:sz w:val="30"/>
          <w:szCs w:val="30"/>
        </w:rPr>
        <w:t>”</w:t>
      </w:r>
      <w:r>
        <w:rPr>
          <w:rFonts w:ascii="仿宋_GB2312" w:eastAsia="仿宋_GB2312" w:cs="仿宋_GB2312" w:hint="eastAsia"/>
          <w:sz w:val="30"/>
          <w:szCs w:val="30"/>
        </w:rPr>
        <w:t>的黟县文旅体产业发展空间格局。</w:t>
      </w:r>
    </w:p>
    <w:p w:rsidR="00553D7B" w:rsidRDefault="00484661">
      <w:pPr>
        <w:spacing w:line="560" w:lineRule="exact"/>
        <w:ind w:firstLineChars="83" w:firstLine="249"/>
        <w:rPr>
          <w:rFonts w:eastAsia="仿宋_GB2312"/>
          <w:sz w:val="30"/>
          <w:szCs w:val="30"/>
        </w:rPr>
      </w:pPr>
      <w:r>
        <w:rPr>
          <w:rFonts w:eastAsia="仿宋_GB2312"/>
          <w:sz w:val="30"/>
          <w:szCs w:val="30"/>
        </w:rPr>
        <w:lastRenderedPageBreak/>
        <w:t xml:space="preserve"> </w:t>
      </w:r>
    </w:p>
    <w:p w:rsidR="00553D7B" w:rsidRDefault="00484661">
      <w:pPr>
        <w:pStyle w:val="2"/>
        <w:widowControl/>
        <w:spacing w:before="156" w:after="156"/>
        <w:rPr>
          <w:sz w:val="30"/>
          <w:szCs w:val="30"/>
        </w:rPr>
      </w:pPr>
      <w:bookmarkStart w:id="54" w:name="_Toc23005"/>
      <w:bookmarkStart w:id="55" w:name="_Toc514"/>
      <w:r>
        <w:rPr>
          <w:rFonts w:ascii="黑体" w:hAnsi="宋体" w:cs="黑体" w:hint="eastAsia"/>
          <w:sz w:val="30"/>
          <w:szCs w:val="30"/>
        </w:rPr>
        <w:t>（一）做大做强一核，发挥中心城镇集聚功能</w:t>
      </w:r>
      <w:bookmarkEnd w:id="54"/>
      <w:bookmarkEnd w:id="55"/>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核心城镇是县域文化旅游体育产业发展的依托和组织基地，在全域旅游发展的新阶段，应充分发挥城市（镇）在空间组织和产业链的延伸方面的作用。黟县文旅体产业在</w:t>
      </w:r>
      <w:r>
        <w:rPr>
          <w:rFonts w:eastAsia="仿宋_GB2312"/>
          <w:sz w:val="30"/>
          <w:szCs w:val="30"/>
        </w:rPr>
        <w:t>“</w:t>
      </w:r>
      <w:r>
        <w:rPr>
          <w:rFonts w:ascii="仿宋_GB2312" w:eastAsia="仿宋_GB2312" w:cs="仿宋_GB2312" w:hint="eastAsia"/>
          <w:sz w:val="30"/>
          <w:szCs w:val="30"/>
        </w:rPr>
        <w:t>十四五</w:t>
      </w:r>
      <w:r>
        <w:rPr>
          <w:rFonts w:eastAsia="仿宋_GB2312"/>
          <w:sz w:val="30"/>
          <w:szCs w:val="30"/>
        </w:rPr>
        <w:t>”</w:t>
      </w:r>
      <w:r>
        <w:rPr>
          <w:rFonts w:ascii="仿宋_GB2312" w:eastAsia="仿宋_GB2312" w:cs="仿宋_GB2312" w:hint="eastAsia"/>
          <w:sz w:val="30"/>
          <w:szCs w:val="30"/>
        </w:rPr>
        <w:t>期间应着力发展文化休闲、讲好古城故事、演绎古城新戏、做好县城文章。围绕发展国家全域旅游示范区，建设</w:t>
      </w:r>
      <w:r>
        <w:rPr>
          <w:rFonts w:ascii="仿宋_GB2312" w:eastAsia="仿宋_GB2312" w:cs="仿宋_GB2312" w:hint="eastAsia"/>
          <w:sz w:val="30"/>
          <w:szCs w:val="30"/>
        </w:rPr>
        <w:t>高颜值</w:t>
      </w:r>
      <w:r>
        <w:rPr>
          <w:rFonts w:ascii="仿宋_GB2312" w:eastAsia="仿宋_GB2312" w:cs="仿宋_GB2312" w:hint="eastAsia"/>
          <w:sz w:val="30"/>
          <w:szCs w:val="30"/>
        </w:rPr>
        <w:t>国际乡村旅游综合示范区，县域文旅体产业发展由点状集聚向全域扩散转变，需要在全县范围内形成以中心地为依托，次中心地辐射，多地协同发展的新模式，有效利用碧阳镇所在城区的集聚能力、接待能力和组织能力，引领和服务县域文旅体产业发展。</w:t>
      </w:r>
    </w:p>
    <w:p w:rsidR="00553D7B" w:rsidRDefault="00484661">
      <w:pPr>
        <w:spacing w:line="560" w:lineRule="exact"/>
        <w:ind w:firstLineChars="200" w:firstLine="600"/>
        <w:rPr>
          <w:rFonts w:eastAsia="仿宋_GB2312"/>
          <w:b/>
          <w:sz w:val="30"/>
          <w:szCs w:val="30"/>
        </w:rPr>
      </w:pPr>
      <w:r>
        <w:rPr>
          <w:rFonts w:ascii="仿宋_GB2312" w:eastAsia="仿宋_GB2312" w:cs="仿宋_GB2312" w:hint="eastAsia"/>
          <w:sz w:val="30"/>
          <w:szCs w:val="30"/>
        </w:rPr>
        <w:t>碧阳镇作为黟县中心镇，文</w:t>
      </w:r>
      <w:r>
        <w:rPr>
          <w:rFonts w:ascii="仿宋_GB2312" w:eastAsia="仿宋_GB2312" w:cs="仿宋_GB2312" w:hint="eastAsia"/>
          <w:sz w:val="30"/>
          <w:szCs w:val="30"/>
        </w:rPr>
        <w:t>化底蕴深厚，产业配套完善，休闲资源丰富，在全县产业布局和经济发展中居于核心地位，且拥有保存较为完好的古城文化资源，用地条件较为优良，具有作为文化休闲旅游综合体的优势条件，因此在黟县</w:t>
      </w:r>
      <w:r>
        <w:rPr>
          <w:rFonts w:eastAsia="仿宋_GB2312"/>
          <w:sz w:val="30"/>
          <w:szCs w:val="30"/>
        </w:rPr>
        <w:t>“</w:t>
      </w:r>
      <w:r>
        <w:rPr>
          <w:rFonts w:ascii="仿宋_GB2312" w:eastAsia="仿宋_GB2312" w:cs="仿宋_GB2312" w:hint="eastAsia"/>
          <w:sz w:val="30"/>
          <w:szCs w:val="30"/>
        </w:rPr>
        <w:t>十四五</w:t>
      </w:r>
      <w:r>
        <w:rPr>
          <w:rFonts w:eastAsia="仿宋_GB2312"/>
          <w:sz w:val="30"/>
          <w:szCs w:val="30"/>
        </w:rPr>
        <w:t>”</w:t>
      </w:r>
      <w:r>
        <w:rPr>
          <w:rFonts w:ascii="仿宋_GB2312" w:eastAsia="仿宋_GB2312" w:cs="仿宋_GB2312" w:hint="eastAsia"/>
          <w:sz w:val="30"/>
          <w:szCs w:val="30"/>
        </w:rPr>
        <w:t>文旅体产业布局中，应以碧阳镇作为未来全域空间组织的核心城镇，通过城镇文化休闲旅游综合体的打造，充分发挥核心城镇的组织功能和接待功能，将县城打造成为全域旅游空间核心、集散中心。积极发展城镇文化休闲旅游，推进古黟漫居微型产业集聚区建设，营造古城文化旅游众创空间，打造精品特色街区，做好古城</w:t>
      </w:r>
      <w:r>
        <w:rPr>
          <w:rFonts w:eastAsia="仿宋_GB2312"/>
          <w:sz w:val="30"/>
          <w:szCs w:val="30"/>
        </w:rPr>
        <w:t>“</w:t>
      </w:r>
      <w:r>
        <w:rPr>
          <w:rFonts w:ascii="仿宋_GB2312" w:eastAsia="仿宋_GB2312" w:cs="仿宋_GB2312" w:hint="eastAsia"/>
          <w:sz w:val="30"/>
          <w:szCs w:val="30"/>
        </w:rPr>
        <w:t>生意</w:t>
      </w:r>
      <w:r>
        <w:rPr>
          <w:rFonts w:eastAsia="仿宋_GB2312"/>
          <w:sz w:val="30"/>
          <w:szCs w:val="30"/>
        </w:rPr>
        <w:t>”</w:t>
      </w:r>
      <w:r>
        <w:rPr>
          <w:rFonts w:ascii="仿宋_GB2312" w:eastAsia="仿宋_GB2312" w:cs="仿宋_GB2312" w:hint="eastAsia"/>
          <w:sz w:val="30"/>
          <w:szCs w:val="30"/>
        </w:rPr>
        <w:t>，做活古城新兴业态，发展夜间经</w:t>
      </w:r>
      <w:r>
        <w:rPr>
          <w:rFonts w:ascii="仿宋_GB2312" w:eastAsia="仿宋_GB2312" w:cs="仿宋_GB2312" w:hint="eastAsia"/>
          <w:sz w:val="30"/>
          <w:szCs w:val="30"/>
        </w:rPr>
        <w:t>济，全面提升县城集聚度、首位度，将古城打造成为县域旅游消费中心。通过以城集聚，辐射发展，联动环城周边板块发展，推动形成古城休闲村落体验山地生态交相辉映的发展新格局，打造全域旅游重要目的地。</w:t>
      </w:r>
    </w:p>
    <w:p w:rsidR="00553D7B" w:rsidRDefault="00484661">
      <w:pPr>
        <w:pStyle w:val="2"/>
        <w:widowControl/>
        <w:spacing w:before="156" w:after="156"/>
        <w:rPr>
          <w:sz w:val="30"/>
          <w:szCs w:val="30"/>
        </w:rPr>
      </w:pPr>
      <w:bookmarkStart w:id="56" w:name="_Toc19365"/>
      <w:bookmarkStart w:id="57" w:name="_Toc4037"/>
      <w:r>
        <w:rPr>
          <w:rFonts w:ascii="黑体" w:hAnsi="宋体" w:cs="黑体" w:hint="eastAsia"/>
          <w:sz w:val="30"/>
          <w:szCs w:val="30"/>
        </w:rPr>
        <w:lastRenderedPageBreak/>
        <w:t>（二）做优做特两翼，激发核心片区发展动能</w:t>
      </w:r>
      <w:bookmarkEnd w:id="56"/>
      <w:bookmarkEnd w:id="57"/>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西递、宏村在黟县整体旅游格局中具有非常重要的引领作用，是推动全域旅游发展的核心片区。</w:t>
      </w:r>
      <w:r>
        <w:rPr>
          <w:rFonts w:eastAsia="仿宋_GB2312"/>
          <w:sz w:val="30"/>
          <w:szCs w:val="30"/>
        </w:rPr>
        <w:t>“</w:t>
      </w:r>
      <w:r>
        <w:rPr>
          <w:rFonts w:ascii="仿宋_GB2312" w:eastAsia="仿宋_GB2312" w:cs="仿宋_GB2312" w:hint="eastAsia"/>
          <w:sz w:val="30"/>
          <w:szCs w:val="30"/>
        </w:rPr>
        <w:t>十四五</w:t>
      </w:r>
      <w:r>
        <w:rPr>
          <w:rFonts w:eastAsia="仿宋_GB2312"/>
          <w:sz w:val="30"/>
          <w:szCs w:val="30"/>
        </w:rPr>
        <w:t>”</w:t>
      </w:r>
      <w:r>
        <w:rPr>
          <w:rFonts w:ascii="仿宋_GB2312" w:eastAsia="仿宋_GB2312" w:cs="仿宋_GB2312" w:hint="eastAsia"/>
          <w:sz w:val="30"/>
          <w:szCs w:val="30"/>
        </w:rPr>
        <w:t>期间，应继续发挥西递、宏村的龙头带动作用，使其在产业转型升级、业态调整等方面成为黟县乡村旅游产业创新发展的标杆，打造古村落文化体验增长极。围绕古村落资源，进一步打造精品化、特色化民宿产业集聚区，深化文旅融合，打造文创旅游新业态，成为黟县</w:t>
      </w:r>
      <w:r>
        <w:rPr>
          <w:rFonts w:eastAsia="仿宋_GB2312"/>
          <w:sz w:val="30"/>
          <w:szCs w:val="30"/>
        </w:rPr>
        <w:t>“</w:t>
      </w:r>
      <w:r>
        <w:rPr>
          <w:rFonts w:ascii="仿宋_GB2312" w:eastAsia="仿宋_GB2312" w:cs="仿宋_GB2312" w:hint="eastAsia"/>
          <w:sz w:val="30"/>
          <w:szCs w:val="30"/>
        </w:rPr>
        <w:t>十四五</w:t>
      </w:r>
      <w:r>
        <w:rPr>
          <w:rFonts w:eastAsia="仿宋_GB2312"/>
          <w:sz w:val="30"/>
          <w:szCs w:val="30"/>
        </w:rPr>
        <w:t>”</w:t>
      </w:r>
      <w:r>
        <w:rPr>
          <w:rFonts w:ascii="仿宋_GB2312" w:eastAsia="仿宋_GB2312" w:cs="仿宋_GB2312" w:hint="eastAsia"/>
          <w:sz w:val="30"/>
          <w:szCs w:val="30"/>
        </w:rPr>
        <w:t>文旅产业发展的</w:t>
      </w:r>
      <w:r>
        <w:rPr>
          <w:rFonts w:eastAsia="仿宋_GB2312"/>
          <w:sz w:val="30"/>
          <w:szCs w:val="30"/>
        </w:rPr>
        <w:t>“</w:t>
      </w:r>
      <w:r>
        <w:rPr>
          <w:rFonts w:ascii="仿宋_GB2312" w:eastAsia="仿宋_GB2312" w:cs="仿宋_GB2312" w:hint="eastAsia"/>
          <w:sz w:val="30"/>
          <w:szCs w:val="30"/>
        </w:rPr>
        <w:t>两翼</w:t>
      </w:r>
      <w:r>
        <w:rPr>
          <w:rFonts w:eastAsia="仿宋_GB2312"/>
          <w:sz w:val="30"/>
          <w:szCs w:val="30"/>
        </w:rPr>
        <w:t>”</w:t>
      </w:r>
      <w:r>
        <w:rPr>
          <w:rFonts w:ascii="仿宋_GB2312" w:eastAsia="仿宋_GB2312" w:cs="仿宋_GB2312" w:hint="eastAsia"/>
          <w:sz w:val="30"/>
          <w:szCs w:val="30"/>
        </w:rPr>
        <w:t>。进一步整合西递、宏村乡村旅游资源和要素，积极创建国家级旅游度假区。</w:t>
      </w:r>
    </w:p>
    <w:p w:rsidR="00553D7B" w:rsidRDefault="00484661">
      <w:pPr>
        <w:spacing w:line="560" w:lineRule="exact"/>
        <w:ind w:firstLineChars="200" w:firstLine="602"/>
        <w:rPr>
          <w:rFonts w:eastAsia="仿宋_GB2312"/>
          <w:b/>
          <w:sz w:val="30"/>
          <w:szCs w:val="30"/>
        </w:rPr>
      </w:pPr>
      <w:r>
        <w:rPr>
          <w:rFonts w:eastAsia="仿宋_GB2312"/>
          <w:b/>
          <w:sz w:val="30"/>
          <w:szCs w:val="30"/>
        </w:rPr>
        <w:t>——</w:t>
      </w:r>
      <w:r>
        <w:rPr>
          <w:rFonts w:ascii="仿宋_GB2312" w:eastAsia="仿宋_GB2312" w:cs="仿宋_GB2312" w:hint="eastAsia"/>
          <w:b/>
          <w:sz w:val="30"/>
          <w:szCs w:val="30"/>
        </w:rPr>
        <w:t>打造西递徽文化体验区</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结合西递镇叶村高铁站建设带来的大交通格局，发挥“世界最佳旅游乡村”的优势，营造旅游新环境。以西递镇为核心区，辐射周边地区，创新打造以</w:t>
      </w:r>
      <w:r>
        <w:rPr>
          <w:rFonts w:eastAsia="仿宋_GB2312" w:hint="eastAsia"/>
          <w:sz w:val="30"/>
          <w:szCs w:val="30"/>
        </w:rPr>
        <w:t>“文韵徽乡”为主</w:t>
      </w:r>
      <w:r>
        <w:rPr>
          <w:rFonts w:eastAsia="仿宋_GB2312" w:hint="eastAsia"/>
          <w:sz w:val="30"/>
          <w:szCs w:val="30"/>
        </w:rPr>
        <w:t>题的文旅融合发展空间，</w:t>
      </w:r>
      <w:r>
        <w:rPr>
          <w:rFonts w:ascii="仿宋_GB2312" w:eastAsia="仿宋_GB2312" w:cs="仿宋_GB2312" w:hint="eastAsia"/>
          <w:sz w:val="30"/>
          <w:szCs w:val="30"/>
        </w:rPr>
        <w:t>大力发展文创旅游产品，创造具有徽文化特色的</w:t>
      </w:r>
      <w:r>
        <w:rPr>
          <w:rFonts w:eastAsia="仿宋_GB2312"/>
          <w:sz w:val="30"/>
          <w:szCs w:val="30"/>
        </w:rPr>
        <w:t>“</w:t>
      </w:r>
      <w:r>
        <w:rPr>
          <w:rFonts w:ascii="仿宋_GB2312" w:eastAsia="仿宋_GB2312" w:cs="仿宋_GB2312" w:hint="eastAsia"/>
          <w:sz w:val="30"/>
          <w:szCs w:val="30"/>
        </w:rPr>
        <w:t>生产</w:t>
      </w:r>
      <w:r>
        <w:rPr>
          <w:rFonts w:eastAsia="仿宋_GB2312"/>
          <w:sz w:val="30"/>
          <w:szCs w:val="30"/>
        </w:rPr>
        <w:t>”</w:t>
      </w:r>
      <w:r>
        <w:rPr>
          <w:rFonts w:ascii="仿宋_GB2312" w:eastAsia="仿宋_GB2312" w:cs="仿宋_GB2312" w:hint="eastAsia"/>
          <w:sz w:val="30"/>
          <w:szCs w:val="30"/>
        </w:rPr>
        <w:t>空间，营造旅游新环境，积极融入长三角城市群，重点发展古村落体验、滨水运动、农业休闲、大地景观等旅游产品。</w:t>
      </w:r>
    </w:p>
    <w:p w:rsidR="00553D7B" w:rsidRDefault="00484661">
      <w:pPr>
        <w:spacing w:line="560" w:lineRule="exact"/>
        <w:ind w:firstLineChars="200" w:firstLine="602"/>
        <w:rPr>
          <w:rFonts w:eastAsia="仿宋_GB2312"/>
          <w:b/>
          <w:sz w:val="30"/>
          <w:szCs w:val="30"/>
        </w:rPr>
      </w:pPr>
      <w:r>
        <w:rPr>
          <w:rFonts w:eastAsia="仿宋_GB2312"/>
          <w:b/>
          <w:sz w:val="30"/>
          <w:szCs w:val="30"/>
        </w:rPr>
        <w:t>——</w:t>
      </w:r>
      <w:r>
        <w:rPr>
          <w:rFonts w:ascii="仿宋_GB2312" w:eastAsia="仿宋_GB2312" w:cs="仿宋_GB2312" w:hint="eastAsia"/>
          <w:b/>
          <w:sz w:val="30"/>
          <w:szCs w:val="30"/>
        </w:rPr>
        <w:t>打造宏村徽派精品度假区</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结合宏村镇特色小镇建设，发挥宏村的核心带动作用，整合周边奇墅湖、塔川、木坑竹海等乡村旅游资源，打造以</w:t>
      </w:r>
      <w:r>
        <w:rPr>
          <w:rFonts w:eastAsia="仿宋_GB2312"/>
          <w:sz w:val="30"/>
          <w:szCs w:val="30"/>
        </w:rPr>
        <w:t>“</w:t>
      </w:r>
      <w:r>
        <w:rPr>
          <w:rFonts w:ascii="仿宋_GB2312" w:eastAsia="仿宋_GB2312" w:cs="仿宋_GB2312" w:hint="eastAsia"/>
          <w:sz w:val="30"/>
          <w:szCs w:val="30"/>
        </w:rPr>
        <w:t>精致生活</w:t>
      </w:r>
      <w:r>
        <w:rPr>
          <w:rFonts w:eastAsia="仿宋_GB2312"/>
          <w:sz w:val="30"/>
          <w:szCs w:val="30"/>
        </w:rPr>
        <w:t>”</w:t>
      </w:r>
      <w:r>
        <w:rPr>
          <w:rFonts w:ascii="仿宋_GB2312" w:eastAsia="仿宋_GB2312" w:cs="仿宋_GB2312" w:hint="eastAsia"/>
          <w:sz w:val="30"/>
          <w:szCs w:val="30"/>
        </w:rPr>
        <w:t>为主题的住宿空间，成为黟县乡村旅游度假区的核心区，积极申报国家级旅游度假区，重点发展古村落体验、精品民宿、康体运动、休闲度假类旅游产品。利用泗溪村高海拔和香榧特色产业优势，创新发展伴山度假和特色产业旅游，打造香榧公园，并积极与休宁县、黄山区实现联动发展，拓展宏村旅游发展空间。</w:t>
      </w:r>
    </w:p>
    <w:p w:rsidR="00553D7B" w:rsidRDefault="00484661">
      <w:pPr>
        <w:pStyle w:val="2"/>
        <w:widowControl/>
        <w:spacing w:before="156" w:after="156"/>
        <w:rPr>
          <w:sz w:val="30"/>
          <w:szCs w:val="30"/>
        </w:rPr>
      </w:pPr>
      <w:bookmarkStart w:id="58" w:name="_Toc19557"/>
      <w:bookmarkStart w:id="59" w:name="_Toc9306"/>
      <w:r>
        <w:rPr>
          <w:rFonts w:ascii="黑体" w:hAnsi="宋体" w:cs="黑体" w:hint="eastAsia"/>
          <w:sz w:val="30"/>
          <w:szCs w:val="30"/>
        </w:rPr>
        <w:lastRenderedPageBreak/>
        <w:t>（三）做热做活三片，赋力全域发展强劲动能</w:t>
      </w:r>
      <w:bookmarkEnd w:id="58"/>
      <w:bookmarkEnd w:id="59"/>
    </w:p>
    <w:p w:rsidR="00553D7B" w:rsidRDefault="00484661">
      <w:pPr>
        <w:spacing w:line="560" w:lineRule="exact"/>
        <w:ind w:firstLineChars="200" w:firstLine="602"/>
        <w:rPr>
          <w:rFonts w:eastAsia="仿宋_GB2312"/>
          <w:b/>
          <w:sz w:val="30"/>
          <w:szCs w:val="30"/>
        </w:rPr>
      </w:pPr>
      <w:r>
        <w:rPr>
          <w:rFonts w:eastAsia="仿宋_GB2312"/>
          <w:b/>
          <w:sz w:val="30"/>
          <w:szCs w:val="30"/>
        </w:rPr>
        <w:t>——</w:t>
      </w:r>
      <w:r>
        <w:rPr>
          <w:rFonts w:ascii="仿宋_GB2312" w:eastAsia="仿宋_GB2312" w:cs="仿宋_GB2312" w:hint="eastAsia"/>
          <w:b/>
          <w:sz w:val="30"/>
          <w:szCs w:val="30"/>
        </w:rPr>
        <w:t>打造黟西北生态旅游示范区</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将黟西北板块打造为黟县文旅体产业发展新的增长极，创新发展山地休闲度假增长极，围绕国家层面的创建要求，着力打造国家生态文明先行示范区和国家生态旅游示范区，在打鼓岭</w:t>
      </w:r>
      <w:r>
        <w:rPr>
          <w:rFonts w:eastAsia="仿宋_GB2312"/>
          <w:sz w:val="30"/>
          <w:szCs w:val="30"/>
        </w:rPr>
        <w:t>4</w:t>
      </w:r>
      <w:r>
        <w:rPr>
          <w:rFonts w:eastAsia="仿宋_GB2312"/>
          <w:sz w:val="30"/>
          <w:szCs w:val="30"/>
        </w:rPr>
        <w:t>A</w:t>
      </w:r>
      <w:r>
        <w:rPr>
          <w:rFonts w:ascii="仿宋_GB2312" w:eastAsia="仿宋_GB2312" w:cs="仿宋_GB2312" w:hint="eastAsia"/>
          <w:sz w:val="30"/>
          <w:szCs w:val="30"/>
        </w:rPr>
        <w:t>级旅游区、五溪山省级森林公园、柯村乡村旅游系列节庆等品牌不断提升的基础上，建设以</w:t>
      </w:r>
      <w:r>
        <w:rPr>
          <w:rFonts w:eastAsia="仿宋_GB2312"/>
          <w:sz w:val="30"/>
          <w:szCs w:val="30"/>
        </w:rPr>
        <w:t>“</w:t>
      </w:r>
      <w:r>
        <w:rPr>
          <w:rFonts w:ascii="仿宋_GB2312" w:eastAsia="仿宋_GB2312" w:cs="仿宋_GB2312" w:hint="eastAsia"/>
          <w:sz w:val="30"/>
          <w:szCs w:val="30"/>
        </w:rPr>
        <w:t>生态旅游</w:t>
      </w:r>
      <w:r>
        <w:rPr>
          <w:rFonts w:eastAsia="仿宋_GB2312"/>
          <w:sz w:val="30"/>
          <w:szCs w:val="30"/>
        </w:rPr>
        <w:t>”</w:t>
      </w:r>
      <w:r>
        <w:rPr>
          <w:rFonts w:ascii="仿宋_GB2312" w:eastAsia="仿宋_GB2312" w:cs="仿宋_GB2312" w:hint="eastAsia"/>
          <w:sz w:val="30"/>
          <w:szCs w:val="30"/>
        </w:rPr>
        <w:t>为内核的全县（生态）旅游副中心和大皖南生态旅游增长极。黟西北柯村、宏潭、美溪、洪星四乡镇以</w:t>
      </w:r>
      <w:r>
        <w:rPr>
          <w:rFonts w:eastAsia="仿宋_GB2312"/>
          <w:sz w:val="30"/>
          <w:szCs w:val="30"/>
        </w:rPr>
        <w:t>“</w:t>
      </w:r>
      <w:r>
        <w:rPr>
          <w:rFonts w:ascii="仿宋_GB2312" w:eastAsia="仿宋_GB2312" w:cs="仿宋_GB2312" w:hint="eastAsia"/>
          <w:sz w:val="30"/>
          <w:szCs w:val="30"/>
        </w:rPr>
        <w:t>两江源头、山水生态</w:t>
      </w:r>
      <w:r>
        <w:rPr>
          <w:rFonts w:eastAsia="仿宋_GB2312"/>
          <w:sz w:val="30"/>
          <w:szCs w:val="30"/>
        </w:rPr>
        <w:t>”</w:t>
      </w:r>
      <w:r>
        <w:rPr>
          <w:rFonts w:ascii="仿宋_GB2312" w:eastAsia="仿宋_GB2312" w:cs="仿宋_GB2312" w:hint="eastAsia"/>
          <w:sz w:val="30"/>
          <w:szCs w:val="30"/>
        </w:rPr>
        <w:t>为品牌，在严格保护生态环境的前提下，大力发展生态旅游，重点发展生态体验、体育拓展、生态度假类旅游产品。柯村镇重点围绕红色文化、乡村田园风光，发挥区位联动优势，积极申报</w:t>
      </w:r>
      <w:r>
        <w:rPr>
          <w:rFonts w:eastAsia="仿宋_GB2312"/>
          <w:sz w:val="30"/>
          <w:szCs w:val="30"/>
        </w:rPr>
        <w:t>“</w:t>
      </w:r>
      <w:r>
        <w:rPr>
          <w:rFonts w:ascii="仿宋_GB2312" w:eastAsia="仿宋_GB2312" w:cs="仿宋_GB2312" w:hint="eastAsia"/>
          <w:sz w:val="30"/>
          <w:szCs w:val="30"/>
        </w:rPr>
        <w:t>全国研学旅行示范基地</w:t>
      </w:r>
      <w:r>
        <w:rPr>
          <w:rFonts w:eastAsia="仿宋_GB2312"/>
          <w:sz w:val="30"/>
          <w:szCs w:val="30"/>
        </w:rPr>
        <w:t xml:space="preserve">” </w:t>
      </w:r>
      <w:r>
        <w:rPr>
          <w:rFonts w:ascii="仿宋_GB2312" w:eastAsia="仿宋_GB2312" w:cs="仿宋_GB2312" w:hint="eastAsia"/>
          <w:sz w:val="30"/>
          <w:szCs w:val="30"/>
        </w:rPr>
        <w:t>，并实现与周边祁门县、池州市等联动发展。</w:t>
      </w:r>
    </w:p>
    <w:p w:rsidR="00553D7B" w:rsidRDefault="00484661">
      <w:pPr>
        <w:spacing w:line="560" w:lineRule="exact"/>
        <w:ind w:firstLineChars="200" w:firstLine="602"/>
        <w:rPr>
          <w:rFonts w:eastAsia="仿宋_GB2312"/>
          <w:b/>
          <w:sz w:val="30"/>
          <w:szCs w:val="30"/>
        </w:rPr>
      </w:pPr>
      <w:r>
        <w:rPr>
          <w:rFonts w:eastAsia="仿宋_GB2312"/>
          <w:b/>
          <w:sz w:val="30"/>
          <w:szCs w:val="30"/>
        </w:rPr>
        <w:t>——</w:t>
      </w:r>
      <w:r>
        <w:rPr>
          <w:rFonts w:ascii="仿宋_GB2312" w:eastAsia="仿宋_GB2312" w:cs="仿宋_GB2312" w:hint="eastAsia"/>
          <w:b/>
          <w:sz w:val="30"/>
          <w:szCs w:val="30"/>
        </w:rPr>
        <w:t>打造西武碧山文旅度假集聚区</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以西武碧山片区为核心，整合沿线资源，保持</w:t>
      </w:r>
      <w:r>
        <w:rPr>
          <w:rFonts w:ascii="仿宋_GB2312" w:eastAsia="仿宋_GB2312" w:cs="仿宋_GB2312" w:hint="eastAsia"/>
          <w:sz w:val="30"/>
          <w:szCs w:val="30"/>
        </w:rPr>
        <w:t>田园风光，挖掘文化内涵，重点发展研学旅行、生态度假、文化体验等旅游产品，打造城郊文旅度假集聚区。利用环城周边丰富的古村落资源、文化资源、生态资源等优势条件，推动环城周边错位发展。城北以碧山为主，重点布局高端民宿及文创空间，树立高品质文化地标，打造精品民宿集聚区及文化休闲综合体。城西南以关麓、南屏为主，依托深厚的村落文化、独特的村落景观，打造代表性新徽派民宿集群，创新发展徽味乡村度假新模式，重点打造新徽式生活度假区。城东积极营造精品艺术空间，高质量打造特色艺术街区，引入美术馆、创意市集、创客空间等、打造精品写</w:t>
      </w:r>
      <w:r>
        <w:rPr>
          <w:rFonts w:ascii="仿宋_GB2312" w:eastAsia="仿宋_GB2312" w:cs="仿宋_GB2312" w:hint="eastAsia"/>
          <w:sz w:val="30"/>
          <w:szCs w:val="30"/>
        </w:rPr>
        <w:t>生基地</w:t>
      </w:r>
      <w:r>
        <w:rPr>
          <w:rFonts w:ascii="仿宋_GB2312" w:eastAsia="仿宋_GB2312" w:cs="仿宋_GB2312" w:hint="eastAsia"/>
          <w:sz w:val="30"/>
          <w:szCs w:val="30"/>
        </w:rPr>
        <w:lastRenderedPageBreak/>
        <w:t>及特色研学基地。</w:t>
      </w:r>
    </w:p>
    <w:p w:rsidR="00553D7B" w:rsidRDefault="00484661">
      <w:pPr>
        <w:spacing w:line="560" w:lineRule="exact"/>
        <w:ind w:firstLineChars="200" w:firstLine="602"/>
        <w:rPr>
          <w:rFonts w:eastAsia="仿宋_GB2312"/>
          <w:b/>
          <w:sz w:val="30"/>
          <w:szCs w:val="30"/>
        </w:rPr>
      </w:pPr>
      <w:r>
        <w:rPr>
          <w:rFonts w:eastAsia="仿宋_GB2312"/>
          <w:b/>
          <w:sz w:val="30"/>
          <w:szCs w:val="30"/>
        </w:rPr>
        <w:t>——</w:t>
      </w:r>
      <w:r>
        <w:rPr>
          <w:rFonts w:ascii="仿宋_GB2312" w:eastAsia="仿宋_GB2312" w:cs="仿宋_GB2312" w:hint="eastAsia"/>
          <w:b/>
          <w:sz w:val="30"/>
          <w:szCs w:val="30"/>
        </w:rPr>
        <w:t>打造渔亭桃花源休闲体验集聚区</w:t>
      </w:r>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以渔亭古镇古码头为核心，讲好徽商故事，围绕</w:t>
      </w:r>
      <w:r>
        <w:rPr>
          <w:rFonts w:eastAsia="仿宋_GB2312" w:hint="eastAsia"/>
          <w:sz w:val="30"/>
          <w:szCs w:val="30"/>
        </w:rPr>
        <w:t>“桃花源”文化地标，讲好桃花源故事。提升渔亭古镇旅游休闲功能，推进渔亭古镇旅游基础设施建设，恢复古桥、古街、古商铺、古道等人文景观，布局古镇精品民宿，完善休闲功能；恢复渔亭古码头，对古码头沿河水埠进行景观整治优化，打造集文化展示、滨江观光、创意工坊等于一体的古码头文创园区和滨江旅游休闲区；着力提升渔亭桃花源片区，推动建设桃花源长廊，打造桃花源“黄金旅游峡谷”，突出景观亮点与文化内涵；精品打造骆驼峰景区，优化景</w:t>
      </w:r>
      <w:r>
        <w:rPr>
          <w:rFonts w:eastAsia="仿宋_GB2312" w:hint="eastAsia"/>
          <w:sz w:val="30"/>
          <w:szCs w:val="30"/>
        </w:rPr>
        <w:t>区休闲拓展功能。推动形成黟县户外体验集聚区，积极树立黟县旅游“南大门”品牌，使其成为联动休西南、祁东片区开发的重要门户。</w:t>
      </w:r>
    </w:p>
    <w:p w:rsidR="00553D7B" w:rsidRDefault="00553D7B">
      <w:pPr>
        <w:rPr>
          <w:rFonts w:eastAsia="黑体"/>
          <w:bCs/>
          <w:kern w:val="44"/>
          <w:sz w:val="32"/>
          <w:szCs w:val="32"/>
        </w:rPr>
        <w:sectPr w:rsidR="00553D7B">
          <w:pgSz w:w="11906" w:h="16838"/>
          <w:pgMar w:top="1440" w:right="1800" w:bottom="1440" w:left="1800" w:header="851" w:footer="992" w:gutter="0"/>
          <w:cols w:space="425"/>
          <w:titlePg/>
          <w:docGrid w:type="lines" w:linePitch="312"/>
        </w:sectPr>
      </w:pPr>
    </w:p>
    <w:p w:rsidR="00553D7B" w:rsidRDefault="00484661">
      <w:pPr>
        <w:pStyle w:val="1"/>
        <w:widowControl/>
        <w:spacing w:before="312" w:after="312"/>
        <w:rPr>
          <w:szCs w:val="32"/>
        </w:rPr>
      </w:pPr>
      <w:bookmarkStart w:id="60" w:name="_Toc16906"/>
      <w:bookmarkStart w:id="61" w:name="_Toc15786"/>
      <w:bookmarkStart w:id="62" w:name="_Toc16176"/>
      <w:r>
        <w:rPr>
          <w:rFonts w:ascii="黑体" w:hAnsi="宋体" w:cs="黑体" w:hint="eastAsia"/>
          <w:szCs w:val="32"/>
        </w:rPr>
        <w:lastRenderedPageBreak/>
        <w:t>五、重点领域</w:t>
      </w:r>
      <w:bookmarkEnd w:id="60"/>
      <w:bookmarkEnd w:id="61"/>
      <w:bookmarkEnd w:id="62"/>
    </w:p>
    <w:p w:rsidR="00553D7B" w:rsidRDefault="00484661">
      <w:pPr>
        <w:pStyle w:val="2"/>
        <w:widowControl/>
        <w:spacing w:before="156" w:after="156"/>
        <w:rPr>
          <w:sz w:val="30"/>
          <w:szCs w:val="30"/>
        </w:rPr>
      </w:pPr>
      <w:bookmarkStart w:id="63" w:name="_Toc19162"/>
      <w:bookmarkStart w:id="64" w:name="_Toc28258"/>
      <w:r>
        <w:rPr>
          <w:rFonts w:ascii="黑体" w:hAnsi="宋体" w:cs="黑体" w:hint="eastAsia"/>
          <w:sz w:val="30"/>
          <w:szCs w:val="30"/>
        </w:rPr>
        <w:t>（一）扎实推动新时代文化繁荣发展</w:t>
      </w:r>
      <w:bookmarkEnd w:id="63"/>
      <w:bookmarkEnd w:id="64"/>
    </w:p>
    <w:p w:rsidR="00553D7B" w:rsidRDefault="00484661">
      <w:pPr>
        <w:pStyle w:val="3"/>
        <w:widowControl/>
        <w:spacing w:before="156" w:after="156"/>
        <w:rPr>
          <w:rFonts w:eastAsia="仿宋_GB2312"/>
          <w:color w:val="auto"/>
          <w:sz w:val="30"/>
          <w:szCs w:val="30"/>
        </w:rPr>
      </w:pPr>
      <w:bookmarkStart w:id="65" w:name="_Toc16094"/>
      <w:r>
        <w:rPr>
          <w:rFonts w:eastAsia="仿宋_GB2312"/>
          <w:color w:val="auto"/>
          <w:sz w:val="30"/>
          <w:szCs w:val="30"/>
        </w:rPr>
        <w:t>1</w:t>
      </w:r>
      <w:r>
        <w:rPr>
          <w:rFonts w:ascii="仿宋_GB2312" w:eastAsia="仿宋_GB2312" w:cs="仿宋_GB2312" w:hint="eastAsia"/>
          <w:color w:val="auto"/>
          <w:sz w:val="30"/>
          <w:szCs w:val="30"/>
        </w:rPr>
        <w:t>、筑牢徽州文化底色</w:t>
      </w:r>
      <w:bookmarkEnd w:id="65"/>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加大保护力度。</w:t>
      </w:r>
      <w:r>
        <w:rPr>
          <w:rFonts w:ascii="仿宋_GB2312" w:eastAsia="仿宋_GB2312" w:cs="仿宋_GB2312" w:hint="eastAsia"/>
          <w:sz w:val="30"/>
          <w:szCs w:val="30"/>
        </w:rPr>
        <w:t>坚持以政府为主导，社会资本为补充，持续推进徽州古建筑保护利用工程，规范古建筑修缮行为，建立系统性、规范化的开发利用机制，对物质文化遗产进行登记造册、建立三维数字化保护电子档案，对不可移动文物实行区域性整体保护、创新性开发保护。</w:t>
      </w:r>
      <w:r>
        <w:rPr>
          <w:rFonts w:ascii="仿宋_GB2312" w:eastAsia="仿宋_GB2312" w:cs="仿宋_GB2312" w:hint="eastAsia"/>
          <w:b/>
          <w:bCs/>
          <w:sz w:val="30"/>
          <w:szCs w:val="30"/>
        </w:rPr>
        <w:t>实施重点文化研究项目。</w:t>
      </w:r>
      <w:r>
        <w:rPr>
          <w:rFonts w:ascii="仿宋_GB2312" w:eastAsia="仿宋_GB2312" w:cs="仿宋_GB2312" w:hint="eastAsia"/>
          <w:sz w:val="30"/>
          <w:szCs w:val="30"/>
        </w:rPr>
        <w:t>全面开展文化研究工作，重点抓好黟县历史文化、黟县名人、黟县历史文献三大专题，突出对徽文化和民俗及徽州三雕的研究。运用现代科技手段，开展文物发掘、鉴定、修缮、保护、展示，推动文化遗产的数字化采集和发展。</w:t>
      </w:r>
      <w:r>
        <w:rPr>
          <w:rFonts w:ascii="仿宋_GB2312" w:eastAsia="仿宋_GB2312" w:cs="仿宋_GB2312" w:hint="eastAsia"/>
          <w:b/>
          <w:bCs/>
          <w:sz w:val="30"/>
          <w:szCs w:val="30"/>
        </w:rPr>
        <w:t>做大特色节庆活动。</w:t>
      </w:r>
      <w:r>
        <w:rPr>
          <w:rFonts w:ascii="仿宋_GB2312" w:eastAsia="仿宋_GB2312" w:cs="仿宋_GB2312" w:hint="eastAsia"/>
          <w:sz w:val="30"/>
          <w:szCs w:val="30"/>
        </w:rPr>
        <w:t>通过举办大型文化节庆活动，打造具有浓郁地方特色的文化品牌；重点抓好民宿大会、乡村摄影大展、写生季等特色活动，将黟县打造成为区域性乃至全国性、国际性的文化交流展示平台。</w:t>
      </w:r>
    </w:p>
    <w:tbl>
      <w:tblPr>
        <w:tblStyle w:val="a7"/>
        <w:tblW w:w="0" w:type="auto"/>
        <w:tblLook w:val="04A0" w:firstRow="1" w:lastRow="0" w:firstColumn="1" w:lastColumn="0" w:noHBand="0" w:noVBand="1"/>
      </w:tblPr>
      <w:tblGrid>
        <w:gridCol w:w="8290"/>
      </w:tblGrid>
      <w:tr w:rsidR="00553D7B">
        <w:trPr>
          <w:trHeight w:val="699"/>
        </w:trPr>
        <w:tc>
          <w:tcPr>
            <w:tcW w:w="8290" w:type="dxa"/>
            <w:tcBorders>
              <w:top w:val="single" w:sz="4" w:space="0" w:color="auto"/>
              <w:left w:val="single" w:sz="4" w:space="0" w:color="auto"/>
              <w:bottom w:val="single" w:sz="4" w:space="0" w:color="auto"/>
              <w:right w:val="single" w:sz="4" w:space="0" w:color="auto"/>
            </w:tcBorders>
            <w:shd w:val="clear" w:color="auto" w:fill="auto"/>
          </w:tcPr>
          <w:p w:rsidR="00553D7B" w:rsidRDefault="00484661">
            <w:pPr>
              <w:spacing w:before="120" w:after="120" w:line="560" w:lineRule="exact"/>
              <w:jc w:val="center"/>
              <w:rPr>
                <w:rFonts w:ascii="仿宋_GB2312" w:eastAsia="仿宋_GB2312"/>
                <w:b/>
                <w:bCs/>
                <w:sz w:val="28"/>
                <w:szCs w:val="28"/>
              </w:rPr>
            </w:pPr>
            <w:r>
              <w:rPr>
                <w:rFonts w:ascii="仿宋_GB2312" w:eastAsia="仿宋_GB2312" w:cs="仿宋_GB2312" w:hint="eastAsia"/>
                <w:b/>
                <w:bCs/>
                <w:sz w:val="28"/>
                <w:szCs w:val="28"/>
              </w:rPr>
              <w:t>专栏</w:t>
            </w:r>
            <w:r>
              <w:rPr>
                <w:rFonts w:ascii="仿宋_GB2312" w:eastAsia="仿宋_GB2312" w:hint="eastAsia"/>
                <w:b/>
                <w:bCs/>
                <w:sz w:val="28"/>
                <w:szCs w:val="28"/>
              </w:rPr>
              <w:t>1</w:t>
            </w:r>
            <w:r>
              <w:rPr>
                <w:rFonts w:ascii="仿宋_GB2312" w:eastAsia="仿宋_GB2312" w:cs="仿宋_GB2312" w:hint="eastAsia"/>
                <w:b/>
                <w:bCs/>
                <w:sz w:val="28"/>
                <w:szCs w:val="28"/>
              </w:rPr>
              <w:t xml:space="preserve">  </w:t>
            </w:r>
            <w:r>
              <w:rPr>
                <w:rFonts w:ascii="仿宋_GB2312" w:eastAsia="仿宋_GB2312" w:cs="仿宋_GB2312" w:hint="eastAsia"/>
                <w:b/>
                <w:bCs/>
                <w:sz w:val="28"/>
                <w:szCs w:val="28"/>
              </w:rPr>
              <w:t>文化保护利用与传承工程</w:t>
            </w:r>
          </w:p>
          <w:p w:rsidR="00553D7B" w:rsidRDefault="00484661">
            <w:pPr>
              <w:spacing w:before="120" w:after="120" w:line="560" w:lineRule="exact"/>
              <w:ind w:firstLineChars="200" w:firstLine="562"/>
              <w:rPr>
                <w:rFonts w:ascii="仿宋_GB2312" w:eastAsia="仿宋_GB2312"/>
                <w:sz w:val="28"/>
                <w:szCs w:val="28"/>
              </w:rPr>
            </w:pPr>
            <w:r>
              <w:rPr>
                <w:rFonts w:ascii="仿宋_GB2312" w:eastAsia="仿宋_GB2312" w:cs="仿宋_GB2312" w:hint="eastAsia"/>
                <w:b/>
                <w:bCs/>
                <w:sz w:val="28"/>
                <w:szCs w:val="28"/>
              </w:rPr>
              <w:t>加强古城有机保护与活化利用。</w:t>
            </w:r>
            <w:r>
              <w:rPr>
                <w:rFonts w:ascii="仿宋_GB2312" w:eastAsia="仿宋_GB2312" w:cs="仿宋_GB2312" w:hint="eastAsia"/>
                <w:sz w:val="28"/>
                <w:szCs w:val="28"/>
              </w:rPr>
              <w:t>按照</w:t>
            </w:r>
            <w:r>
              <w:rPr>
                <w:rFonts w:ascii="仿宋_GB2312" w:eastAsia="仿宋_GB2312" w:hint="eastAsia"/>
                <w:sz w:val="28"/>
                <w:szCs w:val="28"/>
              </w:rPr>
              <w:t>“统一规划、分片实施”的原则，将古城片区分为东街西街、杏墩里</w:t>
            </w:r>
            <w:r>
              <w:rPr>
                <w:rFonts w:ascii="仿宋_GB2312" w:eastAsia="仿宋_GB2312" w:hint="eastAsia"/>
                <w:sz w:val="28"/>
                <w:szCs w:val="28"/>
              </w:rPr>
              <w:t>桂墩里、费家弄</w:t>
            </w:r>
            <w:r>
              <w:rPr>
                <w:rFonts w:ascii="仿宋_GB2312" w:eastAsia="仿宋_GB2312" w:hint="eastAsia"/>
                <w:sz w:val="28"/>
                <w:szCs w:val="28"/>
              </w:rPr>
              <w:t>3</w:t>
            </w:r>
            <w:r>
              <w:rPr>
                <w:rFonts w:ascii="仿宋_GB2312" w:eastAsia="仿宋_GB2312" w:hint="eastAsia"/>
                <w:sz w:val="28"/>
                <w:szCs w:val="28"/>
              </w:rPr>
              <w:t>个片区分期实施提升改造，对古城内的不协调建筑风貌改造、完善排水设施、可利用空间打造、空中线路下地改造或规整、节点打造及环境整治等，同时结合古黟漫居微型产业集聚区创建工作，打造独具黟县特色的</w:t>
            </w:r>
            <w:r>
              <w:rPr>
                <w:rFonts w:eastAsia="仿宋_GB2312"/>
                <w:sz w:val="28"/>
                <w:szCs w:val="28"/>
              </w:rPr>
              <w:t>“</w:t>
            </w:r>
            <w:r>
              <w:rPr>
                <w:rFonts w:ascii="仿宋_GB2312" w:eastAsia="仿宋_GB2312" w:cs="仿宋_GB2312" w:hint="eastAsia"/>
                <w:sz w:val="28"/>
                <w:szCs w:val="28"/>
              </w:rPr>
              <w:t>千年古县、漫居小城</w:t>
            </w:r>
            <w:r>
              <w:rPr>
                <w:rFonts w:eastAsia="仿宋_GB2312"/>
                <w:sz w:val="28"/>
                <w:szCs w:val="28"/>
              </w:rPr>
              <w:t>”</w:t>
            </w:r>
            <w:r>
              <w:rPr>
                <w:rFonts w:ascii="仿宋_GB2312" w:eastAsia="仿宋_GB2312" w:cs="仿宋_GB2312" w:hint="eastAsia"/>
                <w:sz w:val="28"/>
                <w:szCs w:val="28"/>
              </w:rPr>
              <w:t>。</w:t>
            </w:r>
          </w:p>
          <w:p w:rsidR="00553D7B" w:rsidRDefault="00484661">
            <w:pPr>
              <w:spacing w:before="120" w:after="120" w:line="560" w:lineRule="exact"/>
              <w:ind w:firstLineChars="200" w:firstLine="562"/>
              <w:rPr>
                <w:rFonts w:ascii="仿宋_GB2312" w:eastAsia="仿宋_GB2312"/>
                <w:sz w:val="28"/>
                <w:szCs w:val="28"/>
              </w:rPr>
            </w:pPr>
            <w:r>
              <w:rPr>
                <w:rFonts w:ascii="仿宋_GB2312" w:eastAsia="仿宋_GB2312" w:cs="仿宋_GB2312" w:hint="eastAsia"/>
                <w:b/>
                <w:bCs/>
                <w:sz w:val="28"/>
                <w:szCs w:val="28"/>
              </w:rPr>
              <w:lastRenderedPageBreak/>
              <w:t>推动历史文化名村面貌提升。</w:t>
            </w:r>
            <w:r>
              <w:rPr>
                <w:rFonts w:ascii="仿宋_GB2312" w:eastAsia="仿宋_GB2312" w:cs="仿宋_GB2312" w:hint="eastAsia"/>
                <w:sz w:val="28"/>
                <w:szCs w:val="28"/>
              </w:rPr>
              <w:t>强化名村整体空间形态的保护，协调名村空间肌理与自然山水格局。结合区域交通设施建设，优化名村保护区外部交通组织；结合名村原有空间布局，整治居住环境、完善配套设施。以优势资源、优良环境、特色产业和文化展现历史文化名村整体风貌，传承历史文脉，增强文化自信。</w:t>
            </w:r>
          </w:p>
          <w:p w:rsidR="00553D7B" w:rsidRDefault="00484661">
            <w:pPr>
              <w:spacing w:before="120" w:after="120" w:line="560" w:lineRule="exact"/>
              <w:ind w:firstLineChars="200" w:firstLine="562"/>
              <w:rPr>
                <w:rFonts w:ascii="仿宋_GB2312" w:eastAsia="仿宋_GB2312"/>
                <w:sz w:val="28"/>
                <w:szCs w:val="28"/>
              </w:rPr>
            </w:pPr>
            <w:r>
              <w:rPr>
                <w:rFonts w:ascii="仿宋_GB2312" w:eastAsia="仿宋_GB2312" w:cs="仿宋_GB2312" w:hint="eastAsia"/>
                <w:b/>
                <w:bCs/>
                <w:sz w:val="28"/>
                <w:szCs w:val="28"/>
              </w:rPr>
              <w:t>重视古村落文化保护与资源开发。</w:t>
            </w:r>
            <w:r>
              <w:rPr>
                <w:rFonts w:ascii="仿宋_GB2312" w:eastAsia="仿宋_GB2312" w:cs="仿宋_GB2312" w:hint="eastAsia"/>
                <w:sz w:val="28"/>
                <w:szCs w:val="28"/>
              </w:rPr>
              <w:t>全面推进重点文物本体修缮，完成国保、省保、市保集中成片传统村落维修保护工程建设。依托数字技术，围绕古村落独特的民俗文化元素，开发数字化创意产品，整体提升古村落旅游文化层次，进一步提高古村落文化旅游产业的品牌附加值和经济效益。在全县推广猪栏酒吧、先锋书店、碧山书局等的成功经验，在保护与传承古村落基础上，结合当地历史人文气息，改善古村落整体环境风貌，提高古村落整体知名度。</w:t>
            </w:r>
          </w:p>
        </w:tc>
      </w:tr>
    </w:tbl>
    <w:p w:rsidR="00553D7B" w:rsidRDefault="00484661">
      <w:pPr>
        <w:pStyle w:val="3"/>
        <w:widowControl/>
        <w:spacing w:before="156" w:after="156"/>
        <w:rPr>
          <w:rFonts w:eastAsia="仿宋_GB2312"/>
          <w:color w:val="auto"/>
          <w:sz w:val="30"/>
          <w:szCs w:val="30"/>
        </w:rPr>
      </w:pPr>
      <w:bookmarkStart w:id="66" w:name="_Toc5227"/>
      <w:r>
        <w:rPr>
          <w:rFonts w:eastAsia="仿宋_GB2312"/>
          <w:color w:val="auto"/>
          <w:sz w:val="30"/>
          <w:szCs w:val="30"/>
        </w:rPr>
        <w:lastRenderedPageBreak/>
        <w:t>2</w:t>
      </w:r>
      <w:r>
        <w:rPr>
          <w:rFonts w:ascii="仿宋_GB2312" w:eastAsia="仿宋_GB2312" w:cs="仿宋_GB2312" w:hint="eastAsia"/>
          <w:color w:val="auto"/>
          <w:sz w:val="30"/>
          <w:szCs w:val="30"/>
        </w:rPr>
        <w:t>、构建文化产业新格局</w:t>
      </w:r>
      <w:bookmarkEnd w:id="66"/>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坚持把社会效益放在首位，社会效益和经济效益相统一，制定文化产业发展行动，实施文化产业</w:t>
      </w:r>
      <w:r>
        <w:rPr>
          <w:rFonts w:ascii="仿宋_GB2312" w:eastAsia="仿宋_GB2312" w:cs="仿宋_GB2312" w:hint="eastAsia"/>
          <w:sz w:val="30"/>
          <w:szCs w:val="30"/>
        </w:rPr>
        <w:t>优化升级工程，扩大优质文化产品供给。立足厚重的文化资源，坚持以文塑旅、以旅彰文，培育一批文化骨干龙头企业，打造一批知名文化品牌，引进一批文化业态，建设一批高质量文化产业集聚区。依托秀里影视村数字电影产业园、守拙园桃花源文化展示区、西递百匠堂、奇墅湖《宏村阿菊》实景剧等文化产业示范基地，开展多元化文化宣传活动。结合宏村艺术小镇、西递遗产小镇，增加景区开发、旅游配套设施建设中文化、科技、创意元素，建设一批富含民俗文化、地域特色的文化旅游精品项目，构建独具黟县特色的文化产业体</w:t>
      </w:r>
      <w:r>
        <w:rPr>
          <w:rFonts w:ascii="仿宋_GB2312" w:eastAsia="仿宋_GB2312" w:cs="仿宋_GB2312" w:hint="eastAsia"/>
          <w:sz w:val="30"/>
          <w:szCs w:val="30"/>
        </w:rPr>
        <w:lastRenderedPageBreak/>
        <w:t>系，形成一批具有特色的公共文化服务品牌</w:t>
      </w:r>
      <w:r>
        <w:rPr>
          <w:rFonts w:ascii="仿宋_GB2312" w:eastAsia="仿宋_GB2312" w:cs="仿宋_GB2312" w:hint="eastAsia"/>
          <w:sz w:val="30"/>
          <w:szCs w:val="30"/>
        </w:rPr>
        <w:t>，擦亮黟县历史文化的</w:t>
      </w:r>
      <w:r>
        <w:rPr>
          <w:rFonts w:eastAsia="仿宋_GB2312" w:hint="eastAsia"/>
          <w:sz w:val="30"/>
          <w:szCs w:val="30"/>
        </w:rPr>
        <w:t>“金名片”。</w:t>
      </w:r>
    </w:p>
    <w:p w:rsidR="00553D7B" w:rsidRDefault="00484661">
      <w:pPr>
        <w:pStyle w:val="3"/>
        <w:widowControl/>
        <w:spacing w:before="156" w:after="156"/>
        <w:rPr>
          <w:rFonts w:eastAsia="仿宋_GB2312"/>
          <w:color w:val="auto"/>
          <w:sz w:val="30"/>
          <w:szCs w:val="30"/>
        </w:rPr>
      </w:pPr>
      <w:bookmarkStart w:id="67" w:name="_Toc10280"/>
      <w:r>
        <w:rPr>
          <w:rFonts w:eastAsia="仿宋_GB2312"/>
          <w:color w:val="auto"/>
          <w:sz w:val="30"/>
          <w:szCs w:val="30"/>
        </w:rPr>
        <w:t>3</w:t>
      </w:r>
      <w:r>
        <w:rPr>
          <w:rFonts w:ascii="仿宋_GB2312" w:eastAsia="仿宋_GB2312" w:cs="仿宋_GB2312" w:hint="eastAsia"/>
          <w:color w:val="auto"/>
          <w:sz w:val="30"/>
          <w:szCs w:val="30"/>
        </w:rPr>
        <w:t>、推进非遗“活态“传承</w:t>
      </w:r>
      <w:bookmarkEnd w:id="67"/>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重点保护卢村木雕楼等徽派建筑的徽文化展示艺术，加大</w:t>
      </w:r>
      <w:r>
        <w:rPr>
          <w:rFonts w:eastAsia="仿宋_GB2312"/>
          <w:sz w:val="30"/>
          <w:szCs w:val="30"/>
        </w:rPr>
        <w:t>“</w:t>
      </w:r>
      <w:r>
        <w:rPr>
          <w:rFonts w:ascii="仿宋_GB2312" w:eastAsia="仿宋_GB2312" w:cs="仿宋_GB2312" w:hint="eastAsia"/>
          <w:sz w:val="30"/>
          <w:szCs w:val="30"/>
        </w:rPr>
        <w:t>建筑可阅读</w:t>
      </w:r>
      <w:r>
        <w:rPr>
          <w:rFonts w:eastAsia="仿宋_GB2312"/>
          <w:sz w:val="30"/>
          <w:szCs w:val="30"/>
        </w:rPr>
        <w:t>”</w:t>
      </w:r>
      <w:r>
        <w:rPr>
          <w:rFonts w:ascii="仿宋_GB2312" w:eastAsia="仿宋_GB2312" w:cs="仿宋_GB2312" w:hint="eastAsia"/>
          <w:sz w:val="30"/>
          <w:szCs w:val="30"/>
        </w:rPr>
        <w:t>的广度、深度强化非遗保护传承，推进各级非物质文化遗产名录体系建设，强化各级非物质文化遗产名录项目代表性传承人的认定和管理，加强以非物质文化遗产展示馆建设为重点的基础设施建设。借助现代传播手段，举办</w:t>
      </w:r>
      <w:r>
        <w:rPr>
          <w:rFonts w:eastAsia="仿宋_GB2312" w:hint="eastAsia"/>
          <w:sz w:val="30"/>
          <w:szCs w:val="30"/>
        </w:rPr>
        <w:t>“云游非遗·黟县馆”“云上非遗展”等活动，将非遗宣传与新传播手段相结合，拉近非遗与生活的距离。将非遗中的文化元素提炼转化，结合时尚元素和市场需求融入非遗产品创新中，让非遗与时尚相结合，焕发出新的文化活力。</w:t>
      </w:r>
    </w:p>
    <w:tbl>
      <w:tblPr>
        <w:tblStyle w:val="a7"/>
        <w:tblW w:w="0" w:type="auto"/>
        <w:tblLook w:val="04A0" w:firstRow="1" w:lastRow="0" w:firstColumn="1" w:lastColumn="0" w:noHBand="0" w:noVBand="1"/>
      </w:tblPr>
      <w:tblGrid>
        <w:gridCol w:w="8290"/>
      </w:tblGrid>
      <w:tr w:rsidR="00553D7B">
        <w:trPr>
          <w:trHeight w:val="1408"/>
        </w:trPr>
        <w:tc>
          <w:tcPr>
            <w:tcW w:w="8290" w:type="dxa"/>
            <w:tcBorders>
              <w:top w:val="single" w:sz="4" w:space="0" w:color="auto"/>
              <w:left w:val="single" w:sz="4" w:space="0" w:color="auto"/>
              <w:bottom w:val="single" w:sz="4" w:space="0" w:color="auto"/>
              <w:right w:val="single" w:sz="4" w:space="0" w:color="auto"/>
            </w:tcBorders>
            <w:shd w:val="clear" w:color="auto" w:fill="auto"/>
          </w:tcPr>
          <w:p w:rsidR="00553D7B" w:rsidRDefault="00484661">
            <w:pPr>
              <w:spacing w:line="560" w:lineRule="exact"/>
              <w:ind w:firstLine="200"/>
              <w:jc w:val="center"/>
              <w:rPr>
                <w:rFonts w:ascii="仿宋_GB2312" w:eastAsia="仿宋_GB2312"/>
                <w:b/>
                <w:bCs/>
                <w:sz w:val="28"/>
                <w:szCs w:val="28"/>
              </w:rPr>
            </w:pPr>
            <w:r>
              <w:rPr>
                <w:rFonts w:ascii="仿宋_GB2312" w:eastAsia="仿宋_GB2312" w:cs="仿宋_GB2312" w:hint="eastAsia"/>
                <w:b/>
                <w:bCs/>
                <w:sz w:val="28"/>
                <w:szCs w:val="28"/>
              </w:rPr>
              <w:t>专栏</w:t>
            </w:r>
            <w:r>
              <w:rPr>
                <w:rFonts w:ascii="仿宋_GB2312" w:eastAsia="仿宋_GB2312" w:hint="eastAsia"/>
                <w:b/>
                <w:bCs/>
                <w:sz w:val="28"/>
                <w:szCs w:val="28"/>
              </w:rPr>
              <w:t>2</w:t>
            </w:r>
            <w:r>
              <w:rPr>
                <w:rFonts w:ascii="仿宋_GB2312" w:eastAsia="仿宋_GB2312" w:cs="仿宋_GB2312" w:hint="eastAsia"/>
                <w:b/>
                <w:bCs/>
                <w:sz w:val="28"/>
                <w:szCs w:val="28"/>
              </w:rPr>
              <w:t xml:space="preserve">  </w:t>
            </w:r>
            <w:r>
              <w:rPr>
                <w:rFonts w:ascii="仿宋_GB2312" w:eastAsia="仿宋_GB2312" w:cs="仿宋_GB2312" w:hint="eastAsia"/>
                <w:b/>
                <w:bCs/>
                <w:sz w:val="28"/>
                <w:szCs w:val="28"/>
              </w:rPr>
              <w:t>文化遗产持续发展行动</w:t>
            </w:r>
          </w:p>
          <w:p w:rsidR="00553D7B" w:rsidRDefault="00484661">
            <w:pPr>
              <w:spacing w:line="560" w:lineRule="exact"/>
              <w:ind w:firstLineChars="200" w:firstLine="562"/>
              <w:rPr>
                <w:rFonts w:ascii="仿宋_GB2312" w:eastAsia="仿宋_GB2312"/>
                <w:bCs/>
                <w:sz w:val="28"/>
                <w:szCs w:val="28"/>
              </w:rPr>
            </w:pPr>
            <w:r>
              <w:rPr>
                <w:rFonts w:ascii="仿宋_GB2312" w:eastAsia="仿宋_GB2312" w:cs="仿宋_GB2312" w:hint="eastAsia"/>
                <w:b/>
                <w:sz w:val="28"/>
                <w:szCs w:val="28"/>
              </w:rPr>
              <w:t>保护遗产</w:t>
            </w:r>
            <w:r>
              <w:rPr>
                <w:rFonts w:ascii="仿宋_GB2312" w:eastAsia="仿宋_GB2312" w:hint="eastAsia"/>
                <w:b/>
                <w:sz w:val="28"/>
                <w:szCs w:val="28"/>
              </w:rPr>
              <w:t>“特色”。</w:t>
            </w:r>
            <w:r>
              <w:rPr>
                <w:rFonts w:ascii="仿宋_GB2312" w:eastAsia="仿宋_GB2312" w:cs="仿宋_GB2312" w:hint="eastAsia"/>
                <w:bCs/>
                <w:sz w:val="28"/>
                <w:szCs w:val="28"/>
              </w:rPr>
              <w:t>设立世界文化遗产保护管理委员会，引导全社会参与保护，冻结核心保护区建设行为，逐步将商业业态转移至缓冲区，全面保护遗产地原真性、整体性。以实施徽州古建筑保护利用工程为核心，出台相关古民居利用工作意见和管理方法，明确保护范围、保护要求和建设管控措施。</w:t>
            </w:r>
          </w:p>
          <w:p w:rsidR="00553D7B" w:rsidRDefault="00484661">
            <w:pPr>
              <w:spacing w:line="560" w:lineRule="exact"/>
              <w:ind w:firstLineChars="200" w:firstLine="562"/>
              <w:rPr>
                <w:rFonts w:ascii="仿宋_GB2312" w:eastAsia="仿宋_GB2312"/>
                <w:sz w:val="28"/>
                <w:szCs w:val="28"/>
              </w:rPr>
            </w:pPr>
            <w:r>
              <w:rPr>
                <w:rFonts w:ascii="仿宋_GB2312" w:eastAsia="仿宋_GB2312" w:cs="仿宋_GB2312" w:hint="eastAsia"/>
                <w:b/>
                <w:bCs/>
                <w:sz w:val="28"/>
                <w:szCs w:val="28"/>
              </w:rPr>
              <w:t>传承文化</w:t>
            </w:r>
            <w:r>
              <w:rPr>
                <w:rFonts w:ascii="仿宋_GB2312" w:eastAsia="仿宋_GB2312" w:hint="eastAsia"/>
                <w:b/>
                <w:bCs/>
                <w:sz w:val="28"/>
                <w:szCs w:val="28"/>
              </w:rPr>
              <w:t>“本色”。</w:t>
            </w:r>
            <w:r>
              <w:rPr>
                <w:rFonts w:ascii="仿宋_GB2312" w:eastAsia="仿宋_GB2312" w:cs="仿宋_GB2312" w:hint="eastAsia"/>
                <w:sz w:val="28"/>
                <w:szCs w:val="28"/>
              </w:rPr>
              <w:t>挖掘徽州彩绘壁画、余香石笛、徽州三雕及腊八豆腐制作技艺等非物质文化遗产项目，定期举办</w:t>
            </w:r>
            <w:r>
              <w:rPr>
                <w:rFonts w:ascii="仿宋_GB2312" w:eastAsia="仿宋_GB2312" w:hint="eastAsia"/>
                <w:sz w:val="28"/>
                <w:szCs w:val="28"/>
              </w:rPr>
              <w:t>“非遗进校园”特色活动，展现优秀传统文化的生机与活力。创建徽文化研究中心，培养非遗传承创新人才。建成“徽州三雕”展示馆、宏村民间工艺博物馆和徽州楹联博物馆等，真正做到非遗传承有载体、展示有平台。</w:t>
            </w:r>
          </w:p>
          <w:p w:rsidR="00553D7B" w:rsidRDefault="00484661">
            <w:pPr>
              <w:spacing w:line="560" w:lineRule="exact"/>
              <w:ind w:firstLineChars="200" w:firstLine="562"/>
              <w:rPr>
                <w:rFonts w:ascii="仿宋_GB2312" w:eastAsia="仿宋_GB2312"/>
                <w:bCs/>
                <w:sz w:val="28"/>
                <w:szCs w:val="28"/>
              </w:rPr>
            </w:pPr>
            <w:r>
              <w:rPr>
                <w:rFonts w:ascii="仿宋_GB2312" w:eastAsia="仿宋_GB2312" w:cs="仿宋_GB2312" w:hint="eastAsia"/>
                <w:b/>
                <w:bCs/>
                <w:sz w:val="28"/>
                <w:szCs w:val="28"/>
              </w:rPr>
              <w:lastRenderedPageBreak/>
              <w:t>开发文创产品。</w:t>
            </w:r>
            <w:r>
              <w:rPr>
                <w:rFonts w:ascii="仿宋_GB2312" w:eastAsia="仿宋_GB2312" w:cs="仿宋_GB2312" w:hint="eastAsia"/>
                <w:bCs/>
                <w:sz w:val="28"/>
                <w:szCs w:val="28"/>
              </w:rPr>
              <w:t>利用西递儒商、宗族、孝道、诗书、楹联等人文资源，挖掘整理楹联文化、孝文化、宗族文化、祠堂文化、手工艺文化等，打造一系列以</w:t>
            </w:r>
            <w:r>
              <w:rPr>
                <w:rFonts w:ascii="仿宋_GB2312" w:eastAsia="仿宋_GB2312" w:hint="eastAsia"/>
                <w:bCs/>
                <w:sz w:val="28"/>
                <w:szCs w:val="28"/>
              </w:rPr>
              <w:t>“徽文化”为主题的文创旅游产品，将文化资源转化为文化生产力。</w:t>
            </w:r>
          </w:p>
        </w:tc>
      </w:tr>
    </w:tbl>
    <w:p w:rsidR="00553D7B" w:rsidRDefault="00484661">
      <w:pPr>
        <w:pStyle w:val="3"/>
        <w:widowControl/>
        <w:spacing w:before="156" w:after="156"/>
        <w:rPr>
          <w:rFonts w:eastAsia="仿宋_GB2312"/>
          <w:color w:val="auto"/>
          <w:sz w:val="30"/>
          <w:szCs w:val="30"/>
        </w:rPr>
      </w:pPr>
      <w:bookmarkStart w:id="68" w:name="_Toc29742"/>
      <w:r>
        <w:rPr>
          <w:rFonts w:eastAsia="仿宋_GB2312"/>
          <w:color w:val="auto"/>
          <w:sz w:val="30"/>
          <w:szCs w:val="30"/>
        </w:rPr>
        <w:lastRenderedPageBreak/>
        <w:t>4</w:t>
      </w:r>
      <w:r>
        <w:rPr>
          <w:rFonts w:ascii="仿宋_GB2312" w:eastAsia="仿宋_GB2312" w:cs="仿宋_GB2312" w:hint="eastAsia"/>
          <w:color w:val="auto"/>
          <w:sz w:val="30"/>
          <w:szCs w:val="30"/>
        </w:rPr>
        <w:t>、提高社会文明程度</w:t>
      </w:r>
      <w:bookmarkEnd w:id="68"/>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推动形成适应新时代要求思想观念、精神面貌、文明风尚、行为规范，加大社会主义核心价值观宣讲普及，确保贯彻习近平新时代中国特色社会主义思想走深走心走实。用好柯村皖南苏维埃旧址、金家岭县委诞生地等红色资源，筹建方志敏干部学院，弘扬爱国主义教育，发扬艰苦奋斗精神。扎实推进公民道德建设，实施诚信建设行动，通过身边人讲身边事，大力推崇中国好人、道德模范等先进事迹。推进移风易俗，传唱家教家风，完善村规民约，发挥新时代文明实践中心（所、站）体系作用。广泛开展群众性精神文明创建活动，积极争创全省文明县城。深入挖掘徽文化蕴含的</w:t>
      </w:r>
      <w:r>
        <w:rPr>
          <w:rFonts w:ascii="仿宋_GB2312" w:eastAsia="仿宋_GB2312" w:cs="仿宋_GB2312" w:hint="eastAsia"/>
          <w:sz w:val="30"/>
          <w:szCs w:val="30"/>
        </w:rPr>
        <w:t>思想观念、道德规范和人文精神，不断提升徽州文化的影响力。扎实推进镇志村志编纂工作。加强网络监管，净化网络环境，倡导文明上网。</w:t>
      </w:r>
    </w:p>
    <w:p w:rsidR="00553D7B" w:rsidRDefault="00484661">
      <w:pPr>
        <w:pStyle w:val="2"/>
        <w:widowControl/>
        <w:spacing w:before="156" w:after="156"/>
        <w:rPr>
          <w:sz w:val="30"/>
          <w:szCs w:val="30"/>
        </w:rPr>
      </w:pPr>
      <w:bookmarkStart w:id="69" w:name="_Toc27925"/>
      <w:bookmarkStart w:id="70" w:name="_Toc1371"/>
      <w:r>
        <w:rPr>
          <w:rFonts w:ascii="黑体" w:hAnsi="宋体" w:cs="黑体" w:hint="eastAsia"/>
          <w:sz w:val="30"/>
          <w:szCs w:val="30"/>
        </w:rPr>
        <w:t>（二）优化黟县文旅体产业结构</w:t>
      </w:r>
      <w:bookmarkEnd w:id="69"/>
      <w:bookmarkEnd w:id="70"/>
    </w:p>
    <w:p w:rsidR="00553D7B" w:rsidRDefault="00484661">
      <w:pPr>
        <w:spacing w:line="560" w:lineRule="exact"/>
        <w:ind w:firstLineChars="200" w:firstLine="600"/>
        <w:rPr>
          <w:rFonts w:eastAsia="仿宋_GB2312"/>
          <w:sz w:val="30"/>
          <w:szCs w:val="30"/>
        </w:rPr>
      </w:pPr>
      <w:r>
        <w:rPr>
          <w:rFonts w:eastAsia="仿宋_GB2312" w:hint="eastAsia"/>
          <w:sz w:val="30"/>
          <w:szCs w:val="30"/>
        </w:rPr>
        <w:t xml:space="preserve"> </w:t>
      </w:r>
      <w:r>
        <w:rPr>
          <w:rFonts w:ascii="仿宋_GB2312" w:eastAsia="仿宋_GB2312" w:cs="仿宋_GB2312" w:hint="eastAsia"/>
          <w:sz w:val="30"/>
          <w:szCs w:val="30"/>
        </w:rPr>
        <w:t>“全域旅游”发展理念是在跳出传统景区概念的前提下，以完整的区域空间、产业体系为开发对象，把全域作为旅游发展的载体和平台，以区域空间全景区化为建设目标，实现区域内产业融合发展，以旅游业带动和促进经济社会协调发展。重点从旅游产业内部间的重新组合融合，旅游产业和传统产业的发展融合，</w:t>
      </w:r>
      <w:r>
        <w:rPr>
          <w:rFonts w:ascii="仿宋_GB2312" w:eastAsia="仿宋_GB2312" w:cs="仿宋_GB2312" w:hint="eastAsia"/>
          <w:sz w:val="30"/>
          <w:szCs w:val="30"/>
        </w:rPr>
        <w:lastRenderedPageBreak/>
        <w:t>旅游产业和高新技术产业的替代融合三个方面着手，充分利用旅游产业的渗透作用，与各</w:t>
      </w:r>
      <w:r>
        <w:rPr>
          <w:rFonts w:ascii="仿宋_GB2312" w:eastAsia="仿宋_GB2312" w:cs="仿宋_GB2312" w:hint="eastAsia"/>
          <w:sz w:val="30"/>
          <w:szCs w:val="30"/>
        </w:rPr>
        <w:t>个行业进行融合，组成新型的文旅体产业体系。</w:t>
      </w:r>
    </w:p>
    <w:p w:rsidR="00553D7B" w:rsidRDefault="00484661">
      <w:pPr>
        <w:pStyle w:val="3"/>
        <w:widowControl/>
        <w:spacing w:before="156" w:after="156"/>
        <w:rPr>
          <w:rFonts w:eastAsia="仿宋_GB2312"/>
          <w:color w:val="auto"/>
          <w:sz w:val="30"/>
          <w:szCs w:val="30"/>
        </w:rPr>
      </w:pPr>
      <w:bookmarkStart w:id="71" w:name="_Toc21349"/>
      <w:r>
        <w:rPr>
          <w:rFonts w:eastAsia="仿宋_GB2312"/>
          <w:color w:val="auto"/>
          <w:sz w:val="30"/>
          <w:szCs w:val="30"/>
        </w:rPr>
        <w:t>1</w:t>
      </w:r>
      <w:r>
        <w:rPr>
          <w:rFonts w:ascii="仿宋_GB2312" w:eastAsia="仿宋_GB2312" w:cs="仿宋_GB2312" w:hint="eastAsia"/>
          <w:color w:val="auto"/>
          <w:sz w:val="30"/>
          <w:szCs w:val="30"/>
        </w:rPr>
        <w:t>、传统旅游业提质增效</w:t>
      </w:r>
      <w:bookmarkEnd w:id="71"/>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旅游住宿。</w:t>
      </w:r>
      <w:r>
        <w:rPr>
          <w:rFonts w:ascii="仿宋_GB2312" w:eastAsia="仿宋_GB2312" w:cs="仿宋_GB2312" w:hint="eastAsia"/>
          <w:sz w:val="30"/>
          <w:szCs w:val="30"/>
        </w:rPr>
        <w:t>丰富住宿产品供给，提升供给水平，重点发展符合旅游从观光型过渡到观光、休闲、度假型三位一体复合发展的住宿产品。进一步规范民宿业发展，完善评级体系及定价机制，强化标准化建设，打响“黟县民宿”地域旅游品牌。鼓励发展房车露营、帐篷酒店等住宿新业态；实施品牌战略，充分利用乡村、森林、古建筑、滨河等资源要素，吸引国内外知名酒店品牌有步骤、有规划地进入黟县旅游住宿业市场，不断完善旅游住宿业的品牌结构，满足游客对于住宿的多样化需求。</w:t>
      </w:r>
      <w:r>
        <w:rPr>
          <w:rFonts w:eastAsia="仿宋_GB2312"/>
          <w:sz w:val="30"/>
          <w:szCs w:val="30"/>
        </w:rPr>
        <w:t xml:space="preserve"> </w:t>
      </w:r>
    </w:p>
    <w:p w:rsidR="00553D7B" w:rsidRDefault="00484661">
      <w:pPr>
        <w:spacing w:line="560" w:lineRule="exact"/>
        <w:ind w:firstLine="600"/>
        <w:rPr>
          <w:rFonts w:eastAsia="仿宋_GB2312"/>
          <w:sz w:val="30"/>
          <w:szCs w:val="30"/>
        </w:rPr>
      </w:pPr>
      <w:r>
        <w:rPr>
          <w:rFonts w:ascii="仿宋_GB2312" w:eastAsia="仿宋_GB2312" w:cs="仿宋_GB2312" w:hint="eastAsia"/>
          <w:b/>
          <w:bCs/>
          <w:sz w:val="30"/>
          <w:szCs w:val="30"/>
        </w:rPr>
        <w:t>旅游餐饮。</w:t>
      </w:r>
      <w:r>
        <w:rPr>
          <w:rFonts w:ascii="仿宋_GB2312" w:eastAsia="仿宋_GB2312" w:cs="仿宋_GB2312" w:hint="eastAsia"/>
          <w:bCs/>
          <w:sz w:val="30"/>
          <w:szCs w:val="30"/>
        </w:rPr>
        <w:t>弘扬徽州饮食文化，开发特色徽菜和传统食品，重塑徽菜品牌形象，提升</w:t>
      </w:r>
      <w:r>
        <w:rPr>
          <w:rFonts w:eastAsia="仿宋_GB2312" w:hint="eastAsia"/>
          <w:bCs/>
          <w:sz w:val="30"/>
          <w:szCs w:val="30"/>
        </w:rPr>
        <w:t>“黟品百碗”“黟品五黑宴”的知名度和影响力。</w:t>
      </w:r>
      <w:r>
        <w:rPr>
          <w:rFonts w:ascii="仿宋_GB2312" w:eastAsia="仿宋_GB2312" w:cs="仿宋_GB2312" w:hint="eastAsia"/>
          <w:sz w:val="30"/>
          <w:szCs w:val="30"/>
        </w:rPr>
        <w:t>充分利用老街古巷、特色小镇、田野乡村、河岸水滨等特色环境，打造具有本地特色、主题鲜明、人气兴旺的美食街（区），带动发展夜间经济；加强卫生、质量与价格监督，加强景区餐饮企业监管，健全旅游餐饮标准化管理制度，开展</w:t>
      </w:r>
      <w:r>
        <w:rPr>
          <w:rFonts w:eastAsia="仿宋_GB2312" w:hint="eastAsia"/>
          <w:sz w:val="30"/>
          <w:szCs w:val="30"/>
        </w:rPr>
        <w:t>“放心消费在安徽、衣食无忧在黟县”行动，加快食品安全品牌建设。</w:t>
      </w:r>
    </w:p>
    <w:tbl>
      <w:tblPr>
        <w:tblStyle w:val="a7"/>
        <w:tblW w:w="0" w:type="auto"/>
        <w:tblLook w:val="04A0" w:firstRow="1" w:lastRow="0" w:firstColumn="1" w:lastColumn="0" w:noHBand="0" w:noVBand="1"/>
      </w:tblPr>
      <w:tblGrid>
        <w:gridCol w:w="8290"/>
      </w:tblGrid>
      <w:tr w:rsidR="00553D7B">
        <w:trPr>
          <w:trHeight w:val="2618"/>
        </w:trPr>
        <w:tc>
          <w:tcPr>
            <w:tcW w:w="8290" w:type="dxa"/>
            <w:tcBorders>
              <w:top w:val="single" w:sz="4" w:space="0" w:color="auto"/>
              <w:left w:val="single" w:sz="4" w:space="0" w:color="auto"/>
              <w:bottom w:val="single" w:sz="4" w:space="0" w:color="auto"/>
              <w:right w:val="single" w:sz="4" w:space="0" w:color="auto"/>
            </w:tcBorders>
            <w:shd w:val="clear" w:color="auto" w:fill="auto"/>
          </w:tcPr>
          <w:p w:rsidR="00553D7B" w:rsidRDefault="00484661">
            <w:pPr>
              <w:spacing w:line="560" w:lineRule="exact"/>
              <w:jc w:val="center"/>
              <w:rPr>
                <w:rFonts w:eastAsia="仿宋_GB2312"/>
                <w:b/>
                <w:bCs/>
                <w:sz w:val="28"/>
                <w:szCs w:val="28"/>
              </w:rPr>
            </w:pPr>
            <w:r>
              <w:rPr>
                <w:rFonts w:ascii="仿宋_GB2312" w:eastAsia="仿宋_GB2312" w:cs="仿宋_GB2312" w:hint="eastAsia"/>
                <w:b/>
                <w:bCs/>
                <w:sz w:val="28"/>
                <w:szCs w:val="28"/>
              </w:rPr>
              <w:t>专栏</w:t>
            </w:r>
            <w:r>
              <w:rPr>
                <w:rFonts w:eastAsia="仿宋_GB2312"/>
                <w:b/>
                <w:bCs/>
                <w:sz w:val="28"/>
                <w:szCs w:val="28"/>
              </w:rPr>
              <w:t xml:space="preserve">3  </w:t>
            </w:r>
            <w:r>
              <w:rPr>
                <w:rFonts w:ascii="仿宋_GB2312" w:eastAsia="仿宋_GB2312" w:cs="仿宋_GB2312" w:hint="eastAsia"/>
                <w:b/>
                <w:bCs/>
                <w:sz w:val="28"/>
                <w:szCs w:val="28"/>
              </w:rPr>
              <w:t>徽菜品牌建设工程</w:t>
            </w:r>
          </w:p>
          <w:p w:rsidR="00553D7B" w:rsidRDefault="00484661">
            <w:pPr>
              <w:spacing w:line="560" w:lineRule="exact"/>
              <w:ind w:firstLine="600"/>
              <w:rPr>
                <w:rFonts w:eastAsia="仿宋_GB2312"/>
                <w:sz w:val="30"/>
                <w:szCs w:val="30"/>
              </w:rPr>
            </w:pPr>
            <w:r>
              <w:rPr>
                <w:rFonts w:ascii="仿宋_GB2312" w:eastAsia="仿宋_GB2312" w:cs="仿宋_GB2312" w:hint="eastAsia"/>
                <w:sz w:val="28"/>
                <w:szCs w:val="28"/>
              </w:rPr>
              <w:t>打造特有徽菜品牌，统一开展培训、统一注册商标、统一制作工艺、统一经营标准，鼓励徽菜经营者在全国各地布点经</w:t>
            </w:r>
            <w:r>
              <w:rPr>
                <w:rFonts w:ascii="仿宋_GB2312" w:eastAsia="仿宋_GB2312" w:cs="仿宋_GB2312" w:hint="eastAsia"/>
                <w:sz w:val="28"/>
                <w:szCs w:val="28"/>
              </w:rPr>
              <w:t>营，以徽菜打开市场知名度，打造美食旅游目的地。</w:t>
            </w:r>
          </w:p>
        </w:tc>
      </w:tr>
    </w:tbl>
    <w:p w:rsidR="00553D7B" w:rsidRDefault="00484661">
      <w:pPr>
        <w:spacing w:line="560" w:lineRule="exact"/>
        <w:ind w:firstLineChars="200" w:firstLine="602"/>
        <w:rPr>
          <w:rFonts w:eastAsia="仿宋_GB2312"/>
          <w:b/>
          <w:bCs/>
          <w:sz w:val="30"/>
          <w:szCs w:val="30"/>
        </w:rPr>
      </w:pPr>
      <w:r>
        <w:rPr>
          <w:rFonts w:ascii="仿宋_GB2312" w:eastAsia="仿宋_GB2312" w:cs="仿宋_GB2312" w:hint="eastAsia"/>
          <w:b/>
          <w:bCs/>
          <w:sz w:val="30"/>
          <w:szCs w:val="30"/>
        </w:rPr>
        <w:lastRenderedPageBreak/>
        <w:t>旅游交通。</w:t>
      </w:r>
      <w:r>
        <w:rPr>
          <w:rFonts w:ascii="仿宋_GB2312" w:eastAsia="仿宋_GB2312" w:cs="仿宋_GB2312" w:hint="eastAsia"/>
          <w:sz w:val="30"/>
          <w:szCs w:val="30"/>
        </w:rPr>
        <w:t>在加快提升对外交通连接效率的基础上，着力提升内部交通通达性，加快建设隧道、桥梁工程，突破山川阻隔，提升城区、乡镇、景区交通的畅通性；重视旅游公共交通体系建设，积极培育旅游客运企业，打通黟县联通周边主要旅游、交通节点的客运线路，实现长三角区域旅游客运一卡通通行；加强公共停车场建设，引进汽车租赁企业，完善旅游租车服务体系，满足个性化、定制化的自驾游市场需求。</w:t>
      </w:r>
    </w:p>
    <w:p w:rsidR="00553D7B" w:rsidRDefault="00484661">
      <w:pPr>
        <w:spacing w:line="560" w:lineRule="exact"/>
        <w:ind w:firstLineChars="200" w:firstLine="602"/>
        <w:rPr>
          <w:rFonts w:eastAsia="仿宋_GB2312"/>
          <w:b/>
          <w:bCs/>
          <w:sz w:val="30"/>
          <w:szCs w:val="30"/>
        </w:rPr>
      </w:pPr>
      <w:r>
        <w:rPr>
          <w:rFonts w:ascii="仿宋_GB2312" w:eastAsia="仿宋_GB2312" w:cs="仿宋_GB2312" w:hint="eastAsia"/>
          <w:b/>
          <w:bCs/>
          <w:sz w:val="30"/>
          <w:szCs w:val="30"/>
        </w:rPr>
        <w:t>旅游娱乐。</w:t>
      </w:r>
      <w:r>
        <w:rPr>
          <w:rFonts w:ascii="仿宋_GB2312" w:eastAsia="仿宋_GB2312" w:cs="仿宋_GB2312" w:hint="eastAsia"/>
          <w:sz w:val="30"/>
          <w:szCs w:val="30"/>
        </w:rPr>
        <w:t>构建全时全域娱乐产业，加快发展夜间经济，重点发展夜间演艺、灯光秀、特色夜市、夜宵大排档等；结合</w:t>
      </w:r>
      <w:r>
        <w:rPr>
          <w:rFonts w:eastAsia="仿宋_GB2312" w:hint="eastAsia"/>
          <w:sz w:val="30"/>
          <w:szCs w:val="30"/>
        </w:rPr>
        <w:t>“五黑”特色产业，满足游客购物需求，重点发展具备当地特色的商业街或专业市场，充分发挥商业对产业的集中展示、带动效应；倡导“主客共享”的发展理念，在满足外来游客的旅游需求的同时，重视本地居民高频的日常旅游休闲消费需求。</w:t>
      </w:r>
    </w:p>
    <w:tbl>
      <w:tblPr>
        <w:tblStyle w:val="a7"/>
        <w:tblW w:w="0" w:type="auto"/>
        <w:tblLook w:val="04A0" w:firstRow="1" w:lastRow="0" w:firstColumn="1" w:lastColumn="0" w:noHBand="0" w:noVBand="1"/>
      </w:tblPr>
      <w:tblGrid>
        <w:gridCol w:w="8290"/>
      </w:tblGrid>
      <w:tr w:rsidR="00553D7B">
        <w:trPr>
          <w:trHeight w:val="771"/>
        </w:trPr>
        <w:tc>
          <w:tcPr>
            <w:tcW w:w="8290" w:type="dxa"/>
            <w:tcBorders>
              <w:top w:val="single" w:sz="4" w:space="0" w:color="auto"/>
              <w:left w:val="single" w:sz="4" w:space="0" w:color="auto"/>
              <w:bottom w:val="single" w:sz="4" w:space="0" w:color="auto"/>
              <w:right w:val="single" w:sz="4" w:space="0" w:color="auto"/>
            </w:tcBorders>
            <w:shd w:val="clear" w:color="auto" w:fill="auto"/>
          </w:tcPr>
          <w:p w:rsidR="00553D7B" w:rsidRDefault="00484661">
            <w:pPr>
              <w:spacing w:line="560" w:lineRule="exact"/>
              <w:jc w:val="center"/>
              <w:rPr>
                <w:rFonts w:ascii="仿宋_GB2312" w:eastAsia="仿宋_GB2312"/>
                <w:b/>
                <w:bCs/>
                <w:sz w:val="28"/>
                <w:szCs w:val="28"/>
              </w:rPr>
            </w:pPr>
            <w:r>
              <w:rPr>
                <w:rFonts w:ascii="仿宋_GB2312" w:eastAsia="仿宋_GB2312" w:cs="仿宋_GB2312" w:hint="eastAsia"/>
                <w:b/>
                <w:bCs/>
                <w:sz w:val="28"/>
                <w:szCs w:val="28"/>
              </w:rPr>
              <w:t>专栏</w:t>
            </w:r>
            <w:r>
              <w:rPr>
                <w:rFonts w:ascii="仿宋_GB2312" w:eastAsia="仿宋_GB2312" w:hint="eastAsia"/>
                <w:b/>
                <w:bCs/>
                <w:sz w:val="28"/>
                <w:szCs w:val="28"/>
              </w:rPr>
              <w:t>4</w:t>
            </w:r>
            <w:r>
              <w:rPr>
                <w:rFonts w:ascii="仿宋_GB2312" w:eastAsia="仿宋_GB2312" w:cs="仿宋_GB2312" w:hint="eastAsia"/>
                <w:b/>
                <w:bCs/>
                <w:sz w:val="28"/>
                <w:szCs w:val="28"/>
              </w:rPr>
              <w:t xml:space="preserve"> </w:t>
            </w:r>
            <w:r>
              <w:rPr>
                <w:rFonts w:ascii="仿宋_GB2312" w:eastAsia="仿宋_GB2312" w:cs="仿宋_GB2312" w:hint="eastAsia"/>
                <w:b/>
                <w:bCs/>
                <w:sz w:val="28"/>
                <w:szCs w:val="28"/>
              </w:rPr>
              <w:t>夜间经济发展工程</w:t>
            </w:r>
          </w:p>
          <w:p w:rsidR="00553D7B" w:rsidRDefault="00484661">
            <w:pPr>
              <w:spacing w:line="560" w:lineRule="exact"/>
              <w:ind w:firstLine="560"/>
              <w:rPr>
                <w:rFonts w:ascii="仿宋_GB2312" w:eastAsia="仿宋_GB2312"/>
                <w:sz w:val="28"/>
                <w:szCs w:val="28"/>
              </w:rPr>
            </w:pPr>
            <w:r>
              <w:rPr>
                <w:rFonts w:ascii="仿宋_GB2312" w:eastAsia="仿宋_GB2312" w:cs="仿宋_GB2312" w:hint="eastAsia"/>
                <w:sz w:val="28"/>
                <w:szCs w:val="28"/>
              </w:rPr>
              <w:t>围绕</w:t>
            </w:r>
            <w:r>
              <w:rPr>
                <w:rFonts w:ascii="仿宋_GB2312" w:eastAsia="仿宋_GB2312" w:hint="eastAsia"/>
                <w:sz w:val="28"/>
                <w:szCs w:val="28"/>
              </w:rPr>
              <w:t>“</w:t>
            </w:r>
            <w:r>
              <w:rPr>
                <w:rFonts w:ascii="仿宋_GB2312" w:eastAsia="仿宋_GB2312" w:cs="仿宋_GB2312" w:hint="eastAsia"/>
                <w:sz w:val="28"/>
                <w:szCs w:val="28"/>
              </w:rPr>
              <w:t>夜游、夜宴、夜演、夜购、夜娱、夜宿”在内的夜间多元消费市场，规划夜间商圈空间布局，打造古城商业街、宏村、西递三大地标性夜间经济集聚区，加快形成“古村夜韵”品牌。</w:t>
            </w:r>
          </w:p>
          <w:p w:rsidR="00553D7B" w:rsidRDefault="00484661">
            <w:pPr>
              <w:spacing w:line="560" w:lineRule="exact"/>
              <w:ind w:firstLine="560"/>
              <w:rPr>
                <w:rFonts w:ascii="仿宋_GB2312" w:eastAsia="仿宋_GB2312"/>
                <w:sz w:val="28"/>
                <w:szCs w:val="28"/>
              </w:rPr>
            </w:pPr>
            <w:r>
              <w:rPr>
                <w:rFonts w:ascii="仿宋_GB2312" w:eastAsia="仿宋_GB2312" w:cs="仿宋_GB2312" w:hint="eastAsia"/>
                <w:b/>
                <w:bCs/>
                <w:sz w:val="28"/>
                <w:szCs w:val="28"/>
              </w:rPr>
              <w:t>古镇夜游。</w:t>
            </w:r>
            <w:r>
              <w:rPr>
                <w:rFonts w:ascii="仿宋_GB2312" w:eastAsia="仿宋_GB2312" w:cs="仿宋_GB2312" w:hint="eastAsia"/>
                <w:sz w:val="28"/>
                <w:szCs w:val="28"/>
              </w:rPr>
              <w:t>完善古镇的亮化工程，重组旧元素、创建新场景，依靠高质量的自然资源和文化景观进行融合、创造，使日夜景观呈现旗鼓相当又各有千秋的风采。挖掘古镇历史特色，打造沉浸式特色小镇夜游体验项目，开发夜间旅游消费</w:t>
            </w:r>
            <w:r>
              <w:rPr>
                <w:rFonts w:ascii="仿宋_GB2312" w:eastAsia="仿宋_GB2312" w:hint="eastAsia"/>
                <w:sz w:val="28"/>
                <w:szCs w:val="28"/>
              </w:rPr>
              <w:t>“打卡”地。</w:t>
            </w:r>
          </w:p>
          <w:p w:rsidR="00553D7B" w:rsidRDefault="00484661">
            <w:pPr>
              <w:spacing w:line="560" w:lineRule="exact"/>
              <w:ind w:firstLine="560"/>
              <w:rPr>
                <w:rFonts w:ascii="仿宋_GB2312" w:eastAsia="仿宋_GB2312"/>
                <w:sz w:val="28"/>
                <w:szCs w:val="28"/>
              </w:rPr>
            </w:pPr>
            <w:r>
              <w:rPr>
                <w:rFonts w:ascii="仿宋_GB2312" w:eastAsia="仿宋_GB2312" w:cs="仿宋_GB2312" w:hint="eastAsia"/>
                <w:b/>
                <w:sz w:val="28"/>
                <w:szCs w:val="28"/>
              </w:rPr>
              <w:t>特色夜宴。</w:t>
            </w:r>
            <w:r>
              <w:rPr>
                <w:rFonts w:ascii="仿宋_GB2312" w:eastAsia="仿宋_GB2312" w:cs="仿宋_GB2312" w:hint="eastAsia"/>
                <w:sz w:val="28"/>
                <w:szCs w:val="28"/>
              </w:rPr>
              <w:t>依托县城老城区、古城老街等现有的美食街区，举办形式多样、富有特色的各类主题夜市，持续激发消费潜力。</w:t>
            </w:r>
          </w:p>
          <w:p w:rsidR="00553D7B" w:rsidRDefault="00484661">
            <w:pPr>
              <w:spacing w:line="560" w:lineRule="exact"/>
              <w:ind w:firstLine="560"/>
              <w:rPr>
                <w:rFonts w:ascii="仿宋_GB2312" w:eastAsia="仿宋_GB2312"/>
                <w:sz w:val="28"/>
                <w:szCs w:val="28"/>
              </w:rPr>
            </w:pPr>
            <w:r>
              <w:rPr>
                <w:rFonts w:ascii="仿宋_GB2312" w:eastAsia="仿宋_GB2312" w:cs="仿宋_GB2312" w:hint="eastAsia"/>
                <w:b/>
                <w:sz w:val="28"/>
                <w:szCs w:val="28"/>
              </w:rPr>
              <w:t>视听夜演。</w:t>
            </w:r>
            <w:r>
              <w:rPr>
                <w:rFonts w:ascii="仿宋_GB2312" w:eastAsia="仿宋_GB2312" w:cs="仿宋_GB2312" w:hint="eastAsia"/>
                <w:sz w:val="28"/>
                <w:szCs w:val="28"/>
              </w:rPr>
              <w:t>深入挖掘徽州传统戏曲文化内涵，大力引进国内知</w:t>
            </w:r>
            <w:r>
              <w:rPr>
                <w:rFonts w:ascii="仿宋_GB2312" w:eastAsia="仿宋_GB2312" w:cs="仿宋_GB2312" w:hint="eastAsia"/>
                <w:sz w:val="28"/>
                <w:szCs w:val="28"/>
              </w:rPr>
              <w:lastRenderedPageBreak/>
              <w:t>名演艺公司合作打造具有地方特色的情景剧、体验秀，丰富各类演艺剧场夜间演出品类和场次。</w:t>
            </w:r>
          </w:p>
          <w:p w:rsidR="00553D7B" w:rsidRDefault="00484661">
            <w:pPr>
              <w:spacing w:line="560" w:lineRule="exact"/>
              <w:ind w:firstLine="560"/>
              <w:rPr>
                <w:rFonts w:ascii="仿宋_GB2312" w:eastAsia="仿宋_GB2312"/>
                <w:sz w:val="28"/>
                <w:szCs w:val="28"/>
              </w:rPr>
            </w:pPr>
            <w:r>
              <w:rPr>
                <w:rFonts w:ascii="仿宋_GB2312" w:eastAsia="仿宋_GB2312" w:cs="仿宋_GB2312" w:hint="eastAsia"/>
                <w:b/>
                <w:sz w:val="28"/>
                <w:szCs w:val="28"/>
              </w:rPr>
              <w:t>旅游夜购。</w:t>
            </w:r>
            <w:r>
              <w:rPr>
                <w:rFonts w:ascii="仿宋_GB2312" w:eastAsia="仿宋_GB2312" w:cs="仿宋_GB2312" w:hint="eastAsia"/>
                <w:sz w:val="28"/>
                <w:szCs w:val="28"/>
              </w:rPr>
              <w:t>依托商业综合体打造引领城市消费的</w:t>
            </w:r>
            <w:r>
              <w:rPr>
                <w:rFonts w:ascii="仿宋_GB2312" w:eastAsia="仿宋_GB2312" w:cs="仿宋_GB2312" w:hint="eastAsia"/>
                <w:sz w:val="28"/>
                <w:szCs w:val="28"/>
              </w:rPr>
              <w:t>综合性夜间购物消费场所，鼓励有条件的商业主体适当延长营业时间，开展购物折扣、夜间集市等促销活动，增强商圈吸引力和辐射力。支持</w:t>
            </w:r>
            <w:r>
              <w:rPr>
                <w:rFonts w:ascii="仿宋_GB2312" w:eastAsia="仿宋_GB2312" w:hint="eastAsia"/>
                <w:sz w:val="28"/>
                <w:szCs w:val="28"/>
              </w:rPr>
              <w:t>24</w:t>
            </w:r>
            <w:r>
              <w:rPr>
                <w:rFonts w:ascii="仿宋_GB2312" w:eastAsia="仿宋_GB2312" w:hint="eastAsia"/>
                <w:sz w:val="28"/>
                <w:szCs w:val="28"/>
              </w:rPr>
              <w:t>小时便利店建设落地</w:t>
            </w:r>
            <w:r>
              <w:rPr>
                <w:rFonts w:ascii="仿宋_GB2312" w:eastAsia="仿宋_GB2312" w:cs="仿宋_GB2312" w:hint="eastAsia"/>
                <w:sz w:val="28"/>
                <w:szCs w:val="28"/>
              </w:rPr>
              <w:t>，大力发展智慧商业新场景。</w:t>
            </w:r>
          </w:p>
          <w:p w:rsidR="00553D7B" w:rsidRDefault="00484661">
            <w:pPr>
              <w:spacing w:line="560" w:lineRule="exact"/>
              <w:ind w:firstLine="560"/>
              <w:rPr>
                <w:rFonts w:ascii="仿宋_GB2312" w:eastAsia="仿宋_GB2312"/>
                <w:sz w:val="28"/>
                <w:szCs w:val="28"/>
              </w:rPr>
            </w:pPr>
            <w:r>
              <w:rPr>
                <w:rFonts w:ascii="仿宋_GB2312" w:eastAsia="仿宋_GB2312" w:cs="仿宋_GB2312" w:hint="eastAsia"/>
                <w:b/>
                <w:sz w:val="28"/>
                <w:szCs w:val="28"/>
              </w:rPr>
              <w:t>文化夜娱。</w:t>
            </w:r>
            <w:r>
              <w:rPr>
                <w:rFonts w:ascii="仿宋_GB2312" w:eastAsia="仿宋_GB2312" w:cs="仿宋_GB2312" w:hint="eastAsia"/>
                <w:sz w:val="28"/>
                <w:szCs w:val="28"/>
              </w:rPr>
              <w:t>加速推进博物馆等文化场馆实施夜间开发，结合</w:t>
            </w:r>
            <w:r>
              <w:rPr>
                <w:rFonts w:ascii="仿宋_GB2312" w:eastAsia="仿宋_GB2312" w:hint="eastAsia"/>
                <w:sz w:val="28"/>
                <w:szCs w:val="28"/>
              </w:rPr>
              <w:t>AR</w:t>
            </w:r>
            <w:r>
              <w:rPr>
                <w:rFonts w:ascii="仿宋_GB2312" w:eastAsia="仿宋_GB2312" w:hint="eastAsia"/>
                <w:sz w:val="28"/>
                <w:szCs w:val="28"/>
              </w:rPr>
              <w:t>、</w:t>
            </w:r>
            <w:r>
              <w:rPr>
                <w:rFonts w:ascii="仿宋_GB2312" w:eastAsia="仿宋_GB2312" w:hint="eastAsia"/>
                <w:sz w:val="28"/>
                <w:szCs w:val="28"/>
              </w:rPr>
              <w:t>VR</w:t>
            </w:r>
            <w:r>
              <w:rPr>
                <w:rFonts w:ascii="仿宋_GB2312" w:eastAsia="仿宋_GB2312" w:cs="仿宋_GB2312" w:hint="eastAsia"/>
                <w:sz w:val="28"/>
                <w:szCs w:val="28"/>
              </w:rPr>
              <w:t>等新技术应用，多角度展示文物特征，策划</w:t>
            </w:r>
            <w:r>
              <w:rPr>
                <w:rFonts w:ascii="仿宋_GB2312" w:eastAsia="仿宋_GB2312" w:hint="eastAsia"/>
                <w:sz w:val="28"/>
                <w:szCs w:val="28"/>
              </w:rPr>
              <w:t>“博物馆奇妙夜”等主题活动。</w:t>
            </w:r>
          </w:p>
          <w:p w:rsidR="00553D7B" w:rsidRDefault="00484661">
            <w:pPr>
              <w:spacing w:line="560" w:lineRule="exact"/>
              <w:ind w:firstLine="560"/>
              <w:rPr>
                <w:rFonts w:ascii="仿宋_GB2312" w:eastAsia="仿宋_GB2312"/>
                <w:sz w:val="28"/>
                <w:szCs w:val="28"/>
              </w:rPr>
            </w:pPr>
            <w:r>
              <w:rPr>
                <w:rFonts w:ascii="仿宋_GB2312" w:eastAsia="仿宋_GB2312" w:cs="仿宋_GB2312" w:hint="eastAsia"/>
                <w:b/>
                <w:sz w:val="28"/>
                <w:szCs w:val="28"/>
              </w:rPr>
              <w:t>品质夜宿。</w:t>
            </w:r>
            <w:r>
              <w:rPr>
                <w:rFonts w:ascii="仿宋_GB2312" w:eastAsia="仿宋_GB2312" w:cs="仿宋_GB2312" w:hint="eastAsia"/>
                <w:sz w:val="28"/>
                <w:szCs w:val="28"/>
              </w:rPr>
              <w:t>积极引进国际品牌酒店，大力发展特色精品民宿和主题文化酒店，契合亲子游、康养游、度假游需求。依托西递、宏村和黟县古城所构成的黟县古村落群，打造精品民宿集群，形成以民宿为核心的夜宿经济圈。</w:t>
            </w:r>
          </w:p>
        </w:tc>
      </w:tr>
    </w:tbl>
    <w:p w:rsidR="00553D7B" w:rsidRDefault="00484661">
      <w:pPr>
        <w:pStyle w:val="3"/>
        <w:widowControl/>
        <w:spacing w:before="156" w:after="156"/>
        <w:rPr>
          <w:rFonts w:eastAsia="仿宋_GB2312"/>
          <w:color w:val="auto"/>
          <w:sz w:val="30"/>
          <w:szCs w:val="30"/>
        </w:rPr>
      </w:pPr>
      <w:bookmarkStart w:id="72" w:name="_Toc13722"/>
      <w:r>
        <w:rPr>
          <w:rFonts w:eastAsia="仿宋_GB2312"/>
          <w:color w:val="auto"/>
          <w:sz w:val="30"/>
          <w:szCs w:val="30"/>
        </w:rPr>
        <w:lastRenderedPageBreak/>
        <w:t>2</w:t>
      </w:r>
      <w:r>
        <w:rPr>
          <w:rFonts w:ascii="仿宋_GB2312" w:eastAsia="仿宋_GB2312" w:cs="仿宋_GB2312" w:hint="eastAsia"/>
          <w:color w:val="auto"/>
          <w:sz w:val="30"/>
          <w:szCs w:val="30"/>
        </w:rPr>
        <w:t>、促进产业融合发展</w:t>
      </w:r>
      <w:bookmarkEnd w:id="72"/>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旅游</w:t>
      </w:r>
      <w:r>
        <w:rPr>
          <w:rFonts w:eastAsia="仿宋_GB2312"/>
          <w:b/>
          <w:bCs/>
          <w:sz w:val="30"/>
          <w:szCs w:val="30"/>
        </w:rPr>
        <w:t>+</w:t>
      </w:r>
      <w:r>
        <w:rPr>
          <w:rFonts w:ascii="仿宋_GB2312" w:eastAsia="仿宋_GB2312" w:cs="仿宋_GB2312" w:hint="eastAsia"/>
          <w:b/>
          <w:bCs/>
          <w:sz w:val="30"/>
          <w:szCs w:val="30"/>
        </w:rPr>
        <w:t>农业。</w:t>
      </w:r>
      <w:r>
        <w:rPr>
          <w:rFonts w:ascii="仿宋_GB2312" w:eastAsia="仿宋_GB2312" w:cs="仿宋_GB2312" w:hint="eastAsia"/>
          <w:sz w:val="30"/>
          <w:szCs w:val="30"/>
        </w:rPr>
        <w:t>以</w:t>
      </w:r>
      <w:r>
        <w:rPr>
          <w:rFonts w:eastAsia="仿宋_GB2312" w:hint="eastAsia"/>
          <w:sz w:val="30"/>
          <w:szCs w:val="30"/>
        </w:rPr>
        <w:t>“乡村振兴”为抓手，充分利用森林、水利、农业、历史文化等特色资源优势，进一步加强资源整合和产业融合，促进乡村旅游融合发展，逐步形成依托农家、连接户外的乡村旅游发展格局。以“五黑”产业为依托，打造“农业</w:t>
      </w:r>
      <w:r>
        <w:rPr>
          <w:rFonts w:eastAsia="仿宋_GB2312"/>
          <w:sz w:val="30"/>
          <w:szCs w:val="30"/>
        </w:rPr>
        <w:t>+</w:t>
      </w:r>
      <w:r>
        <w:rPr>
          <w:rFonts w:ascii="仿宋_GB2312" w:eastAsia="仿宋_GB2312" w:cs="仿宋_GB2312" w:hint="eastAsia"/>
          <w:sz w:val="30"/>
          <w:szCs w:val="30"/>
        </w:rPr>
        <w:t>加工制造</w:t>
      </w:r>
      <w:r>
        <w:rPr>
          <w:rFonts w:eastAsia="仿宋_GB2312"/>
          <w:sz w:val="30"/>
          <w:szCs w:val="30"/>
        </w:rPr>
        <w:t>+</w:t>
      </w:r>
      <w:r>
        <w:rPr>
          <w:rFonts w:ascii="仿宋_GB2312" w:eastAsia="仿宋_GB2312" w:cs="仿宋_GB2312" w:hint="eastAsia"/>
          <w:sz w:val="30"/>
          <w:szCs w:val="30"/>
        </w:rPr>
        <w:t>旅游”产业发展循环，升级打造一批田园综合体，在农业生产基地、食品加工基地中心布设参观连廊、观光设施和美食服务区，让游客在产业观光的体验中享受黟县独特的“土黑”“鸡嫩”“猪美”“茶浓”“米香”“果甜”之旅。做精一批农业观光项目及农事节庆活动，加强特色乡村旅游品牌宣传推广力度，全力打造</w:t>
      </w:r>
      <w:r>
        <w:rPr>
          <w:rFonts w:eastAsia="仿宋_GB2312" w:hint="eastAsia"/>
          <w:sz w:val="30"/>
          <w:szCs w:val="30"/>
        </w:rPr>
        <w:t>“农”字头文旅精品，形成“大农旅、看黟县”格局。</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lastRenderedPageBreak/>
        <w:t>旅游</w:t>
      </w:r>
      <w:r>
        <w:rPr>
          <w:rFonts w:eastAsia="仿宋_GB2312"/>
          <w:b/>
          <w:bCs/>
          <w:sz w:val="30"/>
          <w:szCs w:val="30"/>
        </w:rPr>
        <w:t>+</w:t>
      </w:r>
      <w:r>
        <w:rPr>
          <w:rFonts w:ascii="仿宋_GB2312" w:eastAsia="仿宋_GB2312" w:cs="仿宋_GB2312" w:hint="eastAsia"/>
          <w:b/>
          <w:bCs/>
          <w:sz w:val="30"/>
          <w:szCs w:val="30"/>
        </w:rPr>
        <w:t>文化。</w:t>
      </w:r>
      <w:r>
        <w:rPr>
          <w:rFonts w:ascii="仿宋_GB2312" w:eastAsia="仿宋_GB2312" w:cs="仿宋_GB2312" w:hint="eastAsia"/>
          <w:sz w:val="30"/>
          <w:szCs w:val="30"/>
        </w:rPr>
        <w:t>深度挖掘徽文化、农耕文化、民俗文化、红色文化等核心资源，丰富黟县旅游文化内涵。推进百佳摄影点提档升级，打造宏村艺术小镇等摄影写生</w:t>
      </w:r>
      <w:r>
        <w:rPr>
          <w:rFonts w:eastAsia="仿宋_GB2312" w:hint="eastAsia"/>
          <w:sz w:val="30"/>
          <w:szCs w:val="30"/>
        </w:rPr>
        <w:t>“网红地”，高质量举办摄影大展等活动，做</w:t>
      </w:r>
      <w:r>
        <w:rPr>
          <w:rFonts w:eastAsia="仿宋_GB2312" w:hint="eastAsia"/>
          <w:sz w:val="30"/>
          <w:szCs w:val="30"/>
        </w:rPr>
        <w:t>优摄影艺术产业，做强摄影艺术经济。借鉴《宏村阿菊》成功经验，培育徽派文化特色展演项目，推动演艺产业集群发展。依托秀里影视村、守拙园等，打造“微型”特色影视园区，成立影视旅游场景基地联盟，打造一批“引得剧来，留得剧在”的影视拍摄基地。</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旅游</w:t>
      </w:r>
      <w:r>
        <w:rPr>
          <w:rFonts w:eastAsia="仿宋_GB2312"/>
          <w:b/>
          <w:bCs/>
          <w:sz w:val="30"/>
          <w:szCs w:val="30"/>
        </w:rPr>
        <w:t>+</w:t>
      </w:r>
      <w:r>
        <w:rPr>
          <w:rFonts w:ascii="仿宋_GB2312" w:eastAsia="仿宋_GB2312" w:cs="仿宋_GB2312" w:hint="eastAsia"/>
          <w:b/>
          <w:bCs/>
          <w:sz w:val="30"/>
          <w:szCs w:val="30"/>
        </w:rPr>
        <w:t>康养。</w:t>
      </w:r>
      <w:r>
        <w:rPr>
          <w:rFonts w:ascii="仿宋_GB2312" w:eastAsia="仿宋_GB2312" w:cs="仿宋_GB2312" w:hint="eastAsia"/>
          <w:sz w:val="30"/>
          <w:szCs w:val="30"/>
        </w:rPr>
        <w:t>利用</w:t>
      </w:r>
      <w:r>
        <w:rPr>
          <w:rFonts w:eastAsia="仿宋_GB2312" w:hint="eastAsia"/>
          <w:sz w:val="30"/>
          <w:szCs w:val="30"/>
        </w:rPr>
        <w:t>“山清水美空气好”的生态优势，以</w:t>
      </w:r>
      <w:r>
        <w:rPr>
          <w:rFonts w:ascii="仿宋_GB2312" w:eastAsia="仿宋_GB2312" w:cs="仿宋_GB2312" w:hint="eastAsia"/>
          <w:sz w:val="30"/>
          <w:szCs w:val="30"/>
        </w:rPr>
        <w:t>深谷体育运动基地、“黟人·桃花源”秘境休闲度假区、西递星宿谷为平台，整合全县优质户外休闲养生资源，将健康、养生、休闲、旅游融为一体，并融汇健康养生、运动体验、生态农业、休闲旅游等多样化功能。传播先进的户外健康理念，构建高品质开放式</w:t>
      </w:r>
      <w:r>
        <w:rPr>
          <w:rFonts w:ascii="仿宋_GB2312" w:eastAsia="仿宋_GB2312" w:cs="仿宋_GB2312" w:hint="eastAsia"/>
          <w:sz w:val="30"/>
          <w:szCs w:val="30"/>
        </w:rPr>
        <w:t>的公共健康服务共享体系，坚持以“治未病”为主的养生保健服务，打造立足黄山、辐射华东、面向全国的国内一流健康养生示范基地和国际知名的健康养生示范点，打响“新安医学”大健康品牌，构建医疗服务、健康管理、康复养生等较为完整的医疗健康旅游产业链条。</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旅游</w:t>
      </w:r>
      <w:r>
        <w:rPr>
          <w:rFonts w:eastAsia="仿宋_GB2312"/>
          <w:b/>
          <w:bCs/>
          <w:sz w:val="30"/>
          <w:szCs w:val="30"/>
        </w:rPr>
        <w:t>+</w:t>
      </w:r>
      <w:r>
        <w:rPr>
          <w:rFonts w:ascii="仿宋_GB2312" w:eastAsia="仿宋_GB2312" w:cs="仿宋_GB2312" w:hint="eastAsia"/>
          <w:b/>
          <w:bCs/>
          <w:sz w:val="30"/>
          <w:szCs w:val="30"/>
        </w:rPr>
        <w:t>体育。</w:t>
      </w:r>
      <w:r>
        <w:rPr>
          <w:rFonts w:ascii="仿宋_GB2312" w:eastAsia="仿宋_GB2312" w:cs="仿宋_GB2312" w:hint="eastAsia"/>
          <w:sz w:val="30"/>
          <w:szCs w:val="30"/>
        </w:rPr>
        <w:t>借力</w:t>
      </w:r>
      <w:r>
        <w:rPr>
          <w:rFonts w:eastAsia="仿宋_GB2312"/>
          <w:sz w:val="30"/>
          <w:szCs w:val="30"/>
        </w:rPr>
        <w:t>2022</w:t>
      </w:r>
      <w:r>
        <w:rPr>
          <w:rFonts w:ascii="仿宋_GB2312" w:eastAsia="仿宋_GB2312" w:cs="仿宋_GB2312" w:hint="eastAsia"/>
          <w:sz w:val="30"/>
          <w:szCs w:val="30"/>
        </w:rPr>
        <w:t>年杭州亚运会，做大做强国际山地车公开赛等精品体育赛事品牌。开发古道徒步、户外拓展、赛事训练、赛后恢复、赛事旅游等体旅产品。丰富参与类体验体育项目，拓展石林景区业态，运营关麓狐巴巴乐园，提升低空飞行观光等高端体育运动，打造特色户外运动基地和精品线路</w:t>
      </w:r>
      <w:r>
        <w:rPr>
          <w:rFonts w:ascii="仿宋_GB2312" w:eastAsia="仿宋_GB2312" w:cs="仿宋_GB2312" w:hint="eastAsia"/>
          <w:sz w:val="30"/>
          <w:szCs w:val="30"/>
        </w:rPr>
        <w:t>，积极引进体育装备制造企业落户发展。</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lastRenderedPageBreak/>
        <w:t>旅游</w:t>
      </w:r>
      <w:r>
        <w:rPr>
          <w:rFonts w:eastAsia="仿宋_GB2312"/>
          <w:b/>
          <w:bCs/>
          <w:sz w:val="30"/>
          <w:szCs w:val="30"/>
        </w:rPr>
        <w:t>+</w:t>
      </w:r>
      <w:r>
        <w:rPr>
          <w:rFonts w:ascii="仿宋_GB2312" w:eastAsia="仿宋_GB2312" w:cs="仿宋_GB2312" w:hint="eastAsia"/>
          <w:b/>
          <w:bCs/>
          <w:sz w:val="30"/>
          <w:szCs w:val="30"/>
        </w:rPr>
        <w:t>工贸。</w:t>
      </w:r>
      <w:r>
        <w:rPr>
          <w:rFonts w:ascii="仿宋_GB2312" w:eastAsia="仿宋_GB2312" w:cs="仿宋_GB2312" w:hint="eastAsia"/>
          <w:sz w:val="30"/>
          <w:szCs w:val="30"/>
        </w:rPr>
        <w:t>利用特色小镇载体，借力长三角一体化发展机遇，尝试引进工业企业、设计师工作室等，结合绿色食品加工业、丝绢纺织产业、工艺品产业等黟县传统产业，开发绿色食品、徽州三雕工艺品、竹木制品等特色产品，构建功能复合、规模集聚、势能多元的工旅融合体系。同时结合工业建设工业展览馆，打造集工业参观、怀旧体验和工艺品制作销售一体化的工业旅游基地。</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t>旅游</w:t>
      </w:r>
      <w:r>
        <w:rPr>
          <w:rFonts w:eastAsia="仿宋_GB2312"/>
          <w:b/>
          <w:sz w:val="30"/>
          <w:szCs w:val="30"/>
        </w:rPr>
        <w:t>+</w:t>
      </w:r>
      <w:r>
        <w:rPr>
          <w:rFonts w:ascii="仿宋_GB2312" w:eastAsia="仿宋_GB2312" w:cs="仿宋_GB2312" w:hint="eastAsia"/>
          <w:b/>
          <w:sz w:val="30"/>
          <w:szCs w:val="30"/>
        </w:rPr>
        <w:t>电竞。</w:t>
      </w:r>
      <w:r>
        <w:rPr>
          <w:rFonts w:ascii="仿宋_GB2312" w:eastAsia="仿宋_GB2312" w:cs="仿宋_GB2312" w:hint="eastAsia"/>
          <w:sz w:val="30"/>
          <w:szCs w:val="30"/>
        </w:rPr>
        <w:t>抢抓国内电竞产业发展蓬勃机遇，通过电竞大赛、大会、展会等聚集各地电竞爱好者，形成电竞会展旅游。以电竞游戏蓝图为素材，设立景</w:t>
      </w:r>
      <w:r>
        <w:rPr>
          <w:rFonts w:ascii="仿宋_GB2312" w:eastAsia="仿宋_GB2312" w:cs="仿宋_GB2312" w:hint="eastAsia"/>
          <w:sz w:val="30"/>
          <w:szCs w:val="30"/>
        </w:rPr>
        <w:t>区游玩模式，创新发展电竞实体景区游；利用虚拟现实技术开发电竞角色体验游，挖掘线上线下娱乐共性；规划专项旅游线路，发展电竞旅游线路游，打造优质电竞游玩项目和观赛体验。</w:t>
      </w:r>
    </w:p>
    <w:p w:rsidR="00553D7B" w:rsidRDefault="00484661">
      <w:pPr>
        <w:pStyle w:val="2"/>
        <w:widowControl/>
        <w:spacing w:before="156" w:after="156"/>
        <w:rPr>
          <w:sz w:val="30"/>
          <w:szCs w:val="30"/>
        </w:rPr>
      </w:pPr>
      <w:bookmarkStart w:id="73" w:name="_Toc30465"/>
      <w:bookmarkStart w:id="74" w:name="_Toc10159"/>
      <w:r>
        <w:rPr>
          <w:rFonts w:ascii="黑体" w:hAnsi="宋体" w:cs="黑体" w:hint="eastAsia"/>
          <w:sz w:val="30"/>
          <w:szCs w:val="30"/>
        </w:rPr>
        <w:t>（三）打造系列特色文旅体产品体系</w:t>
      </w:r>
      <w:bookmarkEnd w:id="73"/>
      <w:bookmarkEnd w:id="74"/>
    </w:p>
    <w:p w:rsidR="00553D7B" w:rsidRDefault="00484661">
      <w:pPr>
        <w:pStyle w:val="3"/>
        <w:widowControl/>
        <w:spacing w:before="156" w:after="156"/>
        <w:rPr>
          <w:rFonts w:eastAsia="仿宋_GB2312"/>
          <w:color w:val="auto"/>
          <w:sz w:val="30"/>
          <w:szCs w:val="30"/>
        </w:rPr>
      </w:pPr>
      <w:bookmarkStart w:id="75" w:name="_Toc17511"/>
      <w:r>
        <w:rPr>
          <w:rFonts w:eastAsia="仿宋_GB2312"/>
          <w:color w:val="auto"/>
          <w:sz w:val="30"/>
          <w:szCs w:val="30"/>
        </w:rPr>
        <w:t>1</w:t>
      </w:r>
      <w:r>
        <w:rPr>
          <w:rFonts w:ascii="仿宋_GB2312" w:eastAsia="仿宋_GB2312" w:cs="仿宋_GB2312" w:hint="eastAsia"/>
          <w:color w:val="auto"/>
          <w:sz w:val="30"/>
          <w:szCs w:val="30"/>
        </w:rPr>
        <w:t>、重点培育文化旅游产品</w:t>
      </w:r>
      <w:bookmarkEnd w:id="75"/>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研学写生旅游产品</w:t>
      </w:r>
      <w:r>
        <w:rPr>
          <w:rFonts w:ascii="仿宋_GB2312" w:eastAsia="仿宋_GB2312" w:cs="仿宋_GB2312" w:hint="eastAsia"/>
          <w:bCs/>
          <w:sz w:val="30"/>
          <w:szCs w:val="30"/>
        </w:rPr>
        <w:t>。</w:t>
      </w:r>
      <w:r>
        <w:rPr>
          <w:rFonts w:ascii="仿宋_GB2312" w:eastAsia="仿宋_GB2312" w:cs="仿宋_GB2312" w:hint="eastAsia"/>
          <w:sz w:val="30"/>
          <w:szCs w:val="30"/>
        </w:rPr>
        <w:t>深入推进黟县研学旅游与国内外知名研学旅游、营地教育组织合作，推动黟县研学旅游发展科学化、国际化。深入挖掘黟县名人文化、新安理学、徽州三雕、戏曲文化、红色文化、非遗工艺等文化旅游资源，重点在古城碧阳镇、宏村艺术小镇、西递遗产小镇和关麓书香微型产业集聚区设立研学营地，打造一批主题特色鲜明，展现手法多样、主题内容丰富的研学旅游产品。积极扶持国内知名艺术院校在黟县建立写生基地，在巩固其教学写生需求，丰富拓展研学内容的基础上，利用其教育旅游资源，不断开发</w:t>
      </w:r>
      <w:r>
        <w:rPr>
          <w:rFonts w:eastAsia="仿宋_GB2312" w:hint="eastAsia"/>
          <w:sz w:val="30"/>
          <w:szCs w:val="30"/>
        </w:rPr>
        <w:t>“游”“学”交融、体验性强的研学写生</w:t>
      </w:r>
      <w:r>
        <w:rPr>
          <w:rFonts w:eastAsia="仿宋_GB2312" w:hint="eastAsia"/>
          <w:sz w:val="30"/>
          <w:szCs w:val="30"/>
        </w:rPr>
        <w:lastRenderedPageBreak/>
        <w:t>旅游产品。建立起小学、初中、</w:t>
      </w:r>
      <w:r>
        <w:rPr>
          <w:rFonts w:eastAsia="仿宋_GB2312" w:hint="eastAsia"/>
          <w:sz w:val="30"/>
          <w:szCs w:val="30"/>
        </w:rPr>
        <w:t>高中，分主题、分阶段的研学旅游活动体系，满足各阶段学生的不同需求和教学目的，打造差异化、多样化、主题鲜明的研学旅游产品。</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文创旅游产品。</w:t>
      </w:r>
      <w:r>
        <w:rPr>
          <w:rFonts w:ascii="仿宋_GB2312" w:eastAsia="仿宋_GB2312" w:cs="仿宋_GB2312" w:hint="eastAsia"/>
          <w:sz w:val="30"/>
          <w:szCs w:val="30"/>
        </w:rPr>
        <w:t>从现代游客精神需求出发，依托徽州文化、红色文化、非物质文化遗产等文化基因，结合</w:t>
      </w:r>
      <w:r>
        <w:rPr>
          <w:rFonts w:eastAsia="仿宋_GB2312" w:hint="eastAsia"/>
          <w:sz w:val="30"/>
          <w:szCs w:val="30"/>
        </w:rPr>
        <w:t>“徽州三雕”民间传统工艺，发展旅游特色纪念品、伴手礼、政商务礼品产业，打造“旅游</w:t>
      </w:r>
      <w:r>
        <w:rPr>
          <w:rFonts w:eastAsia="仿宋_GB2312"/>
          <w:sz w:val="30"/>
          <w:szCs w:val="30"/>
        </w:rPr>
        <w:t>+</w:t>
      </w:r>
      <w:r>
        <w:rPr>
          <w:rFonts w:ascii="仿宋_GB2312" w:eastAsia="仿宋_GB2312" w:cs="仿宋_GB2312" w:hint="eastAsia"/>
          <w:sz w:val="30"/>
          <w:szCs w:val="30"/>
        </w:rPr>
        <w:t>文创”新业态，打造具有鲜明功能定位和产业支撑的文化休闲产业集聚区，形成集文化展示、文化娱乐、文化创意、文化体验于一体的文化休闲产业体系。</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红色旅游产品。</w:t>
      </w:r>
      <w:r>
        <w:rPr>
          <w:rFonts w:ascii="仿宋_GB2312" w:eastAsia="仿宋_GB2312" w:cs="仿宋_GB2312" w:hint="eastAsia"/>
          <w:sz w:val="30"/>
          <w:szCs w:val="30"/>
        </w:rPr>
        <w:t>以红色胜地柯村为中心，打造黟西北大红色旅游景区，谋划建设领导干部</w:t>
      </w:r>
      <w:r>
        <w:rPr>
          <w:rFonts w:ascii="仿宋_GB2312" w:eastAsia="仿宋_GB2312" w:cs="仿宋_GB2312" w:hint="eastAsia"/>
          <w:sz w:val="30"/>
          <w:szCs w:val="30"/>
        </w:rPr>
        <w:t>党性教育基地、党员组织生活体验基地、青少年红色研学基地，成为长三角区域内知名的红色旅游目的地。深入挖掘柯村暴动革命事迹，建设方志敏柯村纪念馆，修缮柯村暴动旧址，把皖南苏维埃政府建设成为最大的旅游</w:t>
      </w:r>
      <w:r>
        <w:rPr>
          <w:rFonts w:eastAsia="仿宋_GB2312"/>
          <w:sz w:val="30"/>
          <w:szCs w:val="30"/>
        </w:rPr>
        <w:t>IP</w:t>
      </w:r>
      <w:r>
        <w:rPr>
          <w:rFonts w:ascii="仿宋_GB2312" w:eastAsia="仿宋_GB2312" w:cs="仿宋_GB2312" w:hint="eastAsia"/>
          <w:sz w:val="30"/>
          <w:szCs w:val="30"/>
        </w:rPr>
        <w:t>，围绕</w:t>
      </w:r>
      <w:r>
        <w:rPr>
          <w:rFonts w:eastAsia="仿宋_GB2312" w:hint="eastAsia"/>
          <w:sz w:val="30"/>
          <w:szCs w:val="30"/>
        </w:rPr>
        <w:t>“五四”青年节、“七一”建党日、“八一”建军节、“十一”国庆节以及领袖诞辰纪念日、抗日战争胜利纪念日等契机，做大做强红色文化教育、竞赛、节庆等活动，提高黟县红色旅游品牌知名度和影响力。加快开发红色旅游纪念品，在红色旅游产品设计上重视知识性、趣味性、体验性和参与性，推出“穿红军服、吃红军饭、唱红军歌、读红军书</w:t>
      </w:r>
      <w:r>
        <w:rPr>
          <w:rFonts w:eastAsia="仿宋_GB2312" w:hint="eastAsia"/>
          <w:sz w:val="30"/>
          <w:szCs w:val="30"/>
        </w:rPr>
        <w:t>、走红军路、扫红军墓”等体验式旅游产品。</w:t>
      </w:r>
    </w:p>
    <w:p w:rsidR="00553D7B" w:rsidRDefault="00484661">
      <w:pPr>
        <w:pStyle w:val="3"/>
        <w:widowControl/>
        <w:spacing w:before="156" w:after="156"/>
        <w:rPr>
          <w:rFonts w:eastAsia="仿宋_GB2312"/>
          <w:color w:val="auto"/>
          <w:sz w:val="30"/>
          <w:szCs w:val="30"/>
        </w:rPr>
      </w:pPr>
      <w:bookmarkStart w:id="76" w:name="_Toc2642"/>
      <w:r>
        <w:rPr>
          <w:rFonts w:eastAsia="仿宋_GB2312"/>
          <w:color w:val="auto"/>
          <w:sz w:val="30"/>
          <w:szCs w:val="30"/>
        </w:rPr>
        <w:t>2</w:t>
      </w:r>
      <w:r>
        <w:rPr>
          <w:rFonts w:ascii="仿宋_GB2312" w:eastAsia="仿宋_GB2312" w:cs="仿宋_GB2312" w:hint="eastAsia"/>
          <w:color w:val="auto"/>
          <w:sz w:val="30"/>
          <w:szCs w:val="30"/>
        </w:rPr>
        <w:t>、优化提升商贸旅游产品</w:t>
      </w:r>
      <w:bookmarkEnd w:id="76"/>
    </w:p>
    <w:p w:rsidR="00553D7B" w:rsidRDefault="00484661">
      <w:pPr>
        <w:spacing w:line="560" w:lineRule="exact"/>
        <w:ind w:firstLineChars="200" w:firstLine="602"/>
        <w:rPr>
          <w:rFonts w:eastAsia="仿宋_GB2312"/>
          <w:b/>
          <w:bCs/>
          <w:sz w:val="30"/>
          <w:szCs w:val="30"/>
        </w:rPr>
      </w:pPr>
      <w:r>
        <w:rPr>
          <w:rFonts w:ascii="仿宋_GB2312" w:eastAsia="仿宋_GB2312" w:cs="仿宋_GB2312" w:hint="eastAsia"/>
          <w:b/>
          <w:bCs/>
          <w:sz w:val="30"/>
          <w:szCs w:val="30"/>
        </w:rPr>
        <w:t>特色酒店旅游产品。</w:t>
      </w:r>
      <w:r>
        <w:rPr>
          <w:rFonts w:ascii="仿宋_GB2312" w:eastAsia="仿宋_GB2312" w:cs="仿宋_GB2312" w:hint="eastAsia"/>
          <w:sz w:val="30"/>
          <w:szCs w:val="30"/>
        </w:rPr>
        <w:t>坚持全县民宿产业统筹发展、互补发展和特色发展，引导民宿产品融入地方文化元素，打造一批精品民</w:t>
      </w:r>
      <w:r>
        <w:rPr>
          <w:rFonts w:ascii="仿宋_GB2312" w:eastAsia="仿宋_GB2312" w:cs="仿宋_GB2312" w:hint="eastAsia"/>
          <w:sz w:val="30"/>
          <w:szCs w:val="30"/>
        </w:rPr>
        <w:lastRenderedPageBreak/>
        <w:t>宿；加快形成完整的酒店旅游产品体系，以悦榕庄酒店、东榕酒店、奇墅湖度假酒店为依托，完善星级酒店产品供给；引进包括高档星级酒店、商务酒店等在内的多种形式住宿产品。总体形成民宿为特色、星级酒店为支撑、经济连锁酒店为补充的酒店旅游产品体系。</w:t>
      </w:r>
    </w:p>
    <w:p w:rsidR="00553D7B" w:rsidRDefault="00484661">
      <w:pPr>
        <w:spacing w:line="560" w:lineRule="exact"/>
        <w:ind w:firstLineChars="200" w:firstLine="602"/>
        <w:rPr>
          <w:rFonts w:eastAsia="仿宋_GB2312"/>
          <w:b/>
          <w:bCs/>
          <w:sz w:val="30"/>
          <w:szCs w:val="30"/>
        </w:rPr>
      </w:pPr>
      <w:r>
        <w:rPr>
          <w:rFonts w:ascii="仿宋_GB2312" w:eastAsia="仿宋_GB2312" w:cs="仿宋_GB2312" w:hint="eastAsia"/>
          <w:b/>
          <w:bCs/>
          <w:sz w:val="30"/>
          <w:szCs w:val="30"/>
        </w:rPr>
        <w:t>商贸会展旅游产品。</w:t>
      </w:r>
      <w:r>
        <w:rPr>
          <w:rFonts w:ascii="仿宋_GB2312" w:eastAsia="仿宋_GB2312" w:cs="仿宋_GB2312" w:hint="eastAsia"/>
          <w:sz w:val="30"/>
          <w:szCs w:val="30"/>
        </w:rPr>
        <w:t>打响黟县</w:t>
      </w:r>
      <w:r>
        <w:rPr>
          <w:rFonts w:eastAsia="仿宋_GB2312" w:hint="eastAsia"/>
          <w:sz w:val="30"/>
          <w:szCs w:val="30"/>
        </w:rPr>
        <w:t>“五黑产品”、乡村旅游、特色民宿、徽州文化等品牌知名度，发挥宏村艺术小镇商</w:t>
      </w:r>
      <w:r>
        <w:rPr>
          <w:rFonts w:eastAsia="仿宋_GB2312" w:hint="eastAsia"/>
          <w:sz w:val="30"/>
          <w:szCs w:val="30"/>
        </w:rPr>
        <w:t>业街区核心带动作用，进一步加快古城特色商业街区建设，力争在黟西北宏杨盆地开设特色商业街或特色旅游商品销售点。立足杭州都市圈面向长三角，争取一批规格较高，具有较强区域影响力的会议、论坛在黟举办，打造区域会展品牌。持续办好安徽民宿大会等品牌活动，发挥西递、宏村世界文化遗产地优势，力争承办中国世界遗产旅游推广联盟大会，为旅游目的地宣传注入新动能。积极争取世界</w:t>
      </w:r>
      <w:r>
        <w:rPr>
          <w:rFonts w:eastAsia="仿宋_GB2312"/>
          <w:sz w:val="30"/>
          <w:szCs w:val="30"/>
        </w:rPr>
        <w:t>500</w:t>
      </w:r>
      <w:r>
        <w:rPr>
          <w:rFonts w:ascii="仿宋_GB2312" w:eastAsia="仿宋_GB2312" w:cs="仿宋_GB2312" w:hint="eastAsia"/>
          <w:sz w:val="30"/>
          <w:szCs w:val="30"/>
        </w:rPr>
        <w:t>强企业、中国</w:t>
      </w:r>
      <w:r>
        <w:rPr>
          <w:rFonts w:eastAsia="仿宋_GB2312"/>
          <w:sz w:val="30"/>
          <w:szCs w:val="30"/>
        </w:rPr>
        <w:t>500</w:t>
      </w:r>
      <w:r>
        <w:rPr>
          <w:rFonts w:ascii="仿宋_GB2312" w:eastAsia="仿宋_GB2312" w:cs="仿宋_GB2312" w:hint="eastAsia"/>
          <w:sz w:val="30"/>
          <w:szCs w:val="30"/>
        </w:rPr>
        <w:t>强企业和上市公司在黟县举办年会、企业战略研讨会、创意研讨会，打造黟县会展旅游目的地。</w:t>
      </w:r>
    </w:p>
    <w:p w:rsidR="00553D7B" w:rsidRDefault="00484661">
      <w:pPr>
        <w:pStyle w:val="3"/>
        <w:widowControl/>
        <w:spacing w:before="156" w:after="156"/>
        <w:rPr>
          <w:rFonts w:eastAsia="仿宋_GB2312"/>
          <w:color w:val="auto"/>
          <w:sz w:val="30"/>
          <w:szCs w:val="30"/>
        </w:rPr>
      </w:pPr>
      <w:bookmarkStart w:id="77" w:name="_Toc17774"/>
      <w:r>
        <w:rPr>
          <w:rFonts w:eastAsia="仿宋_GB2312"/>
          <w:color w:val="auto"/>
          <w:sz w:val="30"/>
          <w:szCs w:val="30"/>
        </w:rPr>
        <w:t>3</w:t>
      </w:r>
      <w:r>
        <w:rPr>
          <w:rFonts w:ascii="仿宋_GB2312" w:eastAsia="仿宋_GB2312" w:cs="仿宋_GB2312" w:hint="eastAsia"/>
          <w:color w:val="auto"/>
          <w:sz w:val="30"/>
          <w:szCs w:val="30"/>
        </w:rPr>
        <w:t>、延伸拓展体育旅游产品</w:t>
      </w:r>
      <w:bookmarkEnd w:id="77"/>
    </w:p>
    <w:p w:rsidR="00553D7B" w:rsidRDefault="00484661">
      <w:pPr>
        <w:spacing w:line="560" w:lineRule="exact"/>
        <w:ind w:firstLineChars="200" w:firstLine="602"/>
        <w:rPr>
          <w:rFonts w:eastAsia="仿宋_GB2312"/>
          <w:b/>
          <w:bCs/>
          <w:sz w:val="30"/>
          <w:szCs w:val="30"/>
        </w:rPr>
      </w:pPr>
      <w:r>
        <w:rPr>
          <w:rFonts w:ascii="仿宋_GB2312" w:eastAsia="仿宋_GB2312" w:cs="仿宋_GB2312" w:hint="eastAsia"/>
          <w:b/>
          <w:bCs/>
          <w:sz w:val="30"/>
          <w:szCs w:val="30"/>
        </w:rPr>
        <w:t>康养旅游产品。</w:t>
      </w:r>
      <w:r>
        <w:rPr>
          <w:rFonts w:ascii="仿宋_GB2312" w:eastAsia="仿宋_GB2312" w:cs="仿宋_GB2312" w:hint="eastAsia"/>
          <w:sz w:val="30"/>
          <w:szCs w:val="30"/>
        </w:rPr>
        <w:t>挖掘黟县</w:t>
      </w:r>
      <w:r>
        <w:rPr>
          <w:rFonts w:ascii="仿宋_GB2312" w:eastAsia="仿宋_GB2312" w:cs="仿宋_GB2312" w:hint="eastAsia"/>
          <w:sz w:val="30"/>
          <w:szCs w:val="30"/>
        </w:rPr>
        <w:t>的传统徽州医学底蕴和自然山水生态资源优势，积极引导有条件的乡村、民宿、酒店以及中医药种植园区，发展养生养老旅游基地，打造具有国际特色的生态健康旅游胜地。通过规范服务流程和服务标准，开发一批特色医疗、疗养康复、养生保健、中药食疗等中医药特色养生旅游产品。同时，提炼徽州医学在养生、保健中的中医理念，建设</w:t>
      </w:r>
      <w:r>
        <w:rPr>
          <w:rFonts w:eastAsia="仿宋_GB2312" w:hint="eastAsia"/>
          <w:sz w:val="30"/>
          <w:szCs w:val="30"/>
        </w:rPr>
        <w:t>“五黑产品”、富硒中药材等康养特色小镇，运用旅游业态策划包装，着力推进养生住宿、养生餐饮、养生商品、养生购物等养生要素建设，开</w:t>
      </w:r>
      <w:r>
        <w:rPr>
          <w:rFonts w:eastAsia="仿宋_GB2312" w:hint="eastAsia"/>
          <w:sz w:val="30"/>
          <w:szCs w:val="30"/>
        </w:rPr>
        <w:lastRenderedPageBreak/>
        <w:t>发养生农特产品及保健药材旅游线路和产品。</w:t>
      </w:r>
    </w:p>
    <w:p w:rsidR="00553D7B" w:rsidRDefault="00484661">
      <w:pPr>
        <w:spacing w:line="560" w:lineRule="exact"/>
        <w:ind w:firstLineChars="200" w:firstLine="602"/>
        <w:rPr>
          <w:rFonts w:eastAsia="仿宋_GB2312"/>
          <w:b/>
          <w:bCs/>
          <w:sz w:val="30"/>
          <w:szCs w:val="30"/>
        </w:rPr>
      </w:pPr>
      <w:r>
        <w:rPr>
          <w:rFonts w:ascii="仿宋_GB2312" w:eastAsia="仿宋_GB2312" w:cs="仿宋_GB2312" w:hint="eastAsia"/>
          <w:b/>
          <w:bCs/>
          <w:sz w:val="30"/>
          <w:szCs w:val="30"/>
        </w:rPr>
        <w:t>营地旅游产品。</w:t>
      </w:r>
      <w:r>
        <w:rPr>
          <w:rFonts w:ascii="仿宋_GB2312" w:eastAsia="仿宋_GB2312" w:cs="仿宋_GB2312" w:hint="eastAsia"/>
          <w:sz w:val="30"/>
          <w:szCs w:val="30"/>
        </w:rPr>
        <w:t>依托黄山市打造长三角城市群后花</w:t>
      </w:r>
      <w:r>
        <w:rPr>
          <w:rFonts w:ascii="仿宋_GB2312" w:eastAsia="仿宋_GB2312" w:cs="仿宋_GB2312" w:hint="eastAsia"/>
          <w:sz w:val="30"/>
          <w:szCs w:val="30"/>
        </w:rPr>
        <w:t>园的战略部署，充分利用黟县山水、人文交融的自然生态景观，在奇墅湖、</w:t>
      </w:r>
      <w:r>
        <w:rPr>
          <w:rFonts w:eastAsia="仿宋_GB2312" w:hint="eastAsia"/>
          <w:sz w:val="30"/>
          <w:szCs w:val="30"/>
        </w:rPr>
        <w:t>“两江源”、打鼓岭瀑布、黄姑河等水域湿地景观和黟西北山地森林景观，在骑行绿道、旅游环线或登山游步道、绿道、水域景观沿线，规划建设一批旅游露营地、房车营地、运动旅游营地，为户外旅游者提供配套服务产品。</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运动休闲旅游产品。</w:t>
      </w:r>
      <w:r>
        <w:rPr>
          <w:rFonts w:ascii="仿宋_GB2312" w:eastAsia="仿宋_GB2312" w:cs="仿宋_GB2312" w:hint="eastAsia"/>
          <w:sz w:val="30"/>
          <w:szCs w:val="30"/>
        </w:rPr>
        <w:t>利用河湖湿地以及山地丘陵，积极探索发展水上运动、山地滑草、登山、滑翔伞、热气球、山地骑游等运动休闲旅游产品，拓展高空看村落、黟西北山地高空体验等</w:t>
      </w:r>
      <w:r>
        <w:rPr>
          <w:rFonts w:eastAsia="仿宋_GB2312" w:hint="eastAsia"/>
          <w:sz w:val="30"/>
          <w:szCs w:val="30"/>
        </w:rPr>
        <w:t>“高空观光”旅游产品。积极引进培育大型国内、区域性体育旅游活动赛事，打造黟县体育运动</w:t>
      </w:r>
      <w:r>
        <w:rPr>
          <w:rFonts w:eastAsia="仿宋_GB2312" w:hint="eastAsia"/>
          <w:sz w:val="30"/>
          <w:szCs w:val="30"/>
        </w:rPr>
        <w:t>赛事品牌。积极引导运动休闲旅游项目主办单位增设常驻机构，谋划打造运动休闲旅游小镇。</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森林生态旅游产品。</w:t>
      </w:r>
      <w:r>
        <w:rPr>
          <w:rFonts w:ascii="仿宋_GB2312" w:eastAsia="仿宋_GB2312" w:cs="仿宋_GB2312" w:hint="eastAsia"/>
          <w:sz w:val="30"/>
          <w:szCs w:val="30"/>
        </w:rPr>
        <w:t>依托黟县周边特别是黟西北山脉丰富的森林生态景观、优质的森林环境、丰富的林下物产以及深厚的乡村文化等资源，通过森林抚育、林相彩化、景观提升等手段，充分发挥黟西北森林在养生保健、疗养休憩、生态体验等方面的优势，积极开发建设一批环境好、景观美、设施齐、品质优的森林生态旅游产品。</w:t>
      </w:r>
    </w:p>
    <w:p w:rsidR="00553D7B" w:rsidRDefault="00484661">
      <w:pPr>
        <w:pStyle w:val="3"/>
        <w:widowControl/>
        <w:spacing w:before="156" w:after="156"/>
        <w:rPr>
          <w:rFonts w:eastAsia="仿宋_GB2312"/>
          <w:color w:val="auto"/>
          <w:sz w:val="30"/>
          <w:szCs w:val="30"/>
        </w:rPr>
      </w:pPr>
      <w:bookmarkStart w:id="78" w:name="_Toc26613"/>
      <w:r>
        <w:rPr>
          <w:rFonts w:eastAsia="仿宋_GB2312"/>
          <w:color w:val="auto"/>
          <w:sz w:val="30"/>
          <w:szCs w:val="30"/>
        </w:rPr>
        <w:t>4</w:t>
      </w:r>
      <w:r>
        <w:rPr>
          <w:rFonts w:ascii="仿宋_GB2312" w:eastAsia="仿宋_GB2312" w:cs="仿宋_GB2312" w:hint="eastAsia"/>
          <w:color w:val="auto"/>
          <w:sz w:val="30"/>
          <w:szCs w:val="30"/>
        </w:rPr>
        <w:t>、积极开发新业态产品</w:t>
      </w:r>
      <w:bookmarkEnd w:id="78"/>
    </w:p>
    <w:p w:rsidR="00553D7B" w:rsidRDefault="00484661">
      <w:pPr>
        <w:spacing w:line="560" w:lineRule="exact"/>
        <w:ind w:firstLineChars="200" w:firstLine="602"/>
        <w:rPr>
          <w:rFonts w:eastAsia="仿宋_GB2312"/>
          <w:b/>
          <w:bCs/>
          <w:sz w:val="30"/>
          <w:szCs w:val="30"/>
        </w:rPr>
      </w:pPr>
      <w:r>
        <w:rPr>
          <w:rFonts w:ascii="仿宋_GB2312" w:eastAsia="仿宋_GB2312" w:cs="仿宋_GB2312" w:hint="eastAsia"/>
          <w:b/>
          <w:bCs/>
          <w:sz w:val="30"/>
          <w:szCs w:val="30"/>
        </w:rPr>
        <w:t>积极打造旅游电子商务化。</w:t>
      </w:r>
      <w:r>
        <w:rPr>
          <w:rFonts w:ascii="仿宋_GB2312" w:eastAsia="仿宋_GB2312" w:cs="仿宋_GB2312" w:hint="eastAsia"/>
          <w:sz w:val="30"/>
          <w:szCs w:val="30"/>
        </w:rPr>
        <w:t>近年来，随着互联网的蓬勃发展，旅游电子商务显现出充分的活力和广阔的发展空间。推动传统旅游经营模式向电子商务化发展，采用</w:t>
      </w:r>
      <w:r>
        <w:rPr>
          <w:rFonts w:eastAsia="仿宋_GB2312" w:hint="eastAsia"/>
          <w:sz w:val="30"/>
          <w:szCs w:val="30"/>
        </w:rPr>
        <w:t>“互联网</w:t>
      </w:r>
      <w:r>
        <w:rPr>
          <w:rFonts w:eastAsia="仿宋_GB2312"/>
          <w:sz w:val="30"/>
          <w:szCs w:val="30"/>
        </w:rPr>
        <w:t>+</w:t>
      </w:r>
      <w:r>
        <w:rPr>
          <w:rFonts w:ascii="仿宋_GB2312" w:eastAsia="仿宋_GB2312" w:cs="仿宋_GB2312" w:hint="eastAsia"/>
          <w:sz w:val="30"/>
          <w:szCs w:val="30"/>
        </w:rPr>
        <w:t>旅游”发展模式，实现“智慧营销”“智慧服务”和“智慧管理”，寻求线上线下</w:t>
      </w:r>
      <w:r>
        <w:rPr>
          <w:rFonts w:ascii="仿宋_GB2312" w:eastAsia="仿宋_GB2312" w:cs="仿宋_GB2312" w:hint="eastAsia"/>
          <w:sz w:val="30"/>
          <w:szCs w:val="30"/>
        </w:rPr>
        <w:lastRenderedPageBreak/>
        <w:t>全面融合。</w:t>
      </w:r>
    </w:p>
    <w:p w:rsidR="00553D7B" w:rsidRDefault="00484661">
      <w:pPr>
        <w:spacing w:line="560" w:lineRule="exact"/>
        <w:ind w:firstLineChars="200" w:firstLine="602"/>
        <w:rPr>
          <w:rFonts w:eastAsia="仿宋_GB2312"/>
          <w:b/>
          <w:bCs/>
          <w:sz w:val="30"/>
          <w:szCs w:val="30"/>
        </w:rPr>
      </w:pPr>
      <w:r>
        <w:rPr>
          <w:rFonts w:ascii="仿宋_GB2312" w:eastAsia="仿宋_GB2312" w:cs="仿宋_GB2312" w:hint="eastAsia"/>
          <w:b/>
          <w:bCs/>
          <w:sz w:val="30"/>
          <w:szCs w:val="30"/>
        </w:rPr>
        <w:t>提供定制化旅游产品。</w:t>
      </w:r>
      <w:r>
        <w:rPr>
          <w:rFonts w:ascii="仿宋_GB2312" w:eastAsia="仿宋_GB2312" w:cs="仿宋_GB2312" w:hint="eastAsia"/>
          <w:sz w:val="30"/>
          <w:szCs w:val="30"/>
        </w:rPr>
        <w:t>散客化、自助化、个性化成为旅游行业发展趋势，游客出行更多的采取</w:t>
      </w:r>
      <w:r>
        <w:rPr>
          <w:rFonts w:eastAsia="仿宋_GB2312" w:hint="eastAsia"/>
          <w:sz w:val="30"/>
          <w:szCs w:val="30"/>
        </w:rPr>
        <w:t>“自驾游、自助游”等方式，黟县文化和旅游产业在电商化发展同时，应更多的关注游客个性化诉求，采取在线预定、私人定制等多元化旅游方式，助推旅游产业转型发展。</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开发黟县夜休闲娱乐项目。</w:t>
      </w:r>
      <w:r>
        <w:rPr>
          <w:rFonts w:ascii="仿宋_GB2312" w:eastAsia="仿宋_GB2312" w:cs="仿宋_GB2312" w:hint="eastAsia"/>
          <w:sz w:val="30"/>
          <w:szCs w:val="30"/>
        </w:rPr>
        <w:t>重视酒吧、茶馆、创意集市等城市休闲业态集</w:t>
      </w:r>
      <w:r>
        <w:rPr>
          <w:rFonts w:ascii="仿宋_GB2312" w:eastAsia="仿宋_GB2312" w:cs="仿宋_GB2312" w:hint="eastAsia"/>
          <w:sz w:val="30"/>
          <w:szCs w:val="30"/>
        </w:rPr>
        <w:t>聚区夜休闲娱乐活动的开发，相关设施配套建设。重视景区的夜休闲娱乐活动打造，完善宏村、西递古镇的亮化工程，开发古镇夜游娱乐活动；丰富石林景区、南屏景区等不同类型景区的夜休闲娱乐体验活动。</w:t>
      </w:r>
    </w:p>
    <w:p w:rsidR="00553D7B" w:rsidRDefault="00484661">
      <w:pPr>
        <w:pStyle w:val="2"/>
        <w:widowControl/>
        <w:spacing w:before="156" w:after="156"/>
        <w:rPr>
          <w:sz w:val="30"/>
          <w:szCs w:val="30"/>
        </w:rPr>
      </w:pPr>
      <w:bookmarkStart w:id="79" w:name="_Toc21883"/>
      <w:bookmarkStart w:id="80" w:name="_Toc19495"/>
      <w:r>
        <w:rPr>
          <w:rFonts w:ascii="黑体" w:hAnsi="宋体" w:cs="黑体" w:hint="eastAsia"/>
          <w:sz w:val="30"/>
          <w:szCs w:val="30"/>
        </w:rPr>
        <w:t>（四）全面提升文旅宣传营销推广水平</w:t>
      </w:r>
      <w:bookmarkEnd w:id="79"/>
      <w:bookmarkEnd w:id="80"/>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紧紧围绕建设</w:t>
      </w:r>
      <w:r>
        <w:rPr>
          <w:rFonts w:ascii="仿宋_GB2312" w:eastAsia="仿宋_GB2312" w:cs="仿宋_GB2312" w:hint="eastAsia"/>
          <w:bCs/>
          <w:sz w:val="30"/>
          <w:szCs w:val="30"/>
        </w:rPr>
        <w:t>高颜值国际乡村旅游综合示范区</w:t>
      </w:r>
      <w:r>
        <w:rPr>
          <w:rFonts w:ascii="仿宋_GB2312" w:eastAsia="仿宋_GB2312" w:cs="仿宋_GB2312" w:hint="eastAsia"/>
          <w:sz w:val="30"/>
          <w:szCs w:val="30"/>
        </w:rPr>
        <w:t>核心目标，创新体制机制，不断优化发展环境，进一步丰富旅游品牌宣传推广策略，不断提升国际化旅游服务能力，以数字化创新旅游管理体系，切实提升黟县旅游宣传推广管理服务能力、文旅产业治理体系和治理能力现代化。</w:t>
      </w:r>
    </w:p>
    <w:p w:rsidR="00553D7B" w:rsidRDefault="00484661">
      <w:pPr>
        <w:pStyle w:val="3"/>
        <w:widowControl/>
        <w:spacing w:before="156" w:after="156"/>
        <w:rPr>
          <w:rFonts w:eastAsia="仿宋_GB2312"/>
          <w:color w:val="auto"/>
          <w:sz w:val="30"/>
          <w:szCs w:val="30"/>
        </w:rPr>
      </w:pPr>
      <w:bookmarkStart w:id="81" w:name="_Toc23431"/>
      <w:r>
        <w:rPr>
          <w:rFonts w:eastAsia="仿宋_GB2312"/>
          <w:color w:val="auto"/>
          <w:sz w:val="30"/>
          <w:szCs w:val="30"/>
        </w:rPr>
        <w:t>1</w:t>
      </w:r>
      <w:r>
        <w:rPr>
          <w:rFonts w:ascii="仿宋_GB2312" w:eastAsia="仿宋_GB2312" w:cs="仿宋_GB2312" w:hint="eastAsia"/>
          <w:color w:val="auto"/>
          <w:sz w:val="30"/>
          <w:szCs w:val="30"/>
        </w:rPr>
        <w:t>、丰富旅游品牌宣传营销推广策略</w:t>
      </w:r>
      <w:bookmarkEnd w:id="81"/>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全面塑造黟县文化旅游形象定位。</w:t>
      </w:r>
      <w:r>
        <w:rPr>
          <w:rFonts w:ascii="仿宋_GB2312" w:eastAsia="仿宋_GB2312" w:cs="仿宋_GB2312" w:hint="eastAsia"/>
          <w:sz w:val="30"/>
          <w:szCs w:val="30"/>
        </w:rPr>
        <w:t>按照国际、国内两大目标市场，结合黟县文化旅游特色资源，推广具有针对性的文化旅游形象。</w:t>
      </w:r>
      <w:r>
        <w:rPr>
          <w:rFonts w:ascii="仿宋_GB2312" w:eastAsia="仿宋_GB2312" w:cs="仿宋_GB2312" w:hint="eastAsia"/>
          <w:b/>
          <w:bCs/>
          <w:sz w:val="30"/>
          <w:szCs w:val="30"/>
        </w:rPr>
        <w:t>国际目标市场方面</w:t>
      </w:r>
      <w:r>
        <w:rPr>
          <w:rFonts w:ascii="仿宋_GB2312" w:eastAsia="仿宋_GB2312" w:cs="仿宋_GB2312" w:hint="eastAsia"/>
          <w:sz w:val="30"/>
          <w:szCs w:val="30"/>
        </w:rPr>
        <w:t>，重点围绕日本、韩国、东南亚、欧美等目标市场，全面打响世界文化遗产地的形象，侧重黟县有品质的休闲度假目的地功能，不断扩大海外游客市场，提升乡村旅游</w:t>
      </w:r>
      <w:r>
        <w:rPr>
          <w:rFonts w:ascii="仿宋_GB2312" w:eastAsia="仿宋_GB2312" w:cs="仿宋_GB2312" w:hint="eastAsia"/>
          <w:sz w:val="30"/>
          <w:szCs w:val="30"/>
        </w:rPr>
        <w:lastRenderedPageBreak/>
        <w:t>国际品牌知名度。</w:t>
      </w:r>
      <w:r>
        <w:rPr>
          <w:rFonts w:ascii="仿宋_GB2312" w:eastAsia="仿宋_GB2312" w:cs="仿宋_GB2312" w:hint="eastAsia"/>
          <w:b/>
          <w:bCs/>
          <w:sz w:val="30"/>
          <w:szCs w:val="30"/>
        </w:rPr>
        <w:t>国内目标市场方面</w:t>
      </w:r>
      <w:r>
        <w:rPr>
          <w:rFonts w:ascii="仿宋_GB2312" w:eastAsia="仿宋_GB2312" w:cs="仿宋_GB2312" w:hint="eastAsia"/>
          <w:sz w:val="30"/>
          <w:szCs w:val="30"/>
        </w:rPr>
        <w:t>，重点瞄准长三角城市群、环渤海湾、粤港澳大湾区、环鄱阳湖城市群、成渝城市群等重点城市群区域，突出有品位的乡村旅游地的目标定位，树立中国画里乡村的形象，加强与长江流域、新安江流域的联动，实现市场精准快速扩张</w:t>
      </w:r>
      <w:r>
        <w:rPr>
          <w:rFonts w:ascii="仿宋_GB2312" w:eastAsia="仿宋_GB2312" w:cs="仿宋_GB2312" w:hint="eastAsia"/>
          <w:sz w:val="30"/>
          <w:szCs w:val="30"/>
        </w:rPr>
        <w:t>。</w:t>
      </w:r>
      <w:r>
        <w:rPr>
          <w:rFonts w:ascii="仿宋_GB2312" w:eastAsia="仿宋_GB2312" w:cs="仿宋_GB2312" w:hint="eastAsia"/>
          <w:b/>
          <w:bCs/>
          <w:sz w:val="30"/>
          <w:szCs w:val="30"/>
        </w:rPr>
        <w:t>省内目标市场方面，</w:t>
      </w:r>
      <w:r>
        <w:rPr>
          <w:rFonts w:ascii="仿宋_GB2312" w:eastAsia="仿宋_GB2312" w:cs="仿宋_GB2312" w:hint="eastAsia"/>
          <w:sz w:val="30"/>
          <w:szCs w:val="30"/>
        </w:rPr>
        <w:t>要充分发挥临近休屯盆地和临近黄山旅游区的区位优势，做好中心城区客源市场的拓展和黄山旅游区客源市场的承接，加强与皖江城市带、合肥市场的联动。</w:t>
      </w:r>
    </w:p>
    <w:tbl>
      <w:tblPr>
        <w:tblStyle w:val="a7"/>
        <w:tblW w:w="0" w:type="auto"/>
        <w:tblLook w:val="04A0" w:firstRow="1" w:lastRow="0" w:firstColumn="1" w:lastColumn="0" w:noHBand="0" w:noVBand="1"/>
      </w:tblPr>
      <w:tblGrid>
        <w:gridCol w:w="8290"/>
      </w:tblGrid>
      <w:tr w:rsidR="00553D7B">
        <w:trPr>
          <w:trHeight w:val="1266"/>
        </w:trPr>
        <w:tc>
          <w:tcPr>
            <w:tcW w:w="8290" w:type="dxa"/>
            <w:tcBorders>
              <w:top w:val="single" w:sz="4" w:space="0" w:color="auto"/>
              <w:left w:val="single" w:sz="4" w:space="0" w:color="auto"/>
              <w:bottom w:val="single" w:sz="4" w:space="0" w:color="auto"/>
              <w:right w:val="single" w:sz="4" w:space="0" w:color="auto"/>
            </w:tcBorders>
            <w:shd w:val="clear" w:color="auto" w:fill="auto"/>
          </w:tcPr>
          <w:p w:rsidR="00553D7B" w:rsidRDefault="00484661">
            <w:pPr>
              <w:spacing w:line="560" w:lineRule="exact"/>
              <w:jc w:val="center"/>
              <w:rPr>
                <w:rFonts w:ascii="仿宋_GB2312" w:eastAsia="仿宋_GB2312"/>
                <w:b/>
                <w:bCs/>
                <w:sz w:val="28"/>
                <w:szCs w:val="28"/>
              </w:rPr>
            </w:pPr>
            <w:r>
              <w:rPr>
                <w:rFonts w:ascii="仿宋_GB2312" w:eastAsia="仿宋_GB2312" w:cs="仿宋_GB2312" w:hint="eastAsia"/>
                <w:b/>
                <w:bCs/>
                <w:sz w:val="28"/>
                <w:szCs w:val="28"/>
              </w:rPr>
              <w:t>专栏</w:t>
            </w:r>
            <w:r>
              <w:rPr>
                <w:rFonts w:ascii="仿宋_GB2312" w:eastAsia="仿宋_GB2312" w:hint="eastAsia"/>
                <w:b/>
                <w:bCs/>
                <w:sz w:val="28"/>
                <w:szCs w:val="28"/>
              </w:rPr>
              <w:t>5</w:t>
            </w:r>
            <w:r>
              <w:rPr>
                <w:rFonts w:ascii="仿宋_GB2312" w:eastAsia="仿宋_GB2312" w:cs="仿宋_GB2312" w:hint="eastAsia"/>
                <w:b/>
                <w:bCs/>
                <w:sz w:val="28"/>
                <w:szCs w:val="28"/>
              </w:rPr>
              <w:t xml:space="preserve">  </w:t>
            </w:r>
            <w:r>
              <w:rPr>
                <w:rFonts w:ascii="仿宋_GB2312" w:eastAsia="仿宋_GB2312" w:cs="仿宋_GB2312" w:hint="eastAsia"/>
                <w:b/>
                <w:bCs/>
                <w:sz w:val="28"/>
                <w:szCs w:val="28"/>
              </w:rPr>
              <w:t>周边区县联动发展路径</w:t>
            </w:r>
          </w:p>
          <w:p w:rsidR="00553D7B" w:rsidRDefault="00484661">
            <w:pPr>
              <w:spacing w:line="560" w:lineRule="exact"/>
              <w:ind w:firstLine="560"/>
              <w:rPr>
                <w:rFonts w:ascii="仿宋_GB2312" w:eastAsia="仿宋_GB2312"/>
                <w:sz w:val="28"/>
                <w:szCs w:val="28"/>
              </w:rPr>
            </w:pPr>
            <w:r>
              <w:rPr>
                <w:rFonts w:ascii="仿宋_GB2312" w:eastAsia="仿宋_GB2312" w:cs="仿宋_GB2312" w:hint="eastAsia"/>
                <w:b/>
                <w:sz w:val="28"/>
                <w:szCs w:val="28"/>
              </w:rPr>
              <w:t>西北向联动发展极：</w:t>
            </w:r>
            <w:r>
              <w:rPr>
                <w:rFonts w:ascii="仿宋_GB2312" w:eastAsia="仿宋_GB2312" w:cs="仿宋_GB2312" w:hint="eastAsia"/>
                <w:sz w:val="28"/>
                <w:szCs w:val="28"/>
              </w:rPr>
              <w:t>定位在柯村、美溪、宏潭，依托</w:t>
            </w:r>
            <w:r>
              <w:rPr>
                <w:rFonts w:ascii="仿宋_GB2312" w:eastAsia="仿宋_GB2312" w:hint="eastAsia"/>
                <w:sz w:val="28"/>
                <w:szCs w:val="28"/>
              </w:rPr>
              <w:t>S222</w:t>
            </w:r>
            <w:r>
              <w:rPr>
                <w:rFonts w:ascii="仿宋_GB2312" w:eastAsia="仿宋_GB2312" w:cs="仿宋_GB2312" w:hint="eastAsia"/>
                <w:sz w:val="28"/>
                <w:szCs w:val="28"/>
              </w:rPr>
              <w:t>、</w:t>
            </w:r>
            <w:r>
              <w:rPr>
                <w:rFonts w:ascii="仿宋_GB2312" w:eastAsia="仿宋_GB2312" w:hint="eastAsia"/>
                <w:sz w:val="28"/>
                <w:szCs w:val="28"/>
              </w:rPr>
              <w:t>S219</w:t>
            </w:r>
            <w:r>
              <w:rPr>
                <w:rFonts w:ascii="仿宋_GB2312" w:eastAsia="仿宋_GB2312" w:cs="仿宋_GB2312" w:hint="eastAsia"/>
                <w:sz w:val="28"/>
                <w:szCs w:val="28"/>
              </w:rPr>
              <w:t>、</w:t>
            </w:r>
            <w:r>
              <w:rPr>
                <w:rFonts w:ascii="仿宋_GB2312" w:eastAsia="仿宋_GB2312" w:hint="eastAsia"/>
                <w:sz w:val="28"/>
                <w:szCs w:val="28"/>
              </w:rPr>
              <w:t>X002</w:t>
            </w:r>
            <w:r>
              <w:rPr>
                <w:rFonts w:ascii="仿宋_GB2312" w:eastAsia="仿宋_GB2312" w:cs="仿宋_GB2312" w:hint="eastAsia"/>
                <w:sz w:val="28"/>
                <w:szCs w:val="28"/>
              </w:rPr>
              <w:t>，联动祁门、石台、青阳、黄山区等地，实现优质资源共享，协同发展。</w:t>
            </w:r>
          </w:p>
          <w:p w:rsidR="00553D7B" w:rsidRDefault="00484661">
            <w:pPr>
              <w:spacing w:line="560" w:lineRule="exact"/>
              <w:ind w:firstLine="560"/>
              <w:rPr>
                <w:rFonts w:eastAsia="仿宋_GB2312"/>
                <w:kern w:val="0"/>
                <w:sz w:val="28"/>
                <w:szCs w:val="28"/>
              </w:rPr>
            </w:pPr>
            <w:r>
              <w:rPr>
                <w:rFonts w:ascii="仿宋_GB2312" w:eastAsia="仿宋_GB2312" w:cs="仿宋_GB2312" w:hint="eastAsia"/>
                <w:b/>
                <w:sz w:val="28"/>
                <w:szCs w:val="28"/>
              </w:rPr>
              <w:t>东北向联动发展极：</w:t>
            </w:r>
            <w:r>
              <w:rPr>
                <w:rFonts w:ascii="仿宋_GB2312" w:eastAsia="仿宋_GB2312" w:cs="仿宋_GB2312" w:hint="eastAsia"/>
                <w:sz w:val="28"/>
                <w:szCs w:val="28"/>
              </w:rPr>
              <w:t>定位在宏村，依托</w:t>
            </w:r>
            <w:r>
              <w:rPr>
                <w:rFonts w:eastAsia="仿宋_GB2312"/>
                <w:kern w:val="0"/>
                <w:sz w:val="28"/>
                <w:szCs w:val="28"/>
              </w:rPr>
              <w:t>X003</w:t>
            </w:r>
            <w:r>
              <w:rPr>
                <w:rFonts w:ascii="仿宋_GB2312" w:eastAsia="仿宋_GB2312" w:cs="仿宋_GB2312" w:hint="eastAsia"/>
                <w:kern w:val="0"/>
                <w:sz w:val="28"/>
                <w:szCs w:val="28"/>
              </w:rPr>
              <w:t>、</w:t>
            </w:r>
            <w:r>
              <w:rPr>
                <w:rFonts w:eastAsia="仿宋_GB2312"/>
                <w:kern w:val="0"/>
                <w:sz w:val="28"/>
                <w:szCs w:val="28"/>
              </w:rPr>
              <w:t>G530</w:t>
            </w:r>
            <w:r>
              <w:rPr>
                <w:rFonts w:ascii="仿宋_GB2312" w:eastAsia="仿宋_GB2312" w:cs="仿宋_GB2312" w:hint="eastAsia"/>
                <w:kern w:val="0"/>
                <w:sz w:val="28"/>
                <w:szCs w:val="28"/>
              </w:rPr>
              <w:t>、</w:t>
            </w:r>
            <w:r>
              <w:rPr>
                <w:rFonts w:eastAsia="仿宋_GB2312"/>
                <w:kern w:val="0"/>
                <w:sz w:val="28"/>
                <w:szCs w:val="28"/>
              </w:rPr>
              <w:t>S476</w:t>
            </w:r>
            <w:r>
              <w:rPr>
                <w:rFonts w:ascii="仿宋_GB2312" w:eastAsia="仿宋_GB2312" w:cs="仿宋_GB2312" w:hint="eastAsia"/>
                <w:kern w:val="0"/>
                <w:sz w:val="28"/>
                <w:szCs w:val="28"/>
              </w:rPr>
              <w:t>，联动大黄山，充分发挥文化资源优势，实现资源互补，共同发展。</w:t>
            </w:r>
          </w:p>
          <w:p w:rsidR="00553D7B" w:rsidRDefault="00484661">
            <w:pPr>
              <w:spacing w:line="560" w:lineRule="exact"/>
              <w:ind w:firstLine="560"/>
              <w:rPr>
                <w:rFonts w:ascii="仿宋_GB2312" w:eastAsia="仿宋_GB2312"/>
                <w:sz w:val="28"/>
                <w:szCs w:val="28"/>
              </w:rPr>
            </w:pPr>
            <w:r>
              <w:rPr>
                <w:rFonts w:ascii="仿宋_GB2312" w:eastAsia="仿宋_GB2312" w:cs="仿宋_GB2312" w:hint="eastAsia"/>
                <w:b/>
                <w:kern w:val="0"/>
                <w:sz w:val="28"/>
                <w:szCs w:val="28"/>
              </w:rPr>
              <w:t>东南向联动发展极：</w:t>
            </w:r>
            <w:r>
              <w:rPr>
                <w:rFonts w:ascii="仿宋_GB2312" w:eastAsia="仿宋_GB2312" w:cs="仿宋_GB2312" w:hint="eastAsia"/>
                <w:kern w:val="0"/>
                <w:sz w:val="28"/>
                <w:szCs w:val="28"/>
              </w:rPr>
              <w:t>定位在渔亭、西递，依托</w:t>
            </w:r>
            <w:r>
              <w:rPr>
                <w:rFonts w:eastAsia="仿宋_GB2312"/>
                <w:kern w:val="0"/>
                <w:sz w:val="28"/>
                <w:szCs w:val="28"/>
              </w:rPr>
              <w:t>G237</w:t>
            </w:r>
            <w:r>
              <w:rPr>
                <w:rFonts w:ascii="仿宋_GB2312" w:eastAsia="仿宋_GB2312" w:cs="仿宋_GB2312" w:hint="eastAsia"/>
                <w:kern w:val="0"/>
                <w:sz w:val="28"/>
                <w:szCs w:val="28"/>
              </w:rPr>
              <w:t>、</w:t>
            </w:r>
            <w:r>
              <w:rPr>
                <w:rFonts w:eastAsia="仿宋_GB2312"/>
                <w:kern w:val="0"/>
                <w:sz w:val="28"/>
                <w:szCs w:val="28"/>
              </w:rPr>
              <w:t>G530</w:t>
            </w:r>
            <w:r>
              <w:rPr>
                <w:rFonts w:ascii="仿宋_GB2312" w:eastAsia="仿宋_GB2312" w:cs="仿宋_GB2312" w:hint="eastAsia"/>
                <w:kern w:val="0"/>
                <w:sz w:val="28"/>
                <w:szCs w:val="28"/>
              </w:rPr>
              <w:t>、</w:t>
            </w:r>
            <w:r>
              <w:rPr>
                <w:rFonts w:eastAsia="仿宋_GB2312"/>
                <w:kern w:val="0"/>
                <w:sz w:val="28"/>
                <w:szCs w:val="28"/>
              </w:rPr>
              <w:t>S479</w:t>
            </w:r>
            <w:r>
              <w:rPr>
                <w:rFonts w:ascii="仿宋_GB2312" w:eastAsia="仿宋_GB2312" w:cs="仿宋_GB2312" w:hint="eastAsia"/>
                <w:kern w:val="0"/>
                <w:sz w:val="28"/>
                <w:szCs w:val="28"/>
              </w:rPr>
              <w:t>、</w:t>
            </w:r>
            <w:r>
              <w:rPr>
                <w:rFonts w:eastAsia="仿宋_GB2312"/>
                <w:kern w:val="0"/>
                <w:sz w:val="28"/>
                <w:szCs w:val="28"/>
              </w:rPr>
              <w:t>S222</w:t>
            </w:r>
            <w:r>
              <w:rPr>
                <w:rFonts w:ascii="仿宋_GB2312" w:eastAsia="仿宋_GB2312" w:cs="仿宋_GB2312" w:hint="eastAsia"/>
                <w:kern w:val="0"/>
                <w:sz w:val="28"/>
                <w:szCs w:val="28"/>
              </w:rPr>
              <w:t>，联动休宁、屯溪、祁门等地，实现客源引流，联动发展。</w:t>
            </w:r>
          </w:p>
        </w:tc>
      </w:tr>
    </w:tbl>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建立文化旅游推广模式。</w:t>
      </w:r>
      <w:r>
        <w:rPr>
          <w:rFonts w:ascii="仿宋_GB2312" w:eastAsia="仿宋_GB2312" w:cs="仿宋_GB2312" w:hint="eastAsia"/>
          <w:sz w:val="30"/>
          <w:szCs w:val="30"/>
        </w:rPr>
        <w:t>明确推广主题和内容，按照区分</w:t>
      </w:r>
      <w:r>
        <w:rPr>
          <w:rFonts w:eastAsia="仿宋_GB2312" w:hint="eastAsia"/>
          <w:sz w:val="30"/>
          <w:szCs w:val="30"/>
        </w:rPr>
        <w:t>“形象宣传”与“产品宣传”的执行主体，根据游客游览时间探索建立黟县全域旅游“通票”制度。明确政府宣传推广与企业宣传营销之间的职能与责任，协调西递、宏村品牌形象推广与县内其他旅游品牌形象推广的关系，形成政府与企业“推拉”促销，不同旅游品牌优势互补的文化旅游推广策略。不断丰富推广方式，重点推进直销（邮寄信件、人员访问、旅游交易会和展览会上的直销）、广告宣传（依托宣传材料、传统媒体、户外广告、融媒体</w:t>
      </w:r>
      <w:r>
        <w:rPr>
          <w:rFonts w:eastAsia="仿宋_GB2312" w:hint="eastAsia"/>
          <w:sz w:val="30"/>
          <w:szCs w:val="30"/>
        </w:rPr>
        <w:lastRenderedPageBreak/>
        <w:t>等传播媒介）、公共关系、旅游节事等。</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加强新媒体宣传推广。</w:t>
      </w:r>
      <w:r>
        <w:rPr>
          <w:rFonts w:ascii="仿宋_GB2312" w:eastAsia="仿宋_GB2312" w:cs="仿宋_GB2312" w:hint="eastAsia"/>
          <w:sz w:val="30"/>
          <w:szCs w:val="30"/>
        </w:rPr>
        <w:t>立足国内大循环，出台常态化疫情时期针对性营销政策，强化旅游</w:t>
      </w:r>
      <w:r>
        <w:rPr>
          <w:rFonts w:ascii="仿宋_GB2312" w:eastAsia="仿宋_GB2312" w:cs="仿宋_GB2312" w:hint="eastAsia"/>
          <w:sz w:val="30"/>
          <w:szCs w:val="30"/>
        </w:rPr>
        <w:t>目的地营销，承接国内高端客源疫后品牌旅游消费需求，加快旅游市场复苏。建设对外传播阵地，组建涵盖国家、省、市、县级的文旅融媒体矩阵，探索构建与国际接轨的对外话语体系。充分发挥新媒体平台的作用，用好网红经济等网络营销新模式。积极与黄山旅游官方平台、</w:t>
      </w:r>
      <w:r>
        <w:rPr>
          <w:rFonts w:eastAsia="仿宋_GB2312" w:hint="eastAsia"/>
          <w:sz w:val="30"/>
          <w:szCs w:val="30"/>
        </w:rPr>
        <w:t>“浙里好玩”旅游信息公共服务平台、“游上海”</w:t>
      </w:r>
      <w:r>
        <w:rPr>
          <w:rFonts w:eastAsia="仿宋_GB2312"/>
          <w:sz w:val="30"/>
          <w:szCs w:val="30"/>
        </w:rPr>
        <w:t>APP</w:t>
      </w:r>
      <w:r>
        <w:rPr>
          <w:rFonts w:ascii="仿宋_GB2312" w:eastAsia="仿宋_GB2312" w:cs="仿宋_GB2312" w:hint="eastAsia"/>
          <w:sz w:val="30"/>
          <w:szCs w:val="30"/>
        </w:rPr>
        <w:t>等主流在线旅游平台（</w:t>
      </w:r>
      <w:r>
        <w:rPr>
          <w:rFonts w:eastAsia="仿宋_GB2312"/>
          <w:sz w:val="30"/>
          <w:szCs w:val="30"/>
        </w:rPr>
        <w:t>OTA</w:t>
      </w:r>
      <w:r>
        <w:rPr>
          <w:rFonts w:ascii="仿宋_GB2312" w:eastAsia="仿宋_GB2312" w:cs="仿宋_GB2312" w:hint="eastAsia"/>
          <w:sz w:val="30"/>
          <w:szCs w:val="30"/>
        </w:rPr>
        <w:t>）建立数据对接，按照统一的交换标准通过各种平台发布，进而构建完善的旅游信息数据中心和数据交换系统。</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推进节事活动宣传推广。</w:t>
      </w:r>
      <w:r>
        <w:rPr>
          <w:rFonts w:ascii="仿宋_GB2312" w:eastAsia="仿宋_GB2312" w:cs="仿宋_GB2312" w:hint="eastAsia"/>
          <w:sz w:val="30"/>
          <w:szCs w:val="30"/>
        </w:rPr>
        <w:t>以都市圈共同打造</w:t>
      </w:r>
      <w:r>
        <w:rPr>
          <w:rFonts w:eastAsia="仿宋_GB2312" w:hint="eastAsia"/>
          <w:sz w:val="30"/>
          <w:szCs w:val="30"/>
        </w:rPr>
        <w:t>“名城、名湖、名江、名山、名村”黄金旅游线路为主要平台</w:t>
      </w:r>
      <w:r>
        <w:rPr>
          <w:rFonts w:eastAsia="仿宋_GB2312" w:hint="eastAsia"/>
          <w:sz w:val="30"/>
          <w:szCs w:val="30"/>
        </w:rPr>
        <w:t>，与沿线城市联合举办旅游推介会展，将黟县文化旅游产品向国际国内市场推介。鼓励各景区、部门、乡镇、企业主体做优做实特色节庆活动，结合不同功能，策划以徽文化、户外运动、非物质文化遗产为主题的节庆活动，强化各乡村品牌吸引，开展研学、五黑产品、红色旅游、徽州古建筑等主题活动月系列活动。</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t>直播推介特色文旅产品。</w:t>
      </w:r>
      <w:r>
        <w:rPr>
          <w:rFonts w:ascii="仿宋_GB2312" w:eastAsia="仿宋_GB2312" w:cs="仿宋_GB2312" w:hint="eastAsia"/>
          <w:sz w:val="30"/>
          <w:szCs w:val="30"/>
        </w:rPr>
        <w:t>利用网络直播平台优势，创新宣传思路，以</w:t>
      </w:r>
      <w:r>
        <w:rPr>
          <w:rFonts w:eastAsia="仿宋_GB2312" w:hint="eastAsia"/>
          <w:sz w:val="30"/>
          <w:szCs w:val="30"/>
        </w:rPr>
        <w:t>“网红直播带货”方式为黟县代言，将黟县特色文旅产品、旅游小镇、精品旅游景区推向全国消费者，带网友领略黟县大美的山水、悠久的人文底蕴、徽派的建筑设计和丰富的文旅资源。同时宣传</w:t>
      </w:r>
      <w:r>
        <w:rPr>
          <w:rFonts w:eastAsia="仿宋_GB2312" w:hint="eastAsia"/>
          <w:sz w:val="30"/>
          <w:szCs w:val="30"/>
        </w:rPr>
        <w:t>黟县特色美食，推介富硒富锌五黑特色农产品，进一步挖掘消费市场、释放消费活力，推进文旅产业提质升级。</w:t>
      </w:r>
    </w:p>
    <w:p w:rsidR="00553D7B" w:rsidRDefault="00484661">
      <w:pPr>
        <w:pStyle w:val="3"/>
        <w:widowControl/>
        <w:spacing w:before="156" w:after="156"/>
        <w:rPr>
          <w:rFonts w:eastAsia="仿宋_GB2312"/>
          <w:color w:val="auto"/>
          <w:sz w:val="30"/>
          <w:szCs w:val="30"/>
        </w:rPr>
      </w:pPr>
      <w:bookmarkStart w:id="82" w:name="_Toc13237"/>
      <w:r>
        <w:rPr>
          <w:rFonts w:eastAsia="仿宋_GB2312"/>
          <w:color w:val="auto"/>
          <w:sz w:val="30"/>
          <w:szCs w:val="30"/>
        </w:rPr>
        <w:lastRenderedPageBreak/>
        <w:t>2</w:t>
      </w:r>
      <w:r>
        <w:rPr>
          <w:rFonts w:ascii="仿宋_GB2312" w:eastAsia="仿宋_GB2312" w:cs="仿宋_GB2312" w:hint="eastAsia"/>
          <w:color w:val="auto"/>
          <w:sz w:val="30"/>
          <w:szCs w:val="30"/>
        </w:rPr>
        <w:t>、提升国际化旅游服务能力</w:t>
      </w:r>
      <w:bookmarkEnd w:id="82"/>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完善区域枢纽配套交通服务。</w:t>
      </w:r>
      <w:r>
        <w:rPr>
          <w:rFonts w:ascii="仿宋_GB2312" w:eastAsia="仿宋_GB2312" w:cs="仿宋_GB2312" w:hint="eastAsia"/>
          <w:sz w:val="30"/>
          <w:szCs w:val="30"/>
        </w:rPr>
        <w:t>以黟县东站为核心，完善高铁新区运营和服务体系，丰富完善新区商业服务业态。结合黟县东站、高速公路出口、西递、宏村旅游集散中心布局县内旅游公交和自驾车服务体系，持续优化交通枢纽与各景点运力和服务品质。在主要打鼓岭、五溪山景区等生态旅游景区、摄影点、休憩点建设旅游停车场，根据旅游资源特点建设以房车露营旅游地为主要功能的自驾车枢纽基地。</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完善旅游集散中心体系。</w:t>
      </w:r>
      <w:r>
        <w:rPr>
          <w:rFonts w:ascii="仿宋_GB2312" w:eastAsia="仿宋_GB2312" w:cs="仿宋_GB2312" w:hint="eastAsia"/>
          <w:sz w:val="30"/>
          <w:szCs w:val="30"/>
        </w:rPr>
        <w:t>围绕</w:t>
      </w:r>
      <w:r>
        <w:rPr>
          <w:rFonts w:ascii="仿宋_GB2312" w:eastAsia="仿宋_GB2312" w:cs="仿宋_GB2312" w:hint="eastAsia"/>
          <w:sz w:val="30"/>
          <w:szCs w:val="30"/>
        </w:rPr>
        <w:t>黟县东站，建设</w:t>
      </w:r>
      <w:r>
        <w:rPr>
          <w:rFonts w:eastAsia="仿宋_GB2312" w:hint="eastAsia"/>
          <w:sz w:val="30"/>
          <w:szCs w:val="30"/>
        </w:rPr>
        <w:t>“黄山市旅游集散次中心”，在城区建设以辐射宏村镇、西递镇、碧阳镇的“黟县旅游集散中心”；在美溪乡建设辐射黟西北四乡镇的集散中心，为自驾游和当地居民提供服务。统筹城乡基础设施与公共服务设施一体化发展，在</w:t>
      </w:r>
      <w:r>
        <w:rPr>
          <w:rFonts w:eastAsia="仿宋_GB2312"/>
          <w:sz w:val="30"/>
          <w:szCs w:val="30"/>
        </w:rPr>
        <w:t>3A</w:t>
      </w:r>
      <w:r>
        <w:rPr>
          <w:rFonts w:ascii="仿宋_GB2312" w:eastAsia="仿宋_GB2312" w:cs="仿宋_GB2312" w:hint="eastAsia"/>
          <w:sz w:val="30"/>
          <w:szCs w:val="30"/>
        </w:rPr>
        <w:t>级以上景区、各乡镇景点、各古村落等建设旅游综合咨询服务中心。加快完善黟西北公交站、加油站、休息区等基础设施布局，全面提升黟西北旅游服务能力。</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高标准建设旅游卫生设施。</w:t>
      </w:r>
      <w:r>
        <w:rPr>
          <w:rFonts w:ascii="仿宋_GB2312" w:eastAsia="仿宋_GB2312" w:cs="仿宋_GB2312" w:hint="eastAsia"/>
          <w:sz w:val="30"/>
          <w:szCs w:val="30"/>
        </w:rPr>
        <w:t>坚持科学规划、合理布局、方便实用、节能节水、保护环境的原则，在主要旅游景区、民宿度假区、旅游线路沿线，乡村旅游点、旅游餐馆、旅游</w:t>
      </w:r>
      <w:r>
        <w:rPr>
          <w:rFonts w:ascii="仿宋_GB2312" w:eastAsia="仿宋_GB2312" w:cs="仿宋_GB2312" w:hint="eastAsia"/>
          <w:sz w:val="30"/>
          <w:szCs w:val="30"/>
        </w:rPr>
        <w:t>娱乐场所、特色街区等旅游活动场所通过新建、改建等模式推进旅游厕所建设。提高女性厕位比例，鼓励设置男女厕位转换、开设女性专用厕所，推进厕所无障碍化和生态化建设。实现县域内厕所</w:t>
      </w:r>
      <w:r>
        <w:rPr>
          <w:rFonts w:eastAsia="仿宋_GB2312" w:hint="eastAsia"/>
          <w:sz w:val="30"/>
          <w:szCs w:val="30"/>
        </w:rPr>
        <w:t>“数量充足、布局合理、设施完善、干净无味、实用免费、管理有效”的标准。推进交通沿线、临街临景的机关、企事单位厕所免费向公众开放。</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完善旅游标识标牌建设。</w:t>
      </w:r>
      <w:r>
        <w:rPr>
          <w:rFonts w:ascii="仿宋_GB2312" w:eastAsia="仿宋_GB2312" w:cs="仿宋_GB2312" w:hint="eastAsia"/>
          <w:sz w:val="30"/>
          <w:szCs w:val="30"/>
        </w:rPr>
        <w:t>扩大旅游标识标牌建设视野，在皖</w:t>
      </w:r>
      <w:r>
        <w:rPr>
          <w:rFonts w:ascii="仿宋_GB2312" w:eastAsia="仿宋_GB2312" w:cs="仿宋_GB2312" w:hint="eastAsia"/>
          <w:sz w:val="30"/>
          <w:szCs w:val="30"/>
        </w:rPr>
        <w:lastRenderedPageBreak/>
        <w:t>南地区国省道沿线、高速公路沿线、机场等重大交通通道建设黟县旅游标识系统。完善黟县高铁站、高速公路入口、各主要景点之间的旅游导向、交通标识系统。全面推进旅游景区标识系统标准化，采用国际通用的图像标识，完成</w:t>
      </w:r>
      <w:r>
        <w:rPr>
          <w:rFonts w:eastAsia="仿宋_GB2312"/>
          <w:sz w:val="30"/>
          <w:szCs w:val="30"/>
        </w:rPr>
        <w:t>A</w:t>
      </w:r>
      <w:r>
        <w:rPr>
          <w:rFonts w:ascii="仿宋_GB2312" w:eastAsia="仿宋_GB2312" w:cs="仿宋_GB2312" w:hint="eastAsia"/>
          <w:sz w:val="30"/>
          <w:szCs w:val="30"/>
        </w:rPr>
        <w:t>级景区、森林公园、红色旅游地、古村落等地旅游标识系统的统一化、标准化建设改造。</w:t>
      </w:r>
    </w:p>
    <w:p w:rsidR="00553D7B" w:rsidRDefault="00484661">
      <w:pPr>
        <w:pStyle w:val="3"/>
        <w:widowControl/>
        <w:spacing w:before="156" w:after="156"/>
        <w:rPr>
          <w:rFonts w:eastAsia="仿宋_GB2312"/>
          <w:color w:val="auto"/>
          <w:sz w:val="30"/>
          <w:szCs w:val="30"/>
        </w:rPr>
      </w:pPr>
      <w:bookmarkStart w:id="83" w:name="_Toc10667"/>
      <w:r>
        <w:rPr>
          <w:rFonts w:eastAsia="仿宋_GB2312"/>
          <w:color w:val="auto"/>
          <w:sz w:val="30"/>
          <w:szCs w:val="30"/>
        </w:rPr>
        <w:t>3</w:t>
      </w:r>
      <w:r>
        <w:rPr>
          <w:rFonts w:ascii="仿宋_GB2312" w:eastAsia="仿宋_GB2312" w:cs="仿宋_GB2312" w:hint="eastAsia"/>
          <w:color w:val="auto"/>
          <w:sz w:val="30"/>
          <w:szCs w:val="30"/>
        </w:rPr>
        <w:t>、完善旅游数字化管理体系</w:t>
      </w:r>
      <w:bookmarkEnd w:id="83"/>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构建数字旅游管理系统。</w:t>
      </w:r>
      <w:r>
        <w:rPr>
          <w:rFonts w:ascii="仿宋_GB2312" w:eastAsia="仿宋_GB2312" w:cs="仿宋_GB2312" w:hint="eastAsia"/>
          <w:sz w:val="30"/>
          <w:szCs w:val="30"/>
        </w:rPr>
        <w:t>依托智慧旅游运营中心，加强旅游大数据统计系统、旅游网络预订管理系统、体验式服务系统、旅游资讯系统等应用，完善</w:t>
      </w:r>
      <w:r>
        <w:rPr>
          <w:rFonts w:eastAsia="仿宋_GB2312" w:hint="eastAsia"/>
          <w:sz w:val="30"/>
          <w:szCs w:val="30"/>
        </w:rPr>
        <w:t>“徽黄游”服务功能，推行分时预约、错峰出</w:t>
      </w:r>
      <w:r>
        <w:rPr>
          <w:rFonts w:eastAsia="仿宋_GB2312" w:hint="eastAsia"/>
          <w:sz w:val="30"/>
          <w:szCs w:val="30"/>
        </w:rPr>
        <w:t>游，提升旅游信息网络服务水平。同时推出字号更大、页面更简洁，或者带有语音引导的老年版本，为老年人提供便捷服务，切实提升适老化智能服务水平。加强数字旅游基础设施建设，通过互联网、现代通信网和物联网把信息基础设施与社会基础设施、商业基础设施连接起来，</w:t>
      </w:r>
      <w:r>
        <w:rPr>
          <w:rFonts w:ascii="仿宋_GB2312" w:eastAsia="仿宋_GB2312" w:cs="仿宋_GB2312" w:hint="eastAsia"/>
          <w:sz w:val="30"/>
          <w:szCs w:val="30"/>
        </w:rPr>
        <w:t>建设智慧化基础设施。加快数字赋能传统旅游发展，从旅游体验、旅游管理、旅游服务、旅游宣传推广四个层面全面推动数字旅游升级。</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发挥数字旅游试点建设。</w:t>
      </w:r>
      <w:r>
        <w:rPr>
          <w:rFonts w:ascii="仿宋_GB2312" w:eastAsia="仿宋_GB2312" w:cs="仿宋_GB2312" w:hint="eastAsia"/>
          <w:sz w:val="30"/>
          <w:szCs w:val="30"/>
        </w:rPr>
        <w:t>结合全域旅游国家示范区建设，在宏村镇、西递镇、黟县古城、柯村镇等重点旅游节点，</w:t>
      </w:r>
      <w:r>
        <w:rPr>
          <w:rFonts w:eastAsia="仿宋_GB2312"/>
          <w:sz w:val="30"/>
          <w:szCs w:val="30"/>
        </w:rPr>
        <w:t>4A</w:t>
      </w:r>
      <w:r>
        <w:rPr>
          <w:rFonts w:ascii="仿宋_GB2312" w:eastAsia="仿宋_GB2312" w:cs="仿宋_GB2312" w:hint="eastAsia"/>
          <w:sz w:val="30"/>
          <w:szCs w:val="30"/>
        </w:rPr>
        <w:t>级以上景区，星级以上酒店、民宿，文化旅游</w:t>
      </w:r>
      <w:r>
        <w:rPr>
          <w:rFonts w:ascii="仿宋_GB2312" w:eastAsia="仿宋_GB2312" w:cs="仿宋_GB2312" w:hint="eastAsia"/>
          <w:sz w:val="30"/>
          <w:szCs w:val="30"/>
        </w:rPr>
        <w:t>类特色小镇、重点旅游乡村、特色旅游街区等率先打造数字旅游城市、数字景区、数字酒店和数字旅游乡村。全面实现景区、餐饮点、购物场所、娱乐场所的消费支付电子化全域覆盖。实施重点公共场所、旅游景区</w:t>
      </w:r>
      <w:r>
        <w:rPr>
          <w:rFonts w:eastAsia="仿宋_GB2312"/>
          <w:sz w:val="30"/>
          <w:szCs w:val="30"/>
        </w:rPr>
        <w:t>Wi-Fi</w:t>
      </w:r>
      <w:r>
        <w:rPr>
          <w:rFonts w:ascii="仿宋_GB2312" w:eastAsia="仿宋_GB2312" w:cs="仿宋_GB2312" w:hint="eastAsia"/>
          <w:sz w:val="30"/>
          <w:szCs w:val="30"/>
        </w:rPr>
        <w:t>及</w:t>
      </w:r>
      <w:r>
        <w:rPr>
          <w:rFonts w:eastAsia="仿宋_GB2312"/>
          <w:sz w:val="30"/>
          <w:szCs w:val="30"/>
        </w:rPr>
        <w:t>5G</w:t>
      </w:r>
      <w:r>
        <w:rPr>
          <w:rFonts w:ascii="仿宋_GB2312" w:eastAsia="仿宋_GB2312" w:cs="仿宋_GB2312" w:hint="eastAsia"/>
          <w:sz w:val="30"/>
          <w:szCs w:val="30"/>
        </w:rPr>
        <w:t>网络全覆盖。</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lastRenderedPageBreak/>
        <w:t>提升数字旅游服务能力。</w:t>
      </w:r>
      <w:r>
        <w:rPr>
          <w:rFonts w:ascii="仿宋_GB2312" w:eastAsia="仿宋_GB2312" w:cs="仿宋_GB2312" w:hint="eastAsia"/>
          <w:sz w:val="30"/>
          <w:szCs w:val="30"/>
        </w:rPr>
        <w:t>依托</w:t>
      </w:r>
      <w:r>
        <w:rPr>
          <w:rFonts w:eastAsia="仿宋_GB2312"/>
          <w:sz w:val="30"/>
          <w:szCs w:val="30"/>
        </w:rPr>
        <w:t>EV-Card</w:t>
      </w:r>
      <w:r>
        <w:rPr>
          <w:rFonts w:ascii="仿宋_GB2312" w:eastAsia="仿宋_GB2312" w:cs="仿宋_GB2312" w:hint="eastAsia"/>
          <w:sz w:val="30"/>
          <w:szCs w:val="30"/>
        </w:rPr>
        <w:t>等新能源汽车租赁平台，大力发展方便快捷的租车服务，加快租车手机应用系统与黟县旅游在线服务系统融合。以“五黑产品”、香榧、富硒产品等为主要内容的电子商务平台，推进黟县旅游“电商换市”，努力扩大黟县旅游产品市场规模。建立覆盖全县重点旅游区域的监控网络，合理布局视频监控、人流监控、位置监控、环境监测等设施，实施全天候、全方位监控，提升旅游应急服务水平。</w:t>
      </w:r>
    </w:p>
    <w:tbl>
      <w:tblPr>
        <w:tblStyle w:val="a7"/>
        <w:tblW w:w="0" w:type="auto"/>
        <w:tblLook w:val="04A0" w:firstRow="1" w:lastRow="0" w:firstColumn="1" w:lastColumn="0" w:noHBand="0" w:noVBand="1"/>
      </w:tblPr>
      <w:tblGrid>
        <w:gridCol w:w="8290"/>
      </w:tblGrid>
      <w:tr w:rsidR="00553D7B">
        <w:trPr>
          <w:trHeight w:val="1266"/>
        </w:trPr>
        <w:tc>
          <w:tcPr>
            <w:tcW w:w="8290" w:type="dxa"/>
            <w:tcBorders>
              <w:top w:val="single" w:sz="4" w:space="0" w:color="auto"/>
              <w:left w:val="single" w:sz="4" w:space="0" w:color="auto"/>
              <w:bottom w:val="single" w:sz="4" w:space="0" w:color="auto"/>
              <w:right w:val="single" w:sz="4" w:space="0" w:color="auto"/>
            </w:tcBorders>
            <w:shd w:val="clear" w:color="auto" w:fill="auto"/>
          </w:tcPr>
          <w:p w:rsidR="00553D7B" w:rsidRDefault="00484661">
            <w:pPr>
              <w:spacing w:line="560" w:lineRule="exact"/>
              <w:jc w:val="center"/>
              <w:rPr>
                <w:rFonts w:ascii="仿宋_GB2312" w:eastAsia="仿宋_GB2312"/>
                <w:b/>
                <w:bCs/>
                <w:sz w:val="28"/>
                <w:szCs w:val="28"/>
              </w:rPr>
            </w:pPr>
            <w:r>
              <w:rPr>
                <w:rFonts w:ascii="仿宋_GB2312" w:eastAsia="仿宋_GB2312" w:cs="仿宋_GB2312" w:hint="eastAsia"/>
                <w:b/>
                <w:bCs/>
                <w:sz w:val="28"/>
                <w:szCs w:val="28"/>
              </w:rPr>
              <w:t>专栏</w:t>
            </w:r>
            <w:r>
              <w:rPr>
                <w:rFonts w:ascii="仿宋_GB2312" w:eastAsia="仿宋_GB2312" w:hint="eastAsia"/>
                <w:b/>
                <w:bCs/>
                <w:sz w:val="28"/>
                <w:szCs w:val="28"/>
              </w:rPr>
              <w:t xml:space="preserve">6 </w:t>
            </w:r>
            <w:r>
              <w:rPr>
                <w:rFonts w:ascii="仿宋_GB2312" w:eastAsia="仿宋_GB2312" w:cs="仿宋_GB2312" w:hint="eastAsia"/>
                <w:b/>
                <w:bCs/>
                <w:sz w:val="28"/>
                <w:szCs w:val="28"/>
              </w:rPr>
              <w:t xml:space="preserve"> </w:t>
            </w:r>
            <w:r>
              <w:rPr>
                <w:rFonts w:ascii="仿宋_GB2312" w:eastAsia="仿宋_GB2312" w:hint="eastAsia"/>
                <w:b/>
                <w:bCs/>
                <w:sz w:val="28"/>
                <w:szCs w:val="28"/>
              </w:rPr>
              <w:t>数字旅游建设工程</w:t>
            </w:r>
          </w:p>
          <w:p w:rsidR="00553D7B" w:rsidRDefault="00484661">
            <w:pPr>
              <w:spacing w:line="560" w:lineRule="exact"/>
              <w:ind w:firstLine="560"/>
              <w:rPr>
                <w:rFonts w:ascii="仿宋_GB2312" w:eastAsia="仿宋_GB2312"/>
                <w:sz w:val="28"/>
                <w:szCs w:val="28"/>
              </w:rPr>
            </w:pPr>
            <w:r>
              <w:rPr>
                <w:rFonts w:ascii="仿宋_GB2312" w:eastAsia="仿宋_GB2312" w:cs="仿宋_GB2312" w:hint="eastAsia"/>
                <w:b/>
                <w:bCs/>
                <w:sz w:val="28"/>
                <w:szCs w:val="28"/>
              </w:rPr>
              <w:t>创新数字旅游产品开发。</w:t>
            </w:r>
            <w:r>
              <w:rPr>
                <w:rFonts w:ascii="仿宋_GB2312" w:eastAsia="仿宋_GB2312" w:cs="仿宋_GB2312" w:hint="eastAsia"/>
                <w:sz w:val="28"/>
                <w:szCs w:val="28"/>
              </w:rPr>
              <w:t>大力整合旅游资源，推出</w:t>
            </w:r>
            <w:r>
              <w:rPr>
                <w:rFonts w:ascii="仿宋_GB2312" w:eastAsia="仿宋_GB2312" w:hint="eastAsia"/>
                <w:sz w:val="28"/>
                <w:szCs w:val="28"/>
              </w:rPr>
              <w:t>“游黟县”</w:t>
            </w:r>
            <w:r>
              <w:rPr>
                <w:rFonts w:ascii="仿宋_GB2312" w:eastAsia="仿宋_GB2312" w:hint="eastAsia"/>
                <w:sz w:val="28"/>
                <w:szCs w:val="28"/>
              </w:rPr>
              <w:t>APP</w:t>
            </w:r>
            <w:r>
              <w:rPr>
                <w:rFonts w:ascii="仿宋_GB2312" w:eastAsia="仿宋_GB2312" w:cs="仿宋_GB2312" w:hint="eastAsia"/>
                <w:sz w:val="28"/>
                <w:szCs w:val="28"/>
              </w:rPr>
              <w:t>，完成游客到黟县旅游的导航、导览、导游、导购、订票、订房等目标，满足游客的</w:t>
            </w:r>
            <w:r>
              <w:rPr>
                <w:rFonts w:ascii="仿宋_GB2312" w:eastAsia="仿宋_GB2312" w:cs="仿宋_GB2312" w:hint="eastAsia"/>
                <w:sz w:val="28"/>
                <w:szCs w:val="28"/>
              </w:rPr>
              <w:t>智能旅游需求。建立黟县全域旅游模块，推进全县旅游公共信息服务、营销、宣传、体验等智能终端体系建设。推广</w:t>
            </w:r>
            <w:r>
              <w:rPr>
                <w:rFonts w:ascii="仿宋_GB2312" w:eastAsia="仿宋_GB2312" w:hint="eastAsia"/>
                <w:sz w:val="28"/>
                <w:szCs w:val="28"/>
              </w:rPr>
              <w:t>VR</w:t>
            </w:r>
            <w:r>
              <w:rPr>
                <w:rFonts w:ascii="仿宋_GB2312" w:eastAsia="仿宋_GB2312" w:hint="eastAsia"/>
                <w:sz w:val="28"/>
                <w:szCs w:val="28"/>
              </w:rPr>
              <w:t>、</w:t>
            </w:r>
            <w:r>
              <w:rPr>
                <w:rFonts w:ascii="仿宋_GB2312" w:eastAsia="仿宋_GB2312" w:hint="eastAsia"/>
                <w:sz w:val="28"/>
                <w:szCs w:val="28"/>
              </w:rPr>
              <w:t>AR</w:t>
            </w:r>
            <w:r>
              <w:rPr>
                <w:rFonts w:ascii="仿宋_GB2312" w:eastAsia="仿宋_GB2312" w:hint="eastAsia"/>
                <w:sz w:val="28"/>
                <w:szCs w:val="28"/>
              </w:rPr>
              <w:t>等技术，创新场景展现手段。</w:t>
            </w:r>
          </w:p>
          <w:p w:rsidR="00553D7B" w:rsidRDefault="00484661">
            <w:pPr>
              <w:spacing w:line="560" w:lineRule="exact"/>
              <w:ind w:firstLine="560"/>
              <w:rPr>
                <w:rFonts w:ascii="仿宋_GB2312" w:eastAsia="仿宋_GB2312"/>
                <w:sz w:val="28"/>
                <w:szCs w:val="28"/>
              </w:rPr>
            </w:pPr>
            <w:r>
              <w:rPr>
                <w:rFonts w:ascii="仿宋_GB2312" w:eastAsia="仿宋_GB2312" w:cs="仿宋_GB2312" w:hint="eastAsia"/>
                <w:b/>
                <w:bCs/>
                <w:sz w:val="28"/>
                <w:szCs w:val="28"/>
              </w:rPr>
              <w:t>建设智慧旅游购物平台。</w:t>
            </w:r>
            <w:r>
              <w:rPr>
                <w:rFonts w:ascii="仿宋_GB2312" w:eastAsia="仿宋_GB2312" w:cs="仿宋_GB2312" w:hint="eastAsia"/>
                <w:sz w:val="28"/>
                <w:szCs w:val="28"/>
              </w:rPr>
              <w:t>着重整合黟县购物资源、名优特产商、</w:t>
            </w:r>
            <w:r>
              <w:rPr>
                <w:rFonts w:ascii="仿宋_GB2312" w:eastAsia="仿宋_GB2312" w:hint="eastAsia"/>
                <w:sz w:val="28"/>
                <w:szCs w:val="28"/>
              </w:rPr>
              <w:t>OTA</w:t>
            </w:r>
            <w:r>
              <w:rPr>
                <w:rFonts w:ascii="仿宋_GB2312" w:eastAsia="仿宋_GB2312" w:cs="仿宋_GB2312" w:hint="eastAsia"/>
                <w:sz w:val="28"/>
                <w:szCs w:val="28"/>
              </w:rPr>
              <w:t>、生态农业基地等优质资源，共同实现名优特产、工艺品、丝织品、有机食品、生鲜果蔬等</w:t>
            </w:r>
            <w:r>
              <w:rPr>
                <w:rFonts w:ascii="仿宋_GB2312" w:eastAsia="仿宋_GB2312" w:hint="eastAsia"/>
                <w:sz w:val="28"/>
                <w:szCs w:val="28"/>
              </w:rPr>
              <w:t>“从源头到家庭”的消费新模式，构建智慧旅游与旅游“美物”相结合的“美物”电商新格局。</w:t>
            </w:r>
          </w:p>
          <w:p w:rsidR="00553D7B" w:rsidRDefault="00484661">
            <w:pPr>
              <w:spacing w:line="560" w:lineRule="exact"/>
              <w:ind w:firstLine="560"/>
              <w:rPr>
                <w:rFonts w:ascii="仿宋_GB2312" w:eastAsia="仿宋_GB2312"/>
                <w:sz w:val="28"/>
                <w:szCs w:val="28"/>
              </w:rPr>
            </w:pPr>
            <w:r>
              <w:rPr>
                <w:rFonts w:ascii="仿宋_GB2312" w:eastAsia="仿宋_GB2312" w:cs="仿宋_GB2312" w:hint="eastAsia"/>
                <w:b/>
                <w:bCs/>
                <w:sz w:val="28"/>
                <w:szCs w:val="28"/>
              </w:rPr>
              <w:t>打造大数据智慧旅游景区。</w:t>
            </w:r>
            <w:r>
              <w:rPr>
                <w:rFonts w:ascii="仿宋_GB2312" w:eastAsia="仿宋_GB2312" w:cs="仿宋_GB2312" w:hint="eastAsia"/>
                <w:sz w:val="28"/>
                <w:szCs w:val="28"/>
              </w:rPr>
              <w:t>依托智慧交通系统，将景区周边道路拥堵状况及停车位数量实时呈现到电子屏，游客可在</w:t>
            </w:r>
            <w:r>
              <w:rPr>
                <w:rFonts w:ascii="仿宋_GB2312" w:eastAsia="仿宋_GB2312" w:hint="eastAsia"/>
                <w:sz w:val="28"/>
                <w:szCs w:val="28"/>
              </w:rPr>
              <w:t>“游黟县”</w:t>
            </w:r>
            <w:r>
              <w:rPr>
                <w:rFonts w:ascii="仿宋_GB2312" w:eastAsia="仿宋_GB2312" w:hint="eastAsia"/>
                <w:sz w:val="28"/>
                <w:szCs w:val="28"/>
              </w:rPr>
              <w:t>APP</w:t>
            </w:r>
            <w:r>
              <w:rPr>
                <w:rFonts w:ascii="仿宋_GB2312" w:eastAsia="仿宋_GB2312" w:cs="仿宋_GB2312" w:hint="eastAsia"/>
                <w:sz w:val="28"/>
                <w:szCs w:val="28"/>
              </w:rPr>
              <w:t>上实时查看停车位，从而更好</w:t>
            </w:r>
            <w:r>
              <w:rPr>
                <w:rFonts w:ascii="仿宋_GB2312" w:eastAsia="仿宋_GB2312" w:cs="仿宋_GB2312" w:hint="eastAsia"/>
                <w:sz w:val="28"/>
                <w:szCs w:val="28"/>
              </w:rPr>
              <w:t>地安排自己的出行。大力推进各景区电子门票系统的建立及使用，有效监控景区人员流量，提高游客游玩的舒适度。各景区、景点指路牌可通过平台生产对应二维码，游客扫码可查看景点介绍、周边景点导航、联系客服等，自助导览游玩，实现智慧旅游景区。</w:t>
            </w:r>
          </w:p>
        </w:tc>
      </w:tr>
    </w:tbl>
    <w:p w:rsidR="00553D7B" w:rsidRDefault="00484661">
      <w:pPr>
        <w:pStyle w:val="2"/>
        <w:widowControl/>
        <w:spacing w:before="156" w:after="156"/>
        <w:rPr>
          <w:sz w:val="30"/>
          <w:szCs w:val="30"/>
        </w:rPr>
      </w:pPr>
      <w:bookmarkStart w:id="84" w:name="_Toc21502"/>
      <w:bookmarkStart w:id="85" w:name="_Toc14547"/>
      <w:r>
        <w:rPr>
          <w:rFonts w:ascii="黑体" w:hAnsi="宋体" w:cs="黑体" w:hint="eastAsia"/>
          <w:sz w:val="30"/>
          <w:szCs w:val="30"/>
        </w:rPr>
        <w:lastRenderedPageBreak/>
        <w:t>（五）推动体育产业高质量发展</w:t>
      </w:r>
      <w:bookmarkEnd w:id="84"/>
      <w:bookmarkEnd w:id="85"/>
    </w:p>
    <w:p w:rsidR="00553D7B" w:rsidRDefault="00484661">
      <w:pPr>
        <w:pStyle w:val="3"/>
        <w:widowControl/>
        <w:spacing w:before="156" w:after="156"/>
        <w:rPr>
          <w:rFonts w:eastAsia="仿宋_GB2312"/>
          <w:color w:val="auto"/>
          <w:sz w:val="30"/>
          <w:szCs w:val="30"/>
        </w:rPr>
      </w:pPr>
      <w:bookmarkStart w:id="86" w:name="_Toc22869"/>
      <w:r>
        <w:rPr>
          <w:rFonts w:eastAsia="仿宋_GB2312"/>
          <w:color w:val="auto"/>
          <w:sz w:val="30"/>
          <w:szCs w:val="30"/>
        </w:rPr>
        <w:t>1</w:t>
      </w:r>
      <w:r>
        <w:rPr>
          <w:rFonts w:ascii="仿宋_GB2312" w:eastAsia="仿宋_GB2312" w:cs="仿宋_GB2312" w:hint="eastAsia"/>
          <w:color w:val="auto"/>
          <w:sz w:val="30"/>
          <w:szCs w:val="30"/>
        </w:rPr>
        <w:t>、培育壮大体育产业主体</w:t>
      </w:r>
      <w:bookmarkEnd w:id="86"/>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全力推进平台建设。</w:t>
      </w:r>
      <w:r>
        <w:rPr>
          <w:rFonts w:ascii="仿宋_GB2312" w:eastAsia="仿宋_GB2312" w:cs="仿宋_GB2312" w:hint="eastAsia"/>
          <w:sz w:val="30"/>
          <w:szCs w:val="30"/>
        </w:rPr>
        <w:t>依托优质的生态和人文环境、丰富的户外运动优势资源，以宏村自行车骑游基地、西递石林管式滑道自由滑草基地、宏村航空飞行基地为平台，建设集航空、山地户外、旅游、农业、扶贫于一体的体育特色小镇。以山地骑行、航空飞行带动，并结合乡村环境、旅游、文化、养老、教育、健康、农业、林业、水利、通用航空、交通运输等业态融合发展，打造户外休闲运动体验旅游目的地，促进企业、项目、资金、人才、技术等要素集聚融合。</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培育骨干体育企业。</w:t>
      </w:r>
      <w:r>
        <w:rPr>
          <w:rFonts w:ascii="仿宋_GB2312" w:eastAsia="仿宋_GB2312" w:cs="仿宋_GB2312" w:hint="eastAsia"/>
          <w:sz w:val="30"/>
          <w:szCs w:val="30"/>
        </w:rPr>
        <w:t>培育一批创新水平高、品牌影响力大、具有竞争力的骨干体育企业。积极鼓励运动休闲、竞赛表演、体育用品制造、</w:t>
      </w:r>
      <w:r>
        <w:rPr>
          <w:rFonts w:ascii="仿宋_GB2312" w:eastAsia="仿宋_GB2312" w:cs="仿宋_GB2312" w:hint="eastAsia"/>
          <w:sz w:val="30"/>
          <w:szCs w:val="30"/>
        </w:rPr>
        <w:t>场馆运营、体育会展等领域的骨干企业实施品牌战略，扩大品牌效应。鼓励徽黄集团、国投集团与金融资本、产业资本等合作，共同建立体育产业投资基金，整合县各类产业发展专项资金，支持体育企业发展和重大体育项目建设。</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扶持中小微体育企业。</w:t>
      </w:r>
      <w:r>
        <w:rPr>
          <w:rFonts w:ascii="仿宋_GB2312" w:eastAsia="仿宋_GB2312" w:cs="仿宋_GB2312" w:hint="eastAsia"/>
          <w:sz w:val="30"/>
          <w:szCs w:val="30"/>
        </w:rPr>
        <w:t>积极争取省、市体育产业扶持资金，设立并发挥黟县服务业发展专项资金的作用，多渠道加大对中小微体育企业的扶持力度。鼓励社会资本进入体育产业领域，建设体育设施、开发体育产品、提供体育服务。推广和运用政府和社会资本合作等多种模式，吸引社会资本参与体育产业发展，着力培育一批主营业务突出、竞争力强、</w:t>
      </w:r>
      <w:r>
        <w:rPr>
          <w:rFonts w:ascii="仿宋_GB2312" w:eastAsia="仿宋_GB2312" w:cs="仿宋_GB2312" w:hint="eastAsia"/>
          <w:sz w:val="30"/>
          <w:szCs w:val="30"/>
        </w:rPr>
        <w:t>成长性好、专注于细分市场的中小微体育企业。</w:t>
      </w:r>
    </w:p>
    <w:p w:rsidR="00553D7B" w:rsidRDefault="00484661">
      <w:pPr>
        <w:pStyle w:val="3"/>
        <w:widowControl/>
        <w:spacing w:before="156" w:after="156"/>
        <w:rPr>
          <w:rFonts w:eastAsia="仿宋_GB2312"/>
          <w:color w:val="auto"/>
          <w:sz w:val="30"/>
          <w:szCs w:val="30"/>
        </w:rPr>
      </w:pPr>
      <w:bookmarkStart w:id="87" w:name="_Toc401"/>
      <w:r>
        <w:rPr>
          <w:rFonts w:eastAsia="仿宋_GB2312"/>
          <w:color w:val="auto"/>
          <w:sz w:val="30"/>
          <w:szCs w:val="30"/>
        </w:rPr>
        <w:lastRenderedPageBreak/>
        <w:t>2</w:t>
      </w:r>
      <w:r>
        <w:rPr>
          <w:rFonts w:ascii="仿宋_GB2312" w:eastAsia="仿宋_GB2312" w:cs="仿宋_GB2312" w:hint="eastAsia"/>
          <w:color w:val="auto"/>
          <w:sz w:val="30"/>
          <w:szCs w:val="30"/>
        </w:rPr>
        <w:t>、完善优化体育产业链条</w:t>
      </w:r>
      <w:bookmarkEnd w:id="87"/>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创新体育旅游产品。</w:t>
      </w:r>
      <w:r>
        <w:rPr>
          <w:rFonts w:ascii="仿宋_GB2312" w:eastAsia="仿宋_GB2312" w:cs="仿宋_GB2312" w:hint="eastAsia"/>
          <w:sz w:val="30"/>
          <w:szCs w:val="30"/>
        </w:rPr>
        <w:t>以户外运动资源为导向，立体化发展体旅项目。支持徽黄集团创新性的融入体育元素，开发</w:t>
      </w:r>
      <w:r>
        <w:rPr>
          <w:rFonts w:eastAsia="仿宋_GB2312" w:hint="eastAsia"/>
          <w:sz w:val="30"/>
          <w:szCs w:val="30"/>
        </w:rPr>
        <w:t>“五黑”系列户外食品、饮品。把黟县桃源文化、楹联文化、民俗文化、非遗文化、红色文化等传统文化习俗以现代手段和理念，融入到户外运动中去，以更加生动、立体、形象的方式加以展示。进一步提高体旅产品的黏性，为游客提供多维户外休闲体验，将文化内涵与户外运动休闲有机融合，解决留不住游客的观光旅游通病。</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推动体育智能化发展。</w:t>
      </w:r>
      <w:r>
        <w:rPr>
          <w:rFonts w:ascii="仿宋_GB2312" w:eastAsia="仿宋_GB2312" w:cs="仿宋_GB2312" w:hint="eastAsia"/>
          <w:sz w:val="30"/>
          <w:szCs w:val="30"/>
        </w:rPr>
        <w:t>在各乡镇布局智能健身器材，重点开展体育大数据分析、数字健身、运动检测等领域的研发创新。建立体育互联网服务平台，探索形成</w:t>
      </w:r>
      <w:r>
        <w:rPr>
          <w:rFonts w:eastAsia="仿宋_GB2312" w:hint="eastAsia"/>
          <w:sz w:val="30"/>
          <w:szCs w:val="30"/>
        </w:rPr>
        <w:t>“产业</w:t>
      </w:r>
      <w:r>
        <w:rPr>
          <w:rFonts w:eastAsia="仿宋_GB2312"/>
          <w:sz w:val="30"/>
          <w:szCs w:val="30"/>
        </w:rPr>
        <w:t>+</w:t>
      </w:r>
      <w:r>
        <w:rPr>
          <w:rFonts w:ascii="仿宋_GB2312" w:eastAsia="仿宋_GB2312" w:cs="仿宋_GB2312" w:hint="eastAsia"/>
          <w:sz w:val="30"/>
          <w:szCs w:val="30"/>
        </w:rPr>
        <w:t>内容</w:t>
      </w:r>
      <w:r>
        <w:rPr>
          <w:rFonts w:eastAsia="仿宋_GB2312"/>
          <w:sz w:val="30"/>
          <w:szCs w:val="30"/>
        </w:rPr>
        <w:t>+</w:t>
      </w:r>
      <w:r>
        <w:rPr>
          <w:rFonts w:ascii="仿宋_GB2312" w:eastAsia="仿宋_GB2312" w:cs="仿宋_GB2312" w:hint="eastAsia"/>
          <w:sz w:val="30"/>
          <w:szCs w:val="30"/>
        </w:rPr>
        <w:t>应用</w:t>
      </w:r>
      <w:r>
        <w:rPr>
          <w:rFonts w:eastAsia="仿宋_GB2312"/>
          <w:sz w:val="30"/>
          <w:szCs w:val="30"/>
        </w:rPr>
        <w:t>+</w:t>
      </w:r>
      <w:r>
        <w:rPr>
          <w:rFonts w:ascii="仿宋_GB2312" w:eastAsia="仿宋_GB2312" w:cs="仿宋_GB2312" w:hint="eastAsia"/>
          <w:sz w:val="30"/>
          <w:szCs w:val="30"/>
        </w:rPr>
        <w:t>终端”的产业链闭环，实现线上线下多渠道平台联动。利用现代信息技术手段，加强体育场地、赛事活动、体育组织等全民健身领域的信息化、智能化建设，建立公共体育“一站式”服务平台，提供科学健身指导服务，逐步实现全民健身在线指导，让体育运动变得数字化、科学化、可视化。</w:t>
      </w:r>
      <w:r>
        <w:rPr>
          <w:rFonts w:ascii="仿宋_GB2312" w:eastAsia="仿宋_GB2312" w:cs="仿宋_GB2312" w:hint="eastAsia"/>
          <w:sz w:val="30"/>
          <w:szCs w:val="30"/>
        </w:rPr>
        <w:t xml:space="preserve"> </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实现多业态融合发展。</w:t>
      </w:r>
      <w:r>
        <w:rPr>
          <w:rFonts w:ascii="仿宋_GB2312" w:eastAsia="仿宋_GB2312" w:cs="仿宋_GB2312" w:hint="eastAsia"/>
          <w:sz w:val="30"/>
          <w:szCs w:val="30"/>
        </w:rPr>
        <w:t>发挥体育产业的综合效应和拉动作用，大力发展</w:t>
      </w:r>
      <w:r>
        <w:rPr>
          <w:rFonts w:eastAsia="仿宋_GB2312" w:hint="eastAsia"/>
          <w:sz w:val="30"/>
          <w:szCs w:val="30"/>
        </w:rPr>
        <w:t>“体育</w:t>
      </w:r>
      <w:r>
        <w:rPr>
          <w:rFonts w:eastAsia="仿宋_GB2312"/>
          <w:sz w:val="30"/>
          <w:szCs w:val="30"/>
        </w:rPr>
        <w:t>+</w:t>
      </w:r>
      <w:r>
        <w:rPr>
          <w:rFonts w:ascii="仿宋_GB2312" w:eastAsia="仿宋_GB2312" w:cs="仿宋_GB2312" w:hint="eastAsia"/>
          <w:sz w:val="30"/>
          <w:szCs w:val="30"/>
        </w:rPr>
        <w:t>”，促进体育与健康、金融、文化创意、科技服务</w:t>
      </w:r>
      <w:r>
        <w:rPr>
          <w:rFonts w:ascii="仿宋_GB2312" w:eastAsia="仿宋_GB2312" w:cs="仿宋_GB2312" w:hint="eastAsia"/>
          <w:sz w:val="30"/>
          <w:szCs w:val="30"/>
        </w:rPr>
        <w:t>、教育培训等相关产业全面融合，以“食，住，行，游，购，娱”以及“商、养、学、闲、情、奇”为依托，为游客提供多维体验等户外休闲娱乐项目，将文化基因与运动休闲有机融合。积极拓展运动医学、康复医学、体育金融、体育文化创意、体育广告、体育培训等体育产业新业态，重点建设一批“体育</w:t>
      </w:r>
      <w:r>
        <w:rPr>
          <w:rFonts w:eastAsia="仿宋_GB2312"/>
          <w:sz w:val="30"/>
          <w:szCs w:val="30"/>
        </w:rPr>
        <w:t>+</w:t>
      </w:r>
      <w:r>
        <w:rPr>
          <w:rFonts w:ascii="仿宋_GB2312" w:eastAsia="仿宋_GB2312" w:cs="仿宋_GB2312" w:hint="eastAsia"/>
          <w:sz w:val="30"/>
          <w:szCs w:val="30"/>
        </w:rPr>
        <w:t>”示范点和精品项目。</w:t>
      </w:r>
    </w:p>
    <w:p w:rsidR="00553D7B" w:rsidRDefault="00484661">
      <w:pPr>
        <w:pStyle w:val="3"/>
        <w:widowControl/>
        <w:spacing w:before="156" w:after="156"/>
        <w:rPr>
          <w:rFonts w:eastAsia="仿宋_GB2312"/>
          <w:color w:val="auto"/>
          <w:sz w:val="30"/>
          <w:szCs w:val="30"/>
        </w:rPr>
      </w:pPr>
      <w:bookmarkStart w:id="88" w:name="_Toc20616"/>
      <w:r>
        <w:rPr>
          <w:rFonts w:eastAsia="仿宋_GB2312"/>
          <w:color w:val="auto"/>
          <w:sz w:val="30"/>
          <w:szCs w:val="30"/>
        </w:rPr>
        <w:lastRenderedPageBreak/>
        <w:t>3</w:t>
      </w:r>
      <w:r>
        <w:rPr>
          <w:rFonts w:ascii="仿宋_GB2312" w:eastAsia="仿宋_GB2312" w:cs="仿宋_GB2312" w:hint="eastAsia"/>
          <w:color w:val="auto"/>
          <w:sz w:val="30"/>
          <w:szCs w:val="30"/>
        </w:rPr>
        <w:t>、改革创新体育赛事管理</w:t>
      </w:r>
      <w:bookmarkEnd w:id="88"/>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推进体育设施建设。</w:t>
      </w:r>
      <w:r>
        <w:rPr>
          <w:rFonts w:ascii="仿宋_GB2312" w:eastAsia="仿宋_GB2312" w:cs="仿宋_GB2312" w:hint="eastAsia"/>
          <w:sz w:val="30"/>
          <w:szCs w:val="30"/>
        </w:rPr>
        <w:t>加快推进黟县全民健身中心、游泳馆的建设选址工作，不断满足人民群众日益增长的健身需求。落实体育惠民政策，完善中小型体育场馆免费低收费开放财政补助政策及使用监管机制，推进学校、企</w:t>
      </w:r>
      <w:r>
        <w:rPr>
          <w:rFonts w:ascii="仿宋_GB2312" w:eastAsia="仿宋_GB2312" w:cs="仿宋_GB2312" w:hint="eastAsia"/>
          <w:sz w:val="30"/>
          <w:szCs w:val="30"/>
        </w:rPr>
        <w:t>事业等单位体育场地向社会开放。把健身路径向自然村延伸，基本实现城乡公共体育资源共享、体育健身设施全覆盖。</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创新场馆运营机制。</w:t>
      </w:r>
      <w:r>
        <w:rPr>
          <w:rFonts w:ascii="仿宋_GB2312" w:eastAsia="仿宋_GB2312" w:cs="仿宋_GB2312" w:hint="eastAsia"/>
          <w:sz w:val="30"/>
          <w:szCs w:val="30"/>
        </w:rPr>
        <w:t>探索场馆经营权和所有权分离，引入现代企业制度，推行体育场馆市场化商业运作。逐步完善政府部门对体育场馆公益性服务购买机制和标准，健全公益性服务标准和评估体系。鼓励场馆运营管理主体通过品牌、管理、资本输出等形式，实现规模化、专业化运营。创新场馆赛后利用模式，实现场馆多业态经营和多方位盈利，延伸体育场馆产业链。</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加强赛事运营管理。</w:t>
      </w:r>
      <w:r>
        <w:rPr>
          <w:rFonts w:ascii="仿宋_GB2312" w:eastAsia="仿宋_GB2312" w:cs="仿宋_GB2312" w:hint="eastAsia"/>
          <w:sz w:val="30"/>
          <w:szCs w:val="30"/>
        </w:rPr>
        <w:t>充分调动社会资源参与办赛积极性，建立多渠道、市场化的赛事运营激</w:t>
      </w:r>
      <w:r>
        <w:rPr>
          <w:rFonts w:ascii="仿宋_GB2312" w:eastAsia="仿宋_GB2312" w:cs="仿宋_GB2312" w:hint="eastAsia"/>
          <w:sz w:val="30"/>
          <w:szCs w:val="30"/>
        </w:rPr>
        <w:t>励机制，鼓励开发和运用赛事品牌和活动名称、标志等无形资产，促进体育竞赛、体育表演等市场蓬勃发展。完善综合性运动会和单项比赛竞赛组织与管理办法，建立赛事主办方、承办方、场地方、监督管理方的沟通联动管理机制。加快体育信息交互平台、体育资源交易平台等建设，推进赛事举办权、赛事冠名权等具备交易条件的资源透明、规范、高效流转。</w:t>
      </w:r>
    </w:p>
    <w:p w:rsidR="00553D7B" w:rsidRDefault="00484661">
      <w:pPr>
        <w:pStyle w:val="2"/>
        <w:widowControl/>
        <w:spacing w:before="156" w:after="156"/>
        <w:rPr>
          <w:sz w:val="30"/>
          <w:szCs w:val="30"/>
        </w:rPr>
      </w:pPr>
      <w:bookmarkStart w:id="89" w:name="_Toc31567"/>
      <w:bookmarkStart w:id="90" w:name="_Toc12103"/>
      <w:r>
        <w:rPr>
          <w:rFonts w:ascii="黑体" w:hAnsi="宋体" w:cs="黑体" w:hint="eastAsia"/>
          <w:sz w:val="30"/>
          <w:szCs w:val="30"/>
        </w:rPr>
        <w:lastRenderedPageBreak/>
        <w:t>（六）实现治理体系和治理能力现代化</w:t>
      </w:r>
      <w:bookmarkEnd w:id="89"/>
      <w:bookmarkEnd w:id="90"/>
    </w:p>
    <w:p w:rsidR="00553D7B" w:rsidRDefault="00484661">
      <w:pPr>
        <w:pStyle w:val="3"/>
        <w:widowControl/>
        <w:spacing w:before="156" w:after="156"/>
        <w:rPr>
          <w:rFonts w:eastAsia="仿宋_GB2312"/>
          <w:color w:val="auto"/>
          <w:sz w:val="30"/>
          <w:szCs w:val="30"/>
        </w:rPr>
      </w:pPr>
      <w:bookmarkStart w:id="91" w:name="_Toc10214"/>
      <w:r>
        <w:rPr>
          <w:rFonts w:eastAsia="仿宋_GB2312"/>
          <w:color w:val="auto"/>
          <w:sz w:val="30"/>
          <w:szCs w:val="30"/>
        </w:rPr>
        <w:t>1</w:t>
      </w:r>
      <w:r>
        <w:rPr>
          <w:rFonts w:ascii="仿宋_GB2312" w:eastAsia="仿宋_GB2312" w:cs="仿宋_GB2312" w:hint="eastAsia"/>
          <w:color w:val="auto"/>
          <w:sz w:val="30"/>
          <w:szCs w:val="30"/>
        </w:rPr>
        <w:t>、坚持党建核心引领</w:t>
      </w:r>
      <w:bookmarkEnd w:id="91"/>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坚持把党的政治建设摆在首位，充分发挥党政统筹作用。深刻认识旅游业是综合性产业的特点，始终坚持把旅游产业作为黟县支柱产业来培植，重视旅游</w:t>
      </w:r>
      <w:r>
        <w:rPr>
          <w:rFonts w:ascii="仿宋_GB2312" w:eastAsia="仿宋_GB2312" w:cs="仿宋_GB2312" w:hint="eastAsia"/>
          <w:sz w:val="30"/>
          <w:szCs w:val="30"/>
        </w:rPr>
        <w:t>发展要素，深入推进筹建运管一体化建设。建立党政主要领导亲自参与的旅游治理体系现代化建设领导机制，将现代旅游治理体系建设作为党政重要工作常抓不懈，定期召开专题会议，加强部门联动，避免文旅部门</w:t>
      </w:r>
      <w:r>
        <w:rPr>
          <w:rFonts w:eastAsia="仿宋_GB2312" w:hint="eastAsia"/>
          <w:sz w:val="30"/>
          <w:szCs w:val="30"/>
        </w:rPr>
        <w:t>“单打独斗”，真正发挥旅游产业的融合优势。</w:t>
      </w:r>
    </w:p>
    <w:p w:rsidR="00553D7B" w:rsidRDefault="00484661">
      <w:pPr>
        <w:pStyle w:val="3"/>
        <w:widowControl/>
        <w:spacing w:before="156" w:after="156"/>
        <w:rPr>
          <w:rFonts w:eastAsia="仿宋_GB2312"/>
          <w:color w:val="auto"/>
          <w:sz w:val="30"/>
          <w:szCs w:val="30"/>
        </w:rPr>
      </w:pPr>
      <w:bookmarkStart w:id="92" w:name="_Toc32655"/>
      <w:r>
        <w:rPr>
          <w:rFonts w:eastAsia="仿宋_GB2312"/>
          <w:color w:val="auto"/>
          <w:sz w:val="30"/>
          <w:szCs w:val="30"/>
        </w:rPr>
        <w:t>2</w:t>
      </w:r>
      <w:r>
        <w:rPr>
          <w:rFonts w:ascii="仿宋_GB2312" w:eastAsia="仿宋_GB2312" w:cs="仿宋_GB2312" w:hint="eastAsia"/>
          <w:color w:val="auto"/>
          <w:sz w:val="30"/>
          <w:szCs w:val="30"/>
        </w:rPr>
        <w:t>、构建高效治理体系</w:t>
      </w:r>
      <w:bookmarkEnd w:id="92"/>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bCs/>
          <w:sz w:val="30"/>
          <w:szCs w:val="30"/>
        </w:rPr>
        <w:t>管理体制建设。</w:t>
      </w:r>
      <w:r>
        <w:rPr>
          <w:rFonts w:ascii="仿宋_GB2312" w:eastAsia="仿宋_GB2312" w:cs="仿宋_GB2312" w:hint="eastAsia"/>
          <w:sz w:val="30"/>
          <w:szCs w:val="30"/>
        </w:rPr>
        <w:t>不断优化行政管理体制、探索功能区管理体制建设、推动建立旅游联盟机制、积极组建相关行业协会、增强旅游指导委员会工作职责。政府应继续鼓励成立各具地方特色的民间组织，推动民间组织作用积极发挥，共同营造关系融洽、和谐共处的生活环境，助力旅游发展软环境建设，提升旅游体验感，推动旅游大发展。</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t>经营机制建设。</w:t>
      </w:r>
      <w:r>
        <w:rPr>
          <w:rFonts w:ascii="仿宋_GB2312" w:eastAsia="仿宋_GB2312" w:cs="仿宋_GB2312" w:hint="eastAsia"/>
          <w:sz w:val="30"/>
          <w:szCs w:val="30"/>
        </w:rPr>
        <w:t>推动徽黄集团业务延伸，一是以徽黄京黟重组为契机，继续发挥传统业务优势，做大做强做全主营业务；二是做好上下游产业链延伸工作，在巩固提升旅游商品投资、旅行社、农业开发、五黑食品等相关业务的基础上，大力发展酒店管理、民宿开</w:t>
      </w:r>
      <w:r>
        <w:rPr>
          <w:rFonts w:ascii="仿宋_GB2312" w:eastAsia="仿宋_GB2312" w:cs="仿宋_GB2312" w:hint="eastAsia"/>
          <w:sz w:val="30"/>
          <w:szCs w:val="30"/>
        </w:rPr>
        <w:t>发、餐饮服务、旅游交通、旅游装备制造、旅游咨询、园林绿化、旅游媒介、管理输出等业务，全面布局旅游行业上下游产业链，突破传统旅游业务发展瓶颈；三是充分利用徽黄集团</w:t>
      </w:r>
      <w:r>
        <w:rPr>
          <w:rFonts w:ascii="仿宋_GB2312" w:eastAsia="仿宋_GB2312" w:cs="仿宋_GB2312" w:hint="eastAsia"/>
          <w:sz w:val="30"/>
          <w:szCs w:val="30"/>
        </w:rPr>
        <w:lastRenderedPageBreak/>
        <w:t>已有的庞大业务体系和黟县巨大的客源市场，持续拓展</w:t>
      </w:r>
      <w:r>
        <w:rPr>
          <w:rFonts w:eastAsia="仿宋_GB2312"/>
          <w:sz w:val="30"/>
          <w:szCs w:val="30"/>
        </w:rPr>
        <w:t>OTA</w:t>
      </w:r>
      <w:r>
        <w:rPr>
          <w:rFonts w:ascii="仿宋_GB2312" w:eastAsia="仿宋_GB2312" w:cs="仿宋_GB2312" w:hint="eastAsia"/>
          <w:sz w:val="30"/>
          <w:szCs w:val="30"/>
        </w:rPr>
        <w:t>业务，顺应旅游市场发展趋势。四是深入实施国企改革三年行动，做实徽黄集团上市各项工作。全面梳理县域旅游产品谱系，查找旅游产品和市场缺项，采取土地或资金入股等多种合作方式，积极引入旅游新业态的大企业大集团，丰富黟县旅游产品业态，满足多元化市场需求，提升旅游市场竞争力。</w:t>
      </w:r>
    </w:p>
    <w:p w:rsidR="00553D7B" w:rsidRDefault="00484661">
      <w:pPr>
        <w:pStyle w:val="3"/>
        <w:widowControl/>
        <w:spacing w:before="156" w:after="156"/>
        <w:rPr>
          <w:rFonts w:eastAsia="仿宋_GB2312"/>
          <w:color w:val="auto"/>
          <w:sz w:val="30"/>
          <w:szCs w:val="30"/>
        </w:rPr>
      </w:pPr>
      <w:bookmarkStart w:id="93" w:name="_Toc29625"/>
      <w:r>
        <w:rPr>
          <w:rFonts w:eastAsia="仿宋_GB2312"/>
          <w:color w:val="auto"/>
          <w:sz w:val="30"/>
          <w:szCs w:val="30"/>
        </w:rPr>
        <w:t>3</w:t>
      </w:r>
      <w:r>
        <w:rPr>
          <w:rFonts w:ascii="仿宋_GB2312" w:eastAsia="仿宋_GB2312" w:cs="仿宋_GB2312" w:hint="eastAsia"/>
          <w:color w:val="auto"/>
          <w:sz w:val="30"/>
          <w:szCs w:val="30"/>
        </w:rPr>
        <w:t>、全面提升治理能力</w:t>
      </w:r>
      <w:bookmarkEnd w:id="93"/>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t>建立完善的</w:t>
      </w:r>
      <w:r>
        <w:rPr>
          <w:rFonts w:ascii="仿宋_GB2312" w:eastAsia="仿宋_GB2312" w:cs="仿宋_GB2312" w:hint="eastAsia"/>
          <w:b/>
          <w:sz w:val="30"/>
          <w:szCs w:val="30"/>
        </w:rPr>
        <w:t>人才引进机制。</w:t>
      </w:r>
      <w:r>
        <w:rPr>
          <w:rFonts w:ascii="仿宋_GB2312" w:eastAsia="仿宋_GB2312" w:cs="仿宋_GB2312" w:hint="eastAsia"/>
          <w:sz w:val="30"/>
          <w:szCs w:val="30"/>
        </w:rPr>
        <w:t>根据黟县旅游产业发展需要，深入摸排各部门人才需求，提前编制人才引进计划，通过寻找专业人才机构、高校毕业生招聘、内部推荐等多种方式，积极引进相关岗位重要人才，确保黟县旅游产业发展所需的人才质量有保障、数量跟得上、人才不断档。高度重视非遗传承人相关工作，黟县众多的非物质文化遗产，具有深厚的群众基础，构成黟县特有的文化魅力，做好非遗项目挖掘整理和</w:t>
      </w:r>
      <w:r>
        <w:rPr>
          <w:rFonts w:eastAsia="仿宋_GB2312" w:hint="eastAsia"/>
          <w:sz w:val="30"/>
          <w:szCs w:val="30"/>
        </w:rPr>
        <w:t>“三级名录”申报工作，加大非遗传承人的引进和培养力度，将非遗保护工作落到实处，推动黟县非物质文化遗产保护、传承和发展。</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t>建立全方位的人才培养计划。</w:t>
      </w:r>
      <w:r>
        <w:rPr>
          <w:rFonts w:ascii="仿宋_GB2312" w:eastAsia="仿宋_GB2312" w:cs="仿宋_GB2312" w:hint="eastAsia"/>
          <w:sz w:val="30"/>
          <w:szCs w:val="30"/>
        </w:rPr>
        <w:t>一是大力邀</w:t>
      </w:r>
      <w:r>
        <w:rPr>
          <w:rFonts w:ascii="仿宋_GB2312" w:eastAsia="仿宋_GB2312" w:cs="仿宋_GB2312" w:hint="eastAsia"/>
          <w:sz w:val="30"/>
          <w:szCs w:val="30"/>
        </w:rPr>
        <w:t>请文旅主管部门领导、高校专家、涉旅企业高管、行业精英等，面向黟县文旅相关部门及行业中高级以上管理人员，开展宏观形势指导、管理能力提升等培训，面向基层从业人员，开展相应业务能力及技能培训；二是开展岗位训练，不定期的进行岗位技能竞赛，培养不断学习的好习惯，提高解决实际问题的能力；三是采取人才轮岗交流学习方式，定期组织业务交流及岗位调整，加大对各不同岗位的了解程度，培养</w:t>
      </w:r>
      <w:r>
        <w:rPr>
          <w:rFonts w:eastAsia="仿宋_GB2312" w:hint="eastAsia"/>
          <w:sz w:val="30"/>
          <w:szCs w:val="30"/>
        </w:rPr>
        <w:t>“一专多能”型人才，提高人才综合素质。</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lastRenderedPageBreak/>
        <w:t>建立黟县特色新型智库。</w:t>
      </w:r>
      <w:r>
        <w:rPr>
          <w:rFonts w:ascii="仿宋_GB2312" w:eastAsia="仿宋_GB2312" w:cs="仿宋_GB2312" w:hint="eastAsia"/>
          <w:sz w:val="30"/>
          <w:szCs w:val="30"/>
        </w:rPr>
        <w:t>黟县应从自身发展需要出发，强调服务性和实用性，搭建平台做好资源整合，积极接洽联系上级</w:t>
      </w:r>
      <w:r>
        <w:rPr>
          <w:rFonts w:ascii="仿宋_GB2312" w:eastAsia="仿宋_GB2312" w:cs="仿宋_GB2312" w:hint="eastAsia"/>
          <w:sz w:val="30"/>
          <w:szCs w:val="30"/>
        </w:rPr>
        <w:t>部门、高校知名专家、业内领军企业高管和培养自身优秀人才队伍，建立具有黟县特色的新型智库，为依法、民主、科学决策提供重要支撑和参考。</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t>建立形式多样的合作基地。</w:t>
      </w:r>
      <w:r>
        <w:rPr>
          <w:rFonts w:ascii="仿宋_GB2312" w:eastAsia="仿宋_GB2312" w:cs="仿宋_GB2312" w:hint="eastAsia"/>
          <w:sz w:val="30"/>
          <w:szCs w:val="30"/>
        </w:rPr>
        <w:t>一是政府与高校建立人才输送基地，双方需充分认识高校在行业人才培养、毕业生的发展潜力和地方解决实际问题的能力优势。二是政府与企业建立联合培养基地，双方互派人员进行交流学习，开阔视野，打开工作思路，提高综合业务能力。</w:t>
      </w:r>
    </w:p>
    <w:p w:rsidR="00553D7B" w:rsidRDefault="00484661">
      <w:pPr>
        <w:spacing w:line="560" w:lineRule="exact"/>
        <w:ind w:firstLineChars="200" w:firstLine="602"/>
        <w:rPr>
          <w:rFonts w:eastAsia="仿宋_GB2312"/>
          <w:sz w:val="30"/>
          <w:szCs w:val="30"/>
        </w:rPr>
      </w:pPr>
      <w:r>
        <w:rPr>
          <w:rFonts w:ascii="仿宋_GB2312" w:eastAsia="仿宋_GB2312" w:cs="仿宋_GB2312" w:hint="eastAsia"/>
          <w:b/>
          <w:sz w:val="30"/>
          <w:szCs w:val="30"/>
        </w:rPr>
        <w:t>建立多种类型的人才基金。</w:t>
      </w:r>
      <w:r>
        <w:rPr>
          <w:rFonts w:ascii="仿宋_GB2312" w:eastAsia="仿宋_GB2312" w:cs="仿宋_GB2312" w:hint="eastAsia"/>
          <w:sz w:val="30"/>
          <w:szCs w:val="30"/>
        </w:rPr>
        <w:t>一是建立人才引进基金，通过多种方式筹措资金，确保基金能够支持引进地方和行业发展所需各类人才。二是建立人才创新基金，用于</w:t>
      </w:r>
      <w:r>
        <w:rPr>
          <w:rFonts w:ascii="仿宋_GB2312" w:eastAsia="仿宋_GB2312" w:cs="仿宋_GB2312" w:hint="eastAsia"/>
          <w:sz w:val="30"/>
          <w:szCs w:val="30"/>
        </w:rPr>
        <w:t>奖励在文化、旅游、体育行业有突出贡献的各类人才，提高黟县文化、旅游、体育等各类单位从业人员工作创新积极性。三是建立人才培训基金，用于从业人员参加各种业务培训，推动建立常态化人才培训机制。</w:t>
      </w:r>
    </w:p>
    <w:p w:rsidR="00553D7B" w:rsidRDefault="00484661">
      <w:pPr>
        <w:pStyle w:val="1"/>
        <w:widowControl/>
        <w:spacing w:before="312" w:after="312"/>
        <w:rPr>
          <w:szCs w:val="32"/>
        </w:rPr>
      </w:pPr>
      <w:bookmarkStart w:id="94" w:name="_Toc11131"/>
      <w:bookmarkStart w:id="95" w:name="_Toc10083"/>
      <w:bookmarkStart w:id="96" w:name="_Toc30326"/>
      <w:r>
        <w:rPr>
          <w:rFonts w:ascii="黑体" w:hAnsi="宋体" w:cs="黑体" w:hint="eastAsia"/>
          <w:szCs w:val="32"/>
        </w:rPr>
        <w:lastRenderedPageBreak/>
        <w:t>六、重点工程</w:t>
      </w:r>
      <w:bookmarkEnd w:id="94"/>
      <w:bookmarkEnd w:id="95"/>
      <w:bookmarkEnd w:id="96"/>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十四五”期间，黟县旅游产业发展将充分发挥重大工程“主干”引领辐射带动作用，主要围绕融入长三角、产业转型升级、基础设施完善、城乡统筹发展、生态文明建设等领域，重点部署文化传承发展工程、旅游服务能力提升、乡村旅游提质升级、“旅游</w:t>
      </w:r>
      <w:r>
        <w:rPr>
          <w:rFonts w:eastAsia="仿宋_GB2312"/>
          <w:sz w:val="30"/>
          <w:szCs w:val="30"/>
        </w:rPr>
        <w:t>+</w:t>
      </w:r>
      <w:r>
        <w:rPr>
          <w:rFonts w:ascii="仿宋_GB2312" w:eastAsia="仿宋_GB2312" w:cs="仿宋_GB2312" w:hint="eastAsia"/>
          <w:sz w:val="30"/>
          <w:szCs w:val="30"/>
        </w:rPr>
        <w:t>”融合发展拓展、优质旅游项目创建、区域交流合作、生态廊道体系修复等七大领域的重点工</w:t>
      </w:r>
      <w:r>
        <w:rPr>
          <w:rFonts w:ascii="仿宋_GB2312" w:eastAsia="仿宋_GB2312" w:cs="仿宋_GB2312" w:hint="eastAsia"/>
          <w:sz w:val="30"/>
          <w:szCs w:val="30"/>
        </w:rPr>
        <w:t>程。</w:t>
      </w:r>
    </w:p>
    <w:p w:rsidR="00553D7B" w:rsidRDefault="00484661">
      <w:pPr>
        <w:pStyle w:val="2"/>
        <w:widowControl/>
        <w:spacing w:before="156" w:after="156"/>
        <w:rPr>
          <w:sz w:val="30"/>
          <w:szCs w:val="30"/>
        </w:rPr>
      </w:pPr>
      <w:bookmarkStart w:id="97" w:name="_Toc30312"/>
      <w:bookmarkStart w:id="98" w:name="_Toc16761"/>
      <w:r>
        <w:rPr>
          <w:rFonts w:ascii="黑体" w:hAnsi="宋体" w:cs="黑体" w:hint="eastAsia"/>
          <w:sz w:val="30"/>
          <w:szCs w:val="30"/>
        </w:rPr>
        <w:t>（一）文化传承发展工程</w:t>
      </w:r>
      <w:bookmarkEnd w:id="97"/>
      <w:bookmarkEnd w:id="98"/>
    </w:p>
    <w:p w:rsidR="00553D7B" w:rsidRDefault="00484661">
      <w:pPr>
        <w:pStyle w:val="3"/>
        <w:widowControl/>
        <w:spacing w:before="156" w:after="156"/>
        <w:rPr>
          <w:rFonts w:eastAsia="仿宋_GB2312"/>
          <w:color w:val="auto"/>
          <w:sz w:val="30"/>
          <w:szCs w:val="30"/>
        </w:rPr>
      </w:pPr>
      <w:bookmarkStart w:id="99" w:name="_Toc29239"/>
      <w:r>
        <w:rPr>
          <w:rFonts w:eastAsia="仿宋_GB2312"/>
          <w:color w:val="auto"/>
          <w:sz w:val="30"/>
          <w:szCs w:val="30"/>
        </w:rPr>
        <w:t>1</w:t>
      </w:r>
      <w:r>
        <w:rPr>
          <w:rFonts w:ascii="仿宋_GB2312" w:eastAsia="仿宋_GB2312" w:cs="仿宋_GB2312" w:hint="eastAsia"/>
          <w:color w:val="auto"/>
          <w:sz w:val="30"/>
          <w:szCs w:val="30"/>
        </w:rPr>
        <w:t>、加快以文铸城建设</w:t>
      </w:r>
      <w:bookmarkEnd w:id="99"/>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加快西递徽文化挖掘展示、徽州三雕传统工艺文化产业园等重大项目建设，持续放大西递、宏村世界遗产地综合带动效应，为国家级历史文化名城申报工作提供有利支撑。高水平打造徽文化传承展示中心、世界文化遗产观光体验区，活态传承砖、竹、石雕、彩绘壁画等传统文化元素，利用文物讲好黟县故事，全力打造底蕴深、影响广、享誉国内外的历史文化名城。</w:t>
      </w:r>
    </w:p>
    <w:p w:rsidR="00553D7B" w:rsidRDefault="00484661">
      <w:pPr>
        <w:pStyle w:val="3"/>
        <w:widowControl/>
        <w:spacing w:before="156" w:after="156"/>
        <w:rPr>
          <w:rFonts w:eastAsia="仿宋_GB2312"/>
          <w:color w:val="auto"/>
          <w:sz w:val="30"/>
          <w:szCs w:val="30"/>
        </w:rPr>
      </w:pPr>
      <w:bookmarkStart w:id="100" w:name="_Toc3956"/>
      <w:r>
        <w:rPr>
          <w:rFonts w:eastAsia="仿宋_GB2312"/>
          <w:color w:val="auto"/>
          <w:sz w:val="30"/>
          <w:szCs w:val="30"/>
        </w:rPr>
        <w:t>2</w:t>
      </w:r>
      <w:r>
        <w:rPr>
          <w:rFonts w:ascii="仿宋_GB2312" w:eastAsia="仿宋_GB2312" w:cs="仿宋_GB2312" w:hint="eastAsia"/>
          <w:color w:val="auto"/>
          <w:sz w:val="30"/>
          <w:szCs w:val="30"/>
        </w:rPr>
        <w:t>、加快以文促旅建设</w:t>
      </w:r>
      <w:bookmarkEnd w:id="100"/>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高质量完成碧山文化旅游度假区和黟县文旅高铁综合体的建设，全面推进研学旅游基地、屏山写生基地集群、渔亭文创园等文旅融合产业基地建设，以项目推动</w:t>
      </w:r>
      <w:r>
        <w:rPr>
          <w:rFonts w:eastAsia="仿宋_GB2312" w:hint="eastAsia"/>
          <w:sz w:val="30"/>
          <w:szCs w:val="30"/>
        </w:rPr>
        <w:t>“旅游</w:t>
      </w:r>
      <w:r>
        <w:rPr>
          <w:rFonts w:eastAsia="仿宋_GB2312"/>
          <w:sz w:val="30"/>
          <w:szCs w:val="30"/>
        </w:rPr>
        <w:t>+</w:t>
      </w:r>
      <w:r>
        <w:rPr>
          <w:rFonts w:ascii="仿宋_GB2312" w:eastAsia="仿宋_GB2312" w:cs="仿宋_GB2312" w:hint="eastAsia"/>
          <w:sz w:val="30"/>
          <w:szCs w:val="30"/>
        </w:rPr>
        <w:t>文化”深度融合。建好黟县非遗文化集聚区，打造古黟特色非遗线路，建立</w:t>
      </w:r>
      <w:r>
        <w:rPr>
          <w:rFonts w:eastAsia="仿宋_GB2312"/>
          <w:sz w:val="30"/>
          <w:szCs w:val="30"/>
        </w:rPr>
        <w:t>20</w:t>
      </w:r>
      <w:r>
        <w:rPr>
          <w:rFonts w:ascii="仿宋_GB2312" w:eastAsia="仿宋_GB2312" w:cs="仿宋_GB2312" w:hint="eastAsia"/>
          <w:sz w:val="30"/>
          <w:szCs w:val="30"/>
        </w:rPr>
        <w:t>所县级特色传承人工作室，为旅游注入文化底色，以“旅游</w:t>
      </w:r>
      <w:r>
        <w:rPr>
          <w:rFonts w:eastAsia="仿宋_GB2312"/>
          <w:sz w:val="30"/>
          <w:szCs w:val="30"/>
        </w:rPr>
        <w:t>+</w:t>
      </w:r>
      <w:r>
        <w:rPr>
          <w:rFonts w:ascii="仿宋_GB2312" w:eastAsia="仿宋_GB2312" w:cs="仿宋_GB2312" w:hint="eastAsia"/>
          <w:sz w:val="30"/>
          <w:szCs w:val="30"/>
        </w:rPr>
        <w:t>非遗”</w:t>
      </w:r>
      <w:r>
        <w:rPr>
          <w:rFonts w:ascii="仿宋_GB2312" w:eastAsia="仿宋_GB2312" w:cs="仿宋_GB2312" w:hint="eastAsia"/>
          <w:sz w:val="30"/>
          <w:szCs w:val="30"/>
        </w:rPr>
        <w:lastRenderedPageBreak/>
        <w:t>助推文化旅游业多元化发展。</w:t>
      </w:r>
    </w:p>
    <w:p w:rsidR="00553D7B" w:rsidRDefault="00484661">
      <w:pPr>
        <w:pStyle w:val="3"/>
        <w:widowControl/>
        <w:spacing w:before="156" w:after="156"/>
        <w:rPr>
          <w:rFonts w:eastAsia="仿宋_GB2312"/>
          <w:color w:val="auto"/>
          <w:sz w:val="30"/>
          <w:szCs w:val="30"/>
        </w:rPr>
      </w:pPr>
      <w:bookmarkStart w:id="101" w:name="_Toc21099"/>
      <w:r>
        <w:rPr>
          <w:rFonts w:eastAsia="仿宋_GB2312"/>
          <w:color w:val="auto"/>
          <w:sz w:val="30"/>
          <w:szCs w:val="30"/>
        </w:rPr>
        <w:t>3</w:t>
      </w:r>
      <w:r>
        <w:rPr>
          <w:rFonts w:ascii="仿宋_GB2312" w:eastAsia="仿宋_GB2312" w:cs="仿宋_GB2312" w:hint="eastAsia"/>
          <w:color w:val="auto"/>
          <w:sz w:val="30"/>
          <w:szCs w:val="30"/>
        </w:rPr>
        <w:t>、加快以文惠民建设</w:t>
      </w:r>
      <w:bookmarkEnd w:id="101"/>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构建</w:t>
      </w:r>
      <w:r>
        <w:rPr>
          <w:rFonts w:eastAsia="仿宋_GB2312" w:hint="eastAsia"/>
          <w:sz w:val="30"/>
          <w:szCs w:val="30"/>
        </w:rPr>
        <w:t>“县、乡、村”三位一体的公共文化服务体系和文化阵地，扩建县美术馆、图书馆、剧场，增强公共文化服务功能，推进现代公共文化服务体系建设。积极谋划黟县博物馆、文化馆的建设；推动融媒体中心</w:t>
      </w:r>
      <w:r>
        <w:rPr>
          <w:rFonts w:eastAsia="仿宋_GB2312" w:hint="eastAsia"/>
          <w:sz w:val="30"/>
          <w:szCs w:val="30"/>
        </w:rPr>
        <w:t>提质增效，加快黟县“文化在线”平台建设，推进数字文化服务与群众文化需求有效对接，实现文化资源互联互通、资源共享。挖掘培育乡土文化人才和传统技艺，广泛开展群众性文化活动。改造修缮古祠堂等公共闲置古建筑，推进民间博物馆规范化建设，打造书香气息浓厚的“文化古城”。</w:t>
      </w:r>
    </w:p>
    <w:p w:rsidR="00553D7B" w:rsidRDefault="00484661">
      <w:pPr>
        <w:pStyle w:val="2"/>
        <w:widowControl/>
        <w:spacing w:before="156" w:after="156"/>
        <w:rPr>
          <w:sz w:val="30"/>
          <w:szCs w:val="30"/>
        </w:rPr>
      </w:pPr>
      <w:bookmarkStart w:id="102" w:name="_Toc4973"/>
      <w:bookmarkStart w:id="103" w:name="_Toc24108"/>
      <w:r>
        <w:rPr>
          <w:rFonts w:ascii="黑体" w:hAnsi="宋体" w:cs="黑体" w:hint="eastAsia"/>
          <w:sz w:val="30"/>
          <w:szCs w:val="30"/>
        </w:rPr>
        <w:t>（二）旅游服务能力提升工程</w:t>
      </w:r>
      <w:bookmarkEnd w:id="102"/>
      <w:bookmarkEnd w:id="103"/>
    </w:p>
    <w:p w:rsidR="00553D7B" w:rsidRDefault="00484661">
      <w:pPr>
        <w:pStyle w:val="3"/>
        <w:widowControl/>
        <w:spacing w:before="156" w:after="156"/>
        <w:rPr>
          <w:rFonts w:eastAsia="仿宋_GB2312"/>
          <w:color w:val="auto"/>
          <w:sz w:val="30"/>
          <w:szCs w:val="30"/>
        </w:rPr>
      </w:pPr>
      <w:bookmarkStart w:id="104" w:name="_Toc25826"/>
      <w:r>
        <w:rPr>
          <w:rFonts w:eastAsia="仿宋_GB2312"/>
          <w:color w:val="auto"/>
          <w:sz w:val="30"/>
          <w:szCs w:val="30"/>
        </w:rPr>
        <w:t>1</w:t>
      </w:r>
      <w:r>
        <w:rPr>
          <w:rFonts w:ascii="仿宋_GB2312" w:eastAsia="仿宋_GB2312" w:cs="仿宋_GB2312" w:hint="eastAsia"/>
          <w:color w:val="auto"/>
          <w:sz w:val="30"/>
          <w:szCs w:val="30"/>
        </w:rPr>
        <w:t>、综合交通建设</w:t>
      </w:r>
      <w:bookmarkEnd w:id="104"/>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按照人性化、精细化要求，实施全域旅游</w:t>
      </w:r>
      <w:r>
        <w:rPr>
          <w:rFonts w:eastAsia="仿宋_GB2312" w:hint="eastAsia"/>
          <w:sz w:val="30"/>
          <w:szCs w:val="30"/>
        </w:rPr>
        <w:t>“四级联建”工程，打造针对长三角区域及</w:t>
      </w:r>
      <w:r>
        <w:rPr>
          <w:rFonts w:eastAsia="仿宋_GB2312"/>
          <w:sz w:val="30"/>
          <w:szCs w:val="30"/>
        </w:rPr>
        <w:t>4</w:t>
      </w:r>
      <w:r>
        <w:rPr>
          <w:rFonts w:ascii="仿宋_GB2312" w:eastAsia="仿宋_GB2312" w:cs="仿宋_GB2312" w:hint="eastAsia"/>
          <w:sz w:val="30"/>
          <w:szCs w:val="30"/>
        </w:rPr>
        <w:t>小时交通圈的微度假旅游目的地。把握皖南通用机场群规划建设契机，重点推进黟县通用机场项目建设，为黟县乃至皖南地区建设成为世界一流乡村</w:t>
      </w:r>
      <w:r>
        <w:rPr>
          <w:rFonts w:ascii="仿宋_GB2312" w:eastAsia="仿宋_GB2312" w:cs="仿宋_GB2312" w:hint="eastAsia"/>
          <w:sz w:val="30"/>
          <w:szCs w:val="30"/>
        </w:rPr>
        <w:t>旅游目的地提供重要支撑。围绕高铁黟县东站，构建立体化交通格局，加快构建以县城为中心、黟县东站和汽车客运站为支点、景区景点为节点、旅游通道为支撑的“快旅慢游”体系，建设“黄山市旅游集散次中心”。充分发挥高铁交通干线的辐射作用，新建连接黄山汤口、宏村、碧阳至黟县东站的轻轨项目，加快建设徽州至黟县高速公路（黟县段）和黄山区至祁门高速公路（黟县连接线），加快落实</w:t>
      </w:r>
      <w:r>
        <w:rPr>
          <w:rFonts w:eastAsia="仿宋_GB2312"/>
          <w:sz w:val="30"/>
          <w:szCs w:val="30"/>
        </w:rPr>
        <w:t>G530</w:t>
      </w:r>
      <w:r>
        <w:rPr>
          <w:rFonts w:ascii="仿宋_GB2312" w:eastAsia="仿宋_GB2312" w:cs="仿宋_GB2312" w:hint="eastAsia"/>
          <w:sz w:val="30"/>
          <w:szCs w:val="30"/>
        </w:rPr>
        <w:t>黟县县城至叶村、叶村至休宁东亭段公路改建工程，打</w:t>
      </w:r>
      <w:r>
        <w:rPr>
          <w:rFonts w:ascii="仿宋_GB2312" w:eastAsia="仿宋_GB2312" w:cs="仿宋_GB2312" w:hint="eastAsia"/>
          <w:sz w:val="30"/>
          <w:szCs w:val="30"/>
        </w:rPr>
        <w:lastRenderedPageBreak/>
        <w:t>造黟县县城、西递镇、黟县东站（昌景黄、池黄铁路）及休宁县的快速通道。加快建设县城盆地内环道路，提升“</w:t>
      </w:r>
      <w:r>
        <w:rPr>
          <w:rFonts w:ascii="仿宋_GB2312" w:eastAsia="仿宋_GB2312" w:cs="仿宋_GB2312" w:hint="eastAsia"/>
          <w:sz w:val="30"/>
          <w:szCs w:val="30"/>
        </w:rPr>
        <w:t>雷湖—柯村—美溪—郭村—太平湖”环黄山外围旅游环线和宏村片区通行能力，增强城区、园区、景区间交通的畅通性。积极发展通用航空，加快建设通用航空机场及起降点，织就陆空立体网。</w:t>
      </w:r>
    </w:p>
    <w:p w:rsidR="00553D7B" w:rsidRDefault="00484661">
      <w:pPr>
        <w:pStyle w:val="3"/>
        <w:widowControl/>
        <w:spacing w:before="156" w:after="156"/>
        <w:rPr>
          <w:rFonts w:eastAsia="仿宋_GB2312"/>
          <w:color w:val="auto"/>
          <w:sz w:val="30"/>
          <w:szCs w:val="30"/>
        </w:rPr>
      </w:pPr>
      <w:bookmarkStart w:id="105" w:name="_Toc23681"/>
      <w:r>
        <w:rPr>
          <w:rFonts w:eastAsia="仿宋_GB2312"/>
          <w:color w:val="auto"/>
          <w:sz w:val="30"/>
          <w:szCs w:val="30"/>
        </w:rPr>
        <w:t>2</w:t>
      </w:r>
      <w:r>
        <w:rPr>
          <w:rFonts w:ascii="仿宋_GB2312" w:eastAsia="仿宋_GB2312" w:cs="仿宋_GB2312" w:hint="eastAsia"/>
          <w:color w:val="auto"/>
          <w:sz w:val="30"/>
          <w:szCs w:val="30"/>
        </w:rPr>
        <w:t>、旅游基础设施</w:t>
      </w:r>
      <w:bookmarkEnd w:id="105"/>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围绕建设安全清洁的能源保障网络和安全高效的信息通信网络，重点聚焦电源电网、信息基础设施等领域，全面推进黟县旅游基础设施保障体系建设。新建</w:t>
      </w:r>
      <w:r>
        <w:rPr>
          <w:rFonts w:eastAsia="仿宋_GB2312"/>
          <w:sz w:val="30"/>
          <w:szCs w:val="30"/>
        </w:rPr>
        <w:t>35</w:t>
      </w:r>
      <w:r>
        <w:rPr>
          <w:rFonts w:ascii="仿宋_GB2312" w:eastAsia="仿宋_GB2312" w:cs="仿宋_GB2312" w:hint="eastAsia"/>
          <w:sz w:val="30"/>
          <w:szCs w:val="30"/>
        </w:rPr>
        <w:t>千伏输变电工程、建改</w:t>
      </w:r>
      <w:r>
        <w:rPr>
          <w:rFonts w:eastAsia="仿宋_GB2312"/>
          <w:sz w:val="30"/>
          <w:szCs w:val="30"/>
        </w:rPr>
        <w:t>10</w:t>
      </w:r>
      <w:r>
        <w:rPr>
          <w:rFonts w:ascii="仿宋_GB2312" w:eastAsia="仿宋_GB2312" w:cs="仿宋_GB2312" w:hint="eastAsia"/>
          <w:sz w:val="30"/>
          <w:szCs w:val="30"/>
        </w:rPr>
        <w:t>千伏线路、整改低压用户，实施电力农网升级改造工程，提升全县范围电网用电峰谷的调控能力和电力供应保障能力，同时加快实施强弱电上改下工程。积极落实</w:t>
      </w:r>
      <w:r>
        <w:rPr>
          <w:rFonts w:eastAsia="仿宋_GB2312" w:hint="eastAsia"/>
          <w:sz w:val="30"/>
          <w:szCs w:val="30"/>
        </w:rPr>
        <w:t>“网络强国”战略</w:t>
      </w:r>
      <w:r>
        <w:rPr>
          <w:rFonts w:eastAsia="仿宋_GB2312" w:hint="eastAsia"/>
          <w:sz w:val="30"/>
          <w:szCs w:val="30"/>
        </w:rPr>
        <w:t>，重点实施城乡基础网络设施建设工程项目，建设数据机房、基站及配套设施，实施管线升级，进行下一代技术试点和推广，新建基站</w:t>
      </w:r>
      <w:r>
        <w:rPr>
          <w:rFonts w:eastAsia="仿宋_GB2312"/>
          <w:sz w:val="30"/>
          <w:szCs w:val="30"/>
        </w:rPr>
        <w:t>500</w:t>
      </w:r>
      <w:r>
        <w:rPr>
          <w:rFonts w:ascii="仿宋_GB2312" w:eastAsia="仿宋_GB2312" w:cs="仿宋_GB2312" w:hint="eastAsia"/>
          <w:sz w:val="30"/>
          <w:szCs w:val="30"/>
        </w:rPr>
        <w:t>个，到</w:t>
      </w:r>
      <w:r>
        <w:rPr>
          <w:rFonts w:eastAsia="仿宋_GB2312"/>
          <w:sz w:val="30"/>
          <w:szCs w:val="30"/>
        </w:rPr>
        <w:t>2025</w:t>
      </w:r>
      <w:r>
        <w:rPr>
          <w:rFonts w:ascii="仿宋_GB2312" w:eastAsia="仿宋_GB2312" w:cs="仿宋_GB2312" w:hint="eastAsia"/>
          <w:sz w:val="30"/>
          <w:szCs w:val="30"/>
        </w:rPr>
        <w:t>年实现自然村光网信号全覆盖。</w:t>
      </w:r>
      <w:r>
        <w:rPr>
          <w:rFonts w:ascii="仿宋_GB2312" w:eastAsia="仿宋_GB2312" w:cs="仿宋_GB2312" w:hint="eastAsia"/>
          <w:sz w:val="30"/>
          <w:szCs w:val="30"/>
        </w:rPr>
        <w:t xml:space="preserve"> </w:t>
      </w:r>
    </w:p>
    <w:p w:rsidR="00553D7B" w:rsidRDefault="00484661">
      <w:pPr>
        <w:pStyle w:val="3"/>
        <w:widowControl/>
        <w:spacing w:before="156" w:after="156"/>
        <w:rPr>
          <w:rFonts w:eastAsia="仿宋_GB2312"/>
          <w:color w:val="auto"/>
          <w:sz w:val="30"/>
          <w:szCs w:val="30"/>
        </w:rPr>
      </w:pPr>
      <w:bookmarkStart w:id="106" w:name="_Toc30044"/>
      <w:r>
        <w:rPr>
          <w:rFonts w:eastAsia="仿宋_GB2312"/>
          <w:color w:val="auto"/>
          <w:sz w:val="30"/>
          <w:szCs w:val="30"/>
        </w:rPr>
        <w:t>3</w:t>
      </w:r>
      <w:r>
        <w:rPr>
          <w:rFonts w:ascii="仿宋_GB2312" w:eastAsia="仿宋_GB2312" w:cs="仿宋_GB2312" w:hint="eastAsia"/>
          <w:color w:val="auto"/>
          <w:sz w:val="30"/>
          <w:szCs w:val="30"/>
        </w:rPr>
        <w:t>、旅游配套设施</w:t>
      </w:r>
      <w:bookmarkEnd w:id="106"/>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进一步完善全县旅游配套设施建设，充实旅游相关配套服务功能，构建布局合理、功能完善的旅游配套设施体系。发挥桃花源长廊引景空间功能，渲染黟县旅游环境氛围、引导游客酝酿旅游情绪，进入最佳旅游状态。重点实施黟县文化旅游服务中心、黟西北旅游集散中心项目，提升区域旅游集散服务能力。新（扩）建共约</w:t>
      </w:r>
      <w:r>
        <w:rPr>
          <w:rFonts w:eastAsia="仿宋_GB2312"/>
          <w:sz w:val="30"/>
          <w:szCs w:val="30"/>
        </w:rPr>
        <w:t>8</w:t>
      </w:r>
      <w:r>
        <w:rPr>
          <w:rFonts w:ascii="仿宋_GB2312" w:eastAsia="仿宋_GB2312" w:cs="仿宋_GB2312" w:hint="eastAsia"/>
          <w:sz w:val="30"/>
          <w:szCs w:val="30"/>
        </w:rPr>
        <w:t>万平方米地上地下停车场，新建</w:t>
      </w:r>
      <w:r>
        <w:rPr>
          <w:rFonts w:eastAsia="仿宋_GB2312"/>
          <w:sz w:val="30"/>
          <w:szCs w:val="30"/>
        </w:rPr>
        <w:t>500</w:t>
      </w:r>
      <w:r>
        <w:rPr>
          <w:rFonts w:ascii="仿宋_GB2312" w:eastAsia="仿宋_GB2312" w:cs="仿宋_GB2312" w:hint="eastAsia"/>
          <w:sz w:val="30"/>
          <w:szCs w:val="30"/>
        </w:rPr>
        <w:t>个电</w:t>
      </w:r>
      <w:r>
        <w:rPr>
          <w:rFonts w:ascii="仿宋_GB2312" w:eastAsia="仿宋_GB2312" w:cs="仿宋_GB2312" w:hint="eastAsia"/>
          <w:sz w:val="30"/>
          <w:szCs w:val="30"/>
        </w:rPr>
        <w:t>动汽车充电桩，目标建设与游客承载量相适应、分布合理、配套完善、管理科学</w:t>
      </w:r>
      <w:r>
        <w:rPr>
          <w:rFonts w:ascii="仿宋_GB2312" w:eastAsia="仿宋_GB2312" w:cs="仿宋_GB2312" w:hint="eastAsia"/>
          <w:sz w:val="30"/>
          <w:szCs w:val="30"/>
        </w:rPr>
        <w:lastRenderedPageBreak/>
        <w:t>的住宿和停车设施，有效提升旅游体验。推进黟县旅游信息标识体系建设，建立旅游信息数据中心，加快推动县域旅游向信息化、智慧化发展。在全县旅游景区，按照国家、省、市关于加强母婴设施建设工作标准建设母婴设施；新增老年休息专区、“无障碍”坡道。同时在公共文化机构、旅游景区设置“无健康码通道”，推进纸质购买系统建设；保留景区窗口多元化支付方式；设立老年人志愿服务点，提供必要的信息引导、人工帮扶等服务，为老年人提供兜底保障，让广大老年人在信息化发展中有</w:t>
      </w:r>
      <w:r>
        <w:rPr>
          <w:rFonts w:ascii="仿宋_GB2312" w:eastAsia="仿宋_GB2312" w:cs="仿宋_GB2312" w:hint="eastAsia"/>
          <w:sz w:val="30"/>
          <w:szCs w:val="30"/>
        </w:rPr>
        <w:t>更多获得感、幸福感、安全感。</w:t>
      </w:r>
      <w:r>
        <w:rPr>
          <w:rFonts w:eastAsia="仿宋_GB2312"/>
          <w:sz w:val="30"/>
          <w:szCs w:val="30"/>
        </w:rPr>
        <w:t xml:space="preserve"> </w:t>
      </w:r>
    </w:p>
    <w:p w:rsidR="00553D7B" w:rsidRDefault="00484661">
      <w:pPr>
        <w:pStyle w:val="2"/>
        <w:widowControl/>
        <w:spacing w:before="156" w:after="156"/>
        <w:rPr>
          <w:sz w:val="30"/>
          <w:szCs w:val="30"/>
        </w:rPr>
      </w:pPr>
      <w:bookmarkStart w:id="107" w:name="_Toc8338"/>
      <w:bookmarkStart w:id="108" w:name="_Toc12428"/>
      <w:r>
        <w:rPr>
          <w:rFonts w:ascii="黑体" w:hAnsi="宋体" w:cs="黑体" w:hint="eastAsia"/>
          <w:sz w:val="30"/>
          <w:szCs w:val="30"/>
        </w:rPr>
        <w:t>（三）乡村旅游提质升级工程</w:t>
      </w:r>
      <w:bookmarkEnd w:id="107"/>
      <w:bookmarkEnd w:id="108"/>
    </w:p>
    <w:p w:rsidR="00553D7B" w:rsidRDefault="00484661">
      <w:pPr>
        <w:pStyle w:val="3"/>
        <w:widowControl/>
        <w:spacing w:before="156" w:after="156"/>
        <w:rPr>
          <w:rFonts w:eastAsia="仿宋_GB2312"/>
          <w:color w:val="auto"/>
          <w:sz w:val="30"/>
          <w:szCs w:val="30"/>
        </w:rPr>
      </w:pPr>
      <w:bookmarkStart w:id="109" w:name="_Toc7884"/>
      <w:r>
        <w:rPr>
          <w:rFonts w:eastAsia="仿宋_GB2312"/>
          <w:color w:val="auto"/>
          <w:sz w:val="30"/>
          <w:szCs w:val="30"/>
        </w:rPr>
        <w:t>1</w:t>
      </w:r>
      <w:r>
        <w:rPr>
          <w:rFonts w:ascii="仿宋_GB2312" w:eastAsia="仿宋_GB2312" w:cs="仿宋_GB2312" w:hint="eastAsia"/>
          <w:color w:val="auto"/>
          <w:sz w:val="30"/>
          <w:szCs w:val="30"/>
        </w:rPr>
        <w:t>、美丽乡村建设</w:t>
      </w:r>
      <w:bookmarkEnd w:id="109"/>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探索</w:t>
      </w:r>
      <w:r>
        <w:rPr>
          <w:rFonts w:eastAsia="仿宋_GB2312"/>
          <w:sz w:val="30"/>
          <w:szCs w:val="30"/>
        </w:rPr>
        <w:t>“</w:t>
      </w:r>
      <w:r>
        <w:rPr>
          <w:rFonts w:ascii="仿宋_GB2312" w:eastAsia="仿宋_GB2312" w:cs="仿宋_GB2312" w:hint="eastAsia"/>
          <w:sz w:val="30"/>
          <w:szCs w:val="30"/>
        </w:rPr>
        <w:t>两山转化</w:t>
      </w:r>
      <w:r>
        <w:rPr>
          <w:rFonts w:eastAsia="仿宋_GB2312"/>
          <w:sz w:val="30"/>
          <w:szCs w:val="30"/>
        </w:rPr>
        <w:t>”</w:t>
      </w:r>
      <w:r>
        <w:rPr>
          <w:rFonts w:ascii="仿宋_GB2312" w:eastAsia="仿宋_GB2312" w:cs="仿宋_GB2312" w:hint="eastAsia"/>
          <w:sz w:val="30"/>
          <w:szCs w:val="30"/>
        </w:rPr>
        <w:t>路径，开发山水生态、传统村落、民俗文化等独特资源，培育农产品精深加工、农家乐体验、农村电商等新业态新模式。多举措促进美丽乡村建设提档升级，补齐乡镇道路设施建设短板，提升乡村旅游承载能力。持续推进中心村建设和自然村治理，突出乡土特色和地域特点，因地制宜开展个性化提升，建设一批环境优美、设施完善、主题突出、特色鲜明的美丽乡村精品线路和特色示范村</w:t>
      </w:r>
      <w:r>
        <w:rPr>
          <w:rFonts w:ascii="方正仿宋_GBK" w:eastAsia="方正仿宋_GBK" w:hAnsi="方正仿宋_GBK" w:cs="方正仿宋_GBK"/>
          <w:sz w:val="32"/>
          <w:szCs w:val="32"/>
        </w:rPr>
        <w:t>。</w:t>
      </w:r>
      <w:r>
        <w:rPr>
          <w:rFonts w:ascii="仿宋_GB2312" w:eastAsia="仿宋_GB2312" w:cs="仿宋_GB2312" w:hint="eastAsia"/>
          <w:sz w:val="30"/>
          <w:szCs w:val="30"/>
        </w:rPr>
        <w:t>加快谋划宏潭乡</w:t>
      </w:r>
      <w:r>
        <w:rPr>
          <w:rFonts w:eastAsia="仿宋_GB2312" w:hint="eastAsia"/>
          <w:sz w:val="30"/>
          <w:szCs w:val="30"/>
        </w:rPr>
        <w:t>宏村镇隧道项目，统筹谋划柯村至美溪、宏潭至宏村、洪星至碧阳等山体隧道贯通工程，优化山区乡镇通行条件，强化乡镇与景点之间交通互联。重点实施各乡镇“六边三化三美”工程，系统推进美丽乡村风景线建设，整体提升村容村貌。重点实施抗旱应急水源、备用水源供水设施、供水排水设施建设，加快推进农村污水治理改造工程</w:t>
      </w:r>
      <w:r>
        <w:rPr>
          <w:rFonts w:eastAsia="仿宋_GB2312" w:hint="eastAsia"/>
          <w:sz w:val="30"/>
          <w:szCs w:val="30"/>
        </w:rPr>
        <w:lastRenderedPageBreak/>
        <w:t>及水利信息化管理建设工程，夯实美丽乡村建设与乡村旅游融合发展基础。</w:t>
      </w:r>
    </w:p>
    <w:p w:rsidR="00553D7B" w:rsidRDefault="00484661">
      <w:pPr>
        <w:pStyle w:val="3"/>
        <w:widowControl/>
        <w:spacing w:before="156" w:after="156"/>
        <w:rPr>
          <w:rFonts w:eastAsia="仿宋_GB2312"/>
          <w:color w:val="auto"/>
          <w:sz w:val="30"/>
          <w:szCs w:val="30"/>
        </w:rPr>
      </w:pPr>
      <w:bookmarkStart w:id="110" w:name="_Toc16634"/>
      <w:r>
        <w:rPr>
          <w:rFonts w:eastAsia="仿宋_GB2312"/>
          <w:color w:val="auto"/>
          <w:sz w:val="30"/>
          <w:szCs w:val="30"/>
        </w:rPr>
        <w:t>2</w:t>
      </w:r>
      <w:r>
        <w:rPr>
          <w:rFonts w:ascii="仿宋_GB2312" w:eastAsia="仿宋_GB2312" w:cs="仿宋_GB2312" w:hint="eastAsia"/>
          <w:color w:val="auto"/>
          <w:sz w:val="30"/>
          <w:szCs w:val="30"/>
        </w:rPr>
        <w:t>、民宿旅游建设</w:t>
      </w:r>
      <w:bookmarkEnd w:id="110"/>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发挥</w:t>
      </w:r>
      <w:r>
        <w:rPr>
          <w:rFonts w:eastAsia="仿宋_GB2312" w:hint="eastAsia"/>
          <w:sz w:val="30"/>
          <w:szCs w:val="30"/>
        </w:rPr>
        <w:t>“生产、生活、生态”三生空间的优势，面向大众、中端、高端三大民宿市场，采取“政策引导</w:t>
      </w:r>
      <w:r>
        <w:rPr>
          <w:rFonts w:eastAsia="仿宋_GB2312" w:hint="eastAsia"/>
          <w:sz w:val="30"/>
          <w:szCs w:val="30"/>
        </w:rPr>
        <w:t xml:space="preserve"> </w:t>
      </w:r>
      <w:r>
        <w:rPr>
          <w:rFonts w:eastAsia="仿宋_GB2312" w:hint="eastAsia"/>
          <w:sz w:val="30"/>
          <w:szCs w:val="30"/>
        </w:rPr>
        <w:t>、市场主体、社会参与”的方式，科学布局民</w:t>
      </w:r>
      <w:r>
        <w:rPr>
          <w:rFonts w:eastAsia="仿宋_GB2312" w:hint="eastAsia"/>
          <w:sz w:val="30"/>
          <w:szCs w:val="30"/>
        </w:rPr>
        <w:t>宿发展空间，加大公共服务体系建设，加强民宿产品策划与设计，塑造</w:t>
      </w:r>
      <w:r>
        <w:rPr>
          <w:rFonts w:eastAsia="仿宋_GB2312" w:hint="eastAsia"/>
          <w:sz w:val="30"/>
          <w:szCs w:val="30"/>
        </w:rPr>
        <w:t xml:space="preserve"> </w:t>
      </w:r>
      <w:r>
        <w:rPr>
          <w:rFonts w:ascii="仿宋_GB2312" w:eastAsia="仿宋_GB2312" w:cs="仿宋_GB2312" w:hint="eastAsia"/>
          <w:sz w:val="30"/>
          <w:szCs w:val="30"/>
        </w:rPr>
        <w:t>“黟县民宿”整体品牌，形成</w:t>
      </w:r>
      <w:r>
        <w:rPr>
          <w:rFonts w:eastAsia="仿宋_GB2312" w:hint="eastAsia"/>
          <w:sz w:val="30"/>
          <w:szCs w:val="30"/>
        </w:rPr>
        <w:t>“古村落</w:t>
      </w:r>
      <w:r>
        <w:rPr>
          <w:rFonts w:eastAsia="仿宋_GB2312"/>
          <w:sz w:val="30"/>
          <w:szCs w:val="30"/>
        </w:rPr>
        <w:t>+</w:t>
      </w:r>
      <w:r>
        <w:rPr>
          <w:rFonts w:ascii="仿宋_GB2312" w:eastAsia="仿宋_GB2312" w:cs="仿宋_GB2312" w:hint="eastAsia"/>
          <w:sz w:val="30"/>
          <w:szCs w:val="30"/>
        </w:rPr>
        <w:t>新民宿”双轮驱动的发展模式，将“黟县民宿”打造为我国田园民宿第一品牌。发挥黟县民宿行业协会积极作用，引导民宿企业规模化、规范化、健康可持续发展，打响有山水、有产业、有田园、有乡愁、有烟火、有体验、有口碑的黟县民宿品牌。</w:t>
      </w:r>
    </w:p>
    <w:tbl>
      <w:tblPr>
        <w:tblStyle w:val="a7"/>
        <w:tblW w:w="0" w:type="auto"/>
        <w:tblLook w:val="04A0" w:firstRow="1" w:lastRow="0" w:firstColumn="1" w:lastColumn="0" w:noHBand="0" w:noVBand="1"/>
      </w:tblPr>
      <w:tblGrid>
        <w:gridCol w:w="8290"/>
      </w:tblGrid>
      <w:tr w:rsidR="00553D7B">
        <w:trPr>
          <w:trHeight w:val="699"/>
        </w:trPr>
        <w:tc>
          <w:tcPr>
            <w:tcW w:w="8290" w:type="dxa"/>
            <w:tcBorders>
              <w:top w:val="single" w:sz="4" w:space="0" w:color="auto"/>
              <w:left w:val="single" w:sz="4" w:space="0" w:color="auto"/>
              <w:bottom w:val="single" w:sz="4" w:space="0" w:color="auto"/>
              <w:right w:val="single" w:sz="4" w:space="0" w:color="auto"/>
            </w:tcBorders>
            <w:shd w:val="clear" w:color="auto" w:fill="auto"/>
          </w:tcPr>
          <w:p w:rsidR="00553D7B" w:rsidRDefault="00484661">
            <w:pPr>
              <w:spacing w:before="120" w:after="120" w:line="560" w:lineRule="exact"/>
              <w:jc w:val="center"/>
              <w:rPr>
                <w:rFonts w:ascii="仿宋_GB2312" w:eastAsia="仿宋_GB2312"/>
                <w:b/>
                <w:bCs/>
                <w:sz w:val="28"/>
                <w:szCs w:val="28"/>
              </w:rPr>
            </w:pPr>
            <w:r>
              <w:rPr>
                <w:rFonts w:ascii="仿宋_GB2312" w:eastAsia="仿宋_GB2312" w:cs="仿宋_GB2312" w:hint="eastAsia"/>
                <w:b/>
                <w:bCs/>
                <w:sz w:val="28"/>
                <w:szCs w:val="28"/>
              </w:rPr>
              <w:t>专栏</w:t>
            </w:r>
            <w:r>
              <w:rPr>
                <w:rFonts w:ascii="仿宋_GB2312" w:eastAsia="仿宋_GB2312" w:hint="eastAsia"/>
                <w:b/>
                <w:bCs/>
                <w:sz w:val="28"/>
                <w:szCs w:val="28"/>
              </w:rPr>
              <w:t>7</w:t>
            </w:r>
            <w:r>
              <w:rPr>
                <w:rFonts w:ascii="仿宋_GB2312" w:eastAsia="仿宋_GB2312" w:cs="仿宋_GB2312" w:hint="eastAsia"/>
                <w:b/>
                <w:bCs/>
                <w:sz w:val="28"/>
                <w:szCs w:val="28"/>
              </w:rPr>
              <w:t xml:space="preserve">  </w:t>
            </w:r>
            <w:r>
              <w:rPr>
                <w:rFonts w:ascii="仿宋_GB2312" w:eastAsia="仿宋_GB2312" w:cs="仿宋_GB2312" w:hint="eastAsia"/>
                <w:b/>
                <w:bCs/>
                <w:sz w:val="28"/>
                <w:szCs w:val="28"/>
              </w:rPr>
              <w:t>民宿品质提升四大行动</w:t>
            </w:r>
          </w:p>
          <w:p w:rsidR="00553D7B" w:rsidRDefault="00484661">
            <w:pPr>
              <w:spacing w:before="120" w:after="120" w:line="560" w:lineRule="exact"/>
              <w:ind w:firstLineChars="200" w:firstLine="562"/>
              <w:rPr>
                <w:rFonts w:ascii="仿宋_GB2312" w:eastAsia="仿宋_GB2312"/>
                <w:b/>
                <w:bCs/>
                <w:sz w:val="28"/>
                <w:szCs w:val="28"/>
              </w:rPr>
            </w:pPr>
            <w:r>
              <w:rPr>
                <w:rFonts w:ascii="仿宋_GB2312" w:eastAsia="仿宋_GB2312" w:cs="仿宋_GB2312" w:hint="eastAsia"/>
                <w:b/>
                <w:bCs/>
                <w:sz w:val="28"/>
                <w:szCs w:val="28"/>
              </w:rPr>
              <w:t>建立专业化民宿管理运营团队。</w:t>
            </w:r>
            <w:r>
              <w:rPr>
                <w:rFonts w:ascii="仿宋_GB2312" w:eastAsia="仿宋_GB2312" w:cs="仿宋_GB2312" w:hint="eastAsia"/>
                <w:sz w:val="28"/>
                <w:szCs w:val="28"/>
              </w:rPr>
              <w:t>委托专业化民宿管理团队进行市场化运作，建立线上线下专业化营销体系，形成黟县民宿品牌效应，实现资源共享共赢。完善民宿管理培训规范，加快</w:t>
            </w:r>
            <w:r>
              <w:rPr>
                <w:rFonts w:ascii="仿宋_GB2312" w:eastAsia="仿宋_GB2312" w:cs="仿宋_GB2312" w:hint="eastAsia"/>
                <w:sz w:val="28"/>
                <w:szCs w:val="28"/>
              </w:rPr>
              <w:t>与国际接轨进程，建立民宿业发展</w:t>
            </w:r>
            <w:r>
              <w:rPr>
                <w:rFonts w:ascii="仿宋_GB2312" w:eastAsia="仿宋_GB2312" w:hint="eastAsia"/>
                <w:sz w:val="28"/>
                <w:szCs w:val="28"/>
              </w:rPr>
              <w:t>“黟县标准”。</w:t>
            </w:r>
          </w:p>
          <w:p w:rsidR="00553D7B" w:rsidRDefault="00484661">
            <w:pPr>
              <w:spacing w:before="120" w:after="120" w:line="560" w:lineRule="exact"/>
              <w:ind w:firstLineChars="200" w:firstLine="562"/>
              <w:rPr>
                <w:rFonts w:ascii="仿宋_GB2312" w:eastAsia="仿宋_GB2312"/>
                <w:sz w:val="28"/>
                <w:szCs w:val="28"/>
              </w:rPr>
            </w:pPr>
            <w:r>
              <w:rPr>
                <w:rFonts w:ascii="仿宋_GB2312" w:eastAsia="仿宋_GB2312" w:cs="仿宋_GB2312" w:hint="eastAsia"/>
                <w:b/>
                <w:bCs/>
                <w:sz w:val="28"/>
                <w:szCs w:val="28"/>
              </w:rPr>
              <w:t>促进民宿产业融合。做好</w:t>
            </w:r>
            <w:r>
              <w:rPr>
                <w:rFonts w:ascii="仿宋_GB2312" w:eastAsia="仿宋_GB2312" w:hint="eastAsia"/>
                <w:b/>
                <w:bCs/>
                <w:sz w:val="28"/>
                <w:szCs w:val="28"/>
              </w:rPr>
              <w:t>“民宿</w:t>
            </w:r>
            <w:r>
              <w:rPr>
                <w:rFonts w:ascii="仿宋_GB2312" w:eastAsia="仿宋_GB2312" w:hint="eastAsia"/>
                <w:b/>
                <w:bCs/>
                <w:sz w:val="28"/>
                <w:szCs w:val="28"/>
              </w:rPr>
              <w:t>+</w:t>
            </w:r>
            <w:r>
              <w:rPr>
                <w:rFonts w:ascii="仿宋_GB2312" w:eastAsia="仿宋_GB2312" w:hint="eastAsia"/>
                <w:b/>
                <w:bCs/>
                <w:sz w:val="28"/>
                <w:szCs w:val="28"/>
              </w:rPr>
              <w:t>文化”。</w:t>
            </w:r>
            <w:r>
              <w:rPr>
                <w:rFonts w:ascii="仿宋_GB2312" w:eastAsia="仿宋_GB2312" w:cs="仿宋_GB2312" w:hint="eastAsia"/>
                <w:sz w:val="28"/>
                <w:szCs w:val="28"/>
              </w:rPr>
              <w:t>积极探索</w:t>
            </w:r>
            <w:r>
              <w:rPr>
                <w:rFonts w:ascii="仿宋_GB2312" w:eastAsia="仿宋_GB2312" w:hint="eastAsia"/>
                <w:sz w:val="28"/>
                <w:szCs w:val="28"/>
              </w:rPr>
              <w:t>“田园风光</w:t>
            </w:r>
            <w:r>
              <w:rPr>
                <w:rFonts w:ascii="仿宋_GB2312" w:eastAsia="仿宋_GB2312" w:hint="eastAsia"/>
                <w:sz w:val="28"/>
                <w:szCs w:val="28"/>
              </w:rPr>
              <w:t>+</w:t>
            </w:r>
            <w:r>
              <w:rPr>
                <w:rFonts w:ascii="仿宋_GB2312" w:eastAsia="仿宋_GB2312" w:hint="eastAsia"/>
                <w:sz w:val="28"/>
                <w:szCs w:val="28"/>
              </w:rPr>
              <w:t>文化村落</w:t>
            </w:r>
            <w:r>
              <w:rPr>
                <w:rFonts w:ascii="仿宋_GB2312" w:eastAsia="仿宋_GB2312" w:hint="eastAsia"/>
                <w:sz w:val="28"/>
                <w:szCs w:val="28"/>
              </w:rPr>
              <w:t>+</w:t>
            </w:r>
            <w:r>
              <w:rPr>
                <w:rFonts w:ascii="仿宋_GB2312" w:eastAsia="仿宋_GB2312" w:hint="eastAsia"/>
                <w:sz w:val="28"/>
                <w:szCs w:val="28"/>
              </w:rPr>
              <w:t>特色民宿”的旅游发展格局，以徽文化体验为核心卖点，重点围绕文化体验对建筑、饮食、活动等进行系统化设计，提供差异化的居住环境，打造文旅民宿新样本。</w:t>
            </w:r>
            <w:r>
              <w:rPr>
                <w:rFonts w:ascii="仿宋_GB2312" w:eastAsia="仿宋_GB2312" w:cs="仿宋_GB2312" w:hint="eastAsia"/>
                <w:b/>
                <w:bCs/>
                <w:sz w:val="28"/>
                <w:szCs w:val="28"/>
              </w:rPr>
              <w:t>做好</w:t>
            </w:r>
            <w:r>
              <w:rPr>
                <w:rFonts w:ascii="仿宋_GB2312" w:eastAsia="仿宋_GB2312" w:hint="eastAsia"/>
                <w:b/>
                <w:bCs/>
                <w:sz w:val="28"/>
                <w:szCs w:val="28"/>
              </w:rPr>
              <w:t>“民宿</w:t>
            </w:r>
            <w:r>
              <w:rPr>
                <w:rFonts w:ascii="仿宋_GB2312" w:eastAsia="仿宋_GB2312" w:hint="eastAsia"/>
                <w:b/>
                <w:bCs/>
                <w:sz w:val="28"/>
                <w:szCs w:val="28"/>
              </w:rPr>
              <w:t>+</w:t>
            </w:r>
            <w:r>
              <w:rPr>
                <w:rFonts w:ascii="仿宋_GB2312" w:eastAsia="仿宋_GB2312" w:hint="eastAsia"/>
                <w:b/>
                <w:bCs/>
                <w:sz w:val="28"/>
                <w:szCs w:val="28"/>
              </w:rPr>
              <w:t>体育”。</w:t>
            </w:r>
            <w:r>
              <w:rPr>
                <w:rFonts w:ascii="仿宋_GB2312" w:eastAsia="仿宋_GB2312" w:cs="仿宋_GB2312" w:hint="eastAsia"/>
                <w:sz w:val="28"/>
                <w:szCs w:val="28"/>
              </w:rPr>
              <w:t>以民宿为节点，沿路开设山地车、越野赛、漂流、自驾骑行等赛事活动，对周边民宿起到宣传作用。同时可与赛事活动联合举办，发</w:t>
            </w:r>
            <w:r>
              <w:rPr>
                <w:rFonts w:ascii="仿宋_GB2312" w:eastAsia="仿宋_GB2312" w:cs="仿宋_GB2312" w:hint="eastAsia"/>
                <w:sz w:val="28"/>
                <w:szCs w:val="28"/>
              </w:rPr>
              <w:lastRenderedPageBreak/>
              <w:t>展运动型民宿，提高市场竞争力。</w:t>
            </w:r>
            <w:r>
              <w:rPr>
                <w:rFonts w:ascii="仿宋_GB2312" w:eastAsia="仿宋_GB2312" w:cs="仿宋_GB2312" w:hint="eastAsia"/>
                <w:b/>
                <w:bCs/>
                <w:sz w:val="28"/>
                <w:szCs w:val="28"/>
              </w:rPr>
              <w:t>做好</w:t>
            </w:r>
            <w:r>
              <w:rPr>
                <w:rFonts w:ascii="仿宋_GB2312" w:eastAsia="仿宋_GB2312" w:hint="eastAsia"/>
                <w:b/>
                <w:bCs/>
                <w:sz w:val="28"/>
                <w:szCs w:val="28"/>
              </w:rPr>
              <w:t>“民宿</w:t>
            </w:r>
            <w:r>
              <w:rPr>
                <w:rFonts w:ascii="仿宋_GB2312" w:eastAsia="仿宋_GB2312" w:hint="eastAsia"/>
                <w:b/>
                <w:bCs/>
                <w:sz w:val="28"/>
                <w:szCs w:val="28"/>
              </w:rPr>
              <w:t>+</w:t>
            </w:r>
            <w:r>
              <w:rPr>
                <w:rFonts w:ascii="仿宋_GB2312" w:eastAsia="仿宋_GB2312" w:hint="eastAsia"/>
                <w:b/>
                <w:bCs/>
                <w:sz w:val="28"/>
                <w:szCs w:val="28"/>
              </w:rPr>
              <w:t>摄影写生”。</w:t>
            </w:r>
            <w:r>
              <w:rPr>
                <w:rFonts w:ascii="仿宋_GB2312" w:eastAsia="仿宋_GB2312" w:cs="仿宋_GB2312" w:hint="eastAsia"/>
                <w:sz w:val="28"/>
                <w:szCs w:val="28"/>
              </w:rPr>
              <w:t>做强休闲住宿、艺术写生、摄影创作等业态，培育农业观光、旅游扶贫等</w:t>
            </w:r>
            <w:r>
              <w:rPr>
                <w:rFonts w:ascii="仿宋_GB2312" w:eastAsia="仿宋_GB2312" w:cs="仿宋_GB2312" w:hint="eastAsia"/>
                <w:sz w:val="28"/>
                <w:szCs w:val="28"/>
              </w:rPr>
              <w:t>新业态，将住宿与摄影写生融合发展。</w:t>
            </w:r>
            <w:r>
              <w:rPr>
                <w:rFonts w:ascii="仿宋_GB2312" w:eastAsia="仿宋_GB2312" w:cs="仿宋_GB2312" w:hint="eastAsia"/>
                <w:b/>
                <w:bCs/>
                <w:sz w:val="28"/>
                <w:szCs w:val="28"/>
              </w:rPr>
              <w:t>做好</w:t>
            </w:r>
            <w:r>
              <w:rPr>
                <w:rFonts w:ascii="仿宋_GB2312" w:eastAsia="仿宋_GB2312" w:hint="eastAsia"/>
                <w:b/>
                <w:bCs/>
                <w:sz w:val="28"/>
                <w:szCs w:val="28"/>
              </w:rPr>
              <w:t>“民宿</w:t>
            </w:r>
            <w:r>
              <w:rPr>
                <w:rFonts w:ascii="仿宋_GB2312" w:eastAsia="仿宋_GB2312" w:hint="eastAsia"/>
                <w:b/>
                <w:bCs/>
                <w:sz w:val="28"/>
                <w:szCs w:val="28"/>
              </w:rPr>
              <w:t>+</w:t>
            </w:r>
            <w:r>
              <w:rPr>
                <w:rFonts w:ascii="仿宋_GB2312" w:eastAsia="仿宋_GB2312" w:hint="eastAsia"/>
                <w:b/>
                <w:bCs/>
                <w:sz w:val="28"/>
                <w:szCs w:val="28"/>
              </w:rPr>
              <w:t>研学”。</w:t>
            </w:r>
            <w:r>
              <w:rPr>
                <w:rFonts w:ascii="仿宋_GB2312" w:eastAsia="仿宋_GB2312" w:cs="仿宋_GB2312" w:hint="eastAsia"/>
                <w:sz w:val="28"/>
                <w:szCs w:val="28"/>
              </w:rPr>
              <w:t>以</w:t>
            </w:r>
            <w:r>
              <w:rPr>
                <w:rFonts w:ascii="仿宋_GB2312" w:eastAsia="仿宋_GB2312" w:hint="eastAsia"/>
                <w:sz w:val="28"/>
                <w:szCs w:val="28"/>
              </w:rPr>
              <w:t>“游、食、学、寻、策”为要素，开展“游民宿，讲古建”的研学旅行活动。充分利用黟县的古建筑、农特产品、徽州文化、节庆活动赛事等资源，进行研学之旅，感受徽文化、体验徽生活。</w:t>
            </w:r>
          </w:p>
          <w:p w:rsidR="00553D7B" w:rsidRDefault="00484661">
            <w:pPr>
              <w:spacing w:before="120" w:after="120" w:line="560" w:lineRule="exact"/>
              <w:ind w:firstLineChars="200" w:firstLine="562"/>
              <w:rPr>
                <w:rFonts w:ascii="仿宋_GB2312" w:eastAsia="仿宋_GB2312"/>
                <w:sz w:val="28"/>
                <w:szCs w:val="28"/>
              </w:rPr>
            </w:pPr>
            <w:r>
              <w:rPr>
                <w:rFonts w:ascii="仿宋_GB2312" w:eastAsia="仿宋_GB2312" w:cs="仿宋_GB2312" w:hint="eastAsia"/>
                <w:b/>
                <w:bCs/>
                <w:sz w:val="28"/>
                <w:szCs w:val="28"/>
              </w:rPr>
              <w:t>延伸民宿产业链条。</w:t>
            </w:r>
            <w:r>
              <w:rPr>
                <w:rFonts w:ascii="仿宋_GB2312" w:eastAsia="仿宋_GB2312" w:cs="仿宋_GB2312" w:hint="eastAsia"/>
                <w:sz w:val="28"/>
                <w:szCs w:val="28"/>
              </w:rPr>
              <w:t>以民宿为核心，开展慢生活休闲体验区建设，积极发展休闲旅游、山地旅游，带动周边乡村发展旅游服务、餐饮商贸等配套产业，带动一批农户开展农家乐、林家乐、林下采摘活动，促进产业结构调整，盘活闲置资源。同时鼓励发展民宿设计、配品开发、服务营销等上下游产业，推动民宿产业高质量、可持续发展，形成民宿业发展</w:t>
            </w:r>
            <w:r>
              <w:rPr>
                <w:rFonts w:ascii="仿宋_GB2312" w:eastAsia="仿宋_GB2312" w:hint="eastAsia"/>
                <w:sz w:val="28"/>
                <w:szCs w:val="28"/>
              </w:rPr>
              <w:t>“黟县模式”。</w:t>
            </w:r>
          </w:p>
          <w:p w:rsidR="00553D7B" w:rsidRDefault="00484661">
            <w:pPr>
              <w:spacing w:before="120" w:after="120" w:line="560" w:lineRule="exact"/>
              <w:ind w:firstLineChars="200" w:firstLine="562"/>
              <w:rPr>
                <w:rFonts w:ascii="仿宋_GB2312" w:eastAsia="仿宋_GB2312"/>
                <w:sz w:val="28"/>
                <w:szCs w:val="28"/>
              </w:rPr>
            </w:pPr>
            <w:r>
              <w:rPr>
                <w:rFonts w:ascii="仿宋_GB2312" w:eastAsia="仿宋_GB2312" w:cs="仿宋_GB2312" w:hint="eastAsia"/>
                <w:b/>
                <w:bCs/>
                <w:sz w:val="28"/>
                <w:szCs w:val="28"/>
              </w:rPr>
              <w:t>打响黟县民宿品牌</w:t>
            </w:r>
            <w:r>
              <w:rPr>
                <w:rFonts w:ascii="仿宋_GB2312" w:eastAsia="仿宋_GB2312" w:cs="仿宋_GB2312" w:hint="eastAsia"/>
                <w:sz w:val="28"/>
                <w:szCs w:val="28"/>
              </w:rPr>
              <w:t>。坚持品牌经营，实施黟县民宿品牌化战略，打造一批徽文化、摄影写生、红色寻根、书画文创等不同主体特色的创意民宿。在宏村打造黟县民宿</w:t>
            </w:r>
            <w:r>
              <w:rPr>
                <w:rFonts w:ascii="仿宋_GB2312" w:eastAsia="仿宋_GB2312" w:hint="eastAsia"/>
                <w:sz w:val="28"/>
                <w:szCs w:val="28"/>
              </w:rPr>
              <w:t>·画里人家民宿集群、西递打造</w:t>
            </w:r>
            <w:r>
              <w:rPr>
                <w:rFonts w:ascii="仿宋_GB2312" w:eastAsia="仿宋_GB2312" w:cs="仿宋_GB2312" w:hint="eastAsia"/>
                <w:sz w:val="28"/>
                <w:szCs w:val="28"/>
              </w:rPr>
              <w:t>黟县民宿·西递驿站民宿集群、县城</w:t>
            </w:r>
            <w:r>
              <w:rPr>
                <w:rFonts w:ascii="仿宋_GB2312" w:eastAsia="仿宋_GB2312" w:cs="仿宋_GB2312" w:hint="eastAsia"/>
                <w:sz w:val="28"/>
                <w:szCs w:val="28"/>
              </w:rPr>
              <w:t>打造黟县民宿·漫居小城民宿集群、塔川打造黟县民宿·秋之塔川民宿集群、美溪打造黟县民宿·山中秘境民宿集群、碧山打造黟县民宿·隐栖碧山民宿集群、南屏打造黟县民宿·桃源人家民宿集群、柯村打造黟县民宿·追梦柯村民宿集群、在宏潭和洪星共同打造黟县民宿·宏洪火火民宿集群、在屏山、秀里景区附近打造黟县民宿·江南水乡民宿集群、渔亭打造黟县民宿·十里桃源民宿集群。</w:t>
            </w:r>
          </w:p>
        </w:tc>
      </w:tr>
    </w:tbl>
    <w:p w:rsidR="00553D7B" w:rsidRDefault="00484661">
      <w:pPr>
        <w:pStyle w:val="3"/>
        <w:widowControl/>
        <w:spacing w:before="156" w:after="156"/>
        <w:rPr>
          <w:rFonts w:eastAsia="仿宋_GB2312"/>
          <w:color w:val="auto"/>
          <w:sz w:val="30"/>
          <w:szCs w:val="30"/>
        </w:rPr>
      </w:pPr>
      <w:bookmarkStart w:id="111" w:name="_Toc28304"/>
      <w:r>
        <w:rPr>
          <w:rFonts w:eastAsia="仿宋_GB2312"/>
          <w:color w:val="auto"/>
          <w:sz w:val="30"/>
          <w:szCs w:val="30"/>
        </w:rPr>
        <w:lastRenderedPageBreak/>
        <w:t>3</w:t>
      </w:r>
      <w:r>
        <w:rPr>
          <w:rFonts w:ascii="仿宋_GB2312" w:eastAsia="仿宋_GB2312" w:cs="仿宋_GB2312" w:hint="eastAsia"/>
          <w:color w:val="auto"/>
          <w:sz w:val="30"/>
          <w:szCs w:val="30"/>
        </w:rPr>
        <w:t>、综合环境整治</w:t>
      </w:r>
      <w:bookmarkEnd w:id="111"/>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继续推进农村环境整治</w:t>
      </w:r>
      <w:r>
        <w:rPr>
          <w:rFonts w:eastAsia="仿宋_GB2312" w:hint="eastAsia"/>
          <w:sz w:val="30"/>
          <w:szCs w:val="30"/>
        </w:rPr>
        <w:t>“三大革命”工作，助力美丽乡村建设，改善农村人居环境，进一步促进乡村旅游发展提质扩容。</w:t>
      </w:r>
      <w:r>
        <w:rPr>
          <w:rFonts w:ascii="仿宋_GB2312" w:eastAsia="仿宋_GB2312" w:cs="仿宋_GB2312" w:hint="eastAsia"/>
          <w:sz w:val="30"/>
          <w:szCs w:val="30"/>
        </w:rPr>
        <w:t>深入推进农村生活污水治理，推动城镇污水管网向周边村庄延伸覆盖。全面推进农村生活垃圾治理，对县域范围内餐厨垃圾进行无公害处理和回收利用，开发建设建筑垃圾综合利用项目，进一步提升全县农村生活垃圾无害化处理水平。重点实施旅游扶贫重点村环境综合整治工程、新安江水环境治理漳河石山段人居环境整治工程及黟县农村水系综合整治等项目，精准攻克黟县生态环境短板，打造宜居、宜业、宜游的旅游环境。</w:t>
      </w:r>
    </w:p>
    <w:p w:rsidR="00553D7B" w:rsidRDefault="00484661">
      <w:pPr>
        <w:pStyle w:val="2"/>
        <w:widowControl/>
        <w:spacing w:before="156" w:after="156"/>
        <w:rPr>
          <w:sz w:val="30"/>
          <w:szCs w:val="30"/>
        </w:rPr>
      </w:pPr>
      <w:bookmarkStart w:id="112" w:name="_Toc10591"/>
      <w:bookmarkStart w:id="113" w:name="_Toc6895"/>
      <w:r>
        <w:rPr>
          <w:rFonts w:ascii="黑体" w:hAnsi="宋体" w:cs="黑体" w:hint="eastAsia"/>
          <w:sz w:val="30"/>
          <w:szCs w:val="30"/>
        </w:rPr>
        <w:t>（四）</w:t>
      </w:r>
      <w:r>
        <w:rPr>
          <w:rFonts w:hint="eastAsia"/>
          <w:sz w:val="30"/>
          <w:szCs w:val="30"/>
        </w:rPr>
        <w:t>“旅游</w:t>
      </w:r>
      <w:r>
        <w:rPr>
          <w:sz w:val="30"/>
          <w:szCs w:val="30"/>
        </w:rPr>
        <w:t>+”</w:t>
      </w:r>
      <w:r>
        <w:rPr>
          <w:rFonts w:ascii="黑体" w:hAnsi="宋体" w:cs="黑体" w:hint="eastAsia"/>
          <w:sz w:val="30"/>
          <w:szCs w:val="30"/>
        </w:rPr>
        <w:t>融合发展拓展工程</w:t>
      </w:r>
      <w:bookmarkEnd w:id="112"/>
      <w:bookmarkEnd w:id="113"/>
    </w:p>
    <w:p w:rsidR="00553D7B" w:rsidRDefault="00484661">
      <w:pPr>
        <w:pStyle w:val="3"/>
        <w:widowControl/>
        <w:spacing w:before="156" w:after="156"/>
        <w:rPr>
          <w:rFonts w:eastAsia="仿宋_GB2312"/>
          <w:color w:val="auto"/>
          <w:sz w:val="30"/>
          <w:szCs w:val="30"/>
        </w:rPr>
      </w:pPr>
      <w:bookmarkStart w:id="114" w:name="_Toc28266"/>
      <w:r>
        <w:rPr>
          <w:rFonts w:eastAsia="仿宋_GB2312"/>
          <w:color w:val="auto"/>
          <w:sz w:val="30"/>
          <w:szCs w:val="30"/>
        </w:rPr>
        <w:t>1</w:t>
      </w:r>
      <w:r>
        <w:rPr>
          <w:rFonts w:ascii="仿宋_GB2312" w:eastAsia="仿宋_GB2312" w:cs="仿宋_GB2312" w:hint="eastAsia"/>
          <w:color w:val="auto"/>
          <w:sz w:val="30"/>
          <w:szCs w:val="30"/>
        </w:rPr>
        <w:t>、文化创意旅游</w:t>
      </w:r>
      <w:bookmarkEnd w:id="114"/>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在巩固黟县现有文化旅游业态的基础上，重点促进影视文化产业与旅游资源的互动发展。深入</w:t>
      </w:r>
      <w:r>
        <w:rPr>
          <w:rFonts w:ascii="仿宋_GB2312" w:eastAsia="仿宋_GB2312" w:cs="仿宋_GB2312" w:hint="eastAsia"/>
          <w:sz w:val="30"/>
          <w:szCs w:val="30"/>
        </w:rPr>
        <w:t>推进西递、宏村等徽州古村落景区建设，保护和合理利用黟县古城，对县境内徽派建筑及古道进行修缮保护，充分发挥历史文化资源优势，推动文旅深度融合发展。加快实施皖南苏维埃政府、柯村暴动旧址等红色旅游目的地综合提升改造工程，讲好黟县老区的革命故事，加快实现红色旅游产业化。依托黟县的徽州文化底蕴，重点开展影视文化创意产业及传播基地建设，加速文化创意与旅游业互动融合，打造黟县文化旅游新引擎。</w:t>
      </w:r>
    </w:p>
    <w:p w:rsidR="00553D7B" w:rsidRDefault="00484661">
      <w:pPr>
        <w:pStyle w:val="3"/>
        <w:widowControl/>
        <w:spacing w:before="156" w:after="156"/>
        <w:rPr>
          <w:rFonts w:eastAsia="仿宋_GB2312"/>
          <w:color w:val="auto"/>
          <w:sz w:val="30"/>
          <w:szCs w:val="30"/>
        </w:rPr>
      </w:pPr>
      <w:bookmarkStart w:id="115" w:name="_Toc15951"/>
      <w:r>
        <w:rPr>
          <w:rFonts w:eastAsia="仿宋_GB2312"/>
          <w:color w:val="auto"/>
          <w:sz w:val="30"/>
          <w:szCs w:val="30"/>
        </w:rPr>
        <w:lastRenderedPageBreak/>
        <w:t>2</w:t>
      </w:r>
      <w:r>
        <w:rPr>
          <w:rFonts w:ascii="仿宋_GB2312" w:eastAsia="仿宋_GB2312" w:cs="仿宋_GB2312" w:hint="eastAsia"/>
          <w:color w:val="auto"/>
          <w:sz w:val="30"/>
          <w:szCs w:val="30"/>
        </w:rPr>
        <w:t>、生态农业旅游</w:t>
      </w:r>
      <w:bookmarkEnd w:id="115"/>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充分发挥黟县特色农业产业优势，构建功能复合、规模集聚、势能多元的生态农业旅游模式。重点实施横岗田园综合体、黟县五黑田园综合体及黟县休闲观光农业建设等项目，形成集现代农业、休闲旅游、田园社区为一体的综合发展模式，构筑黟县农旅融合、居游共享的现代生态田园旅游典范。加速</w:t>
      </w:r>
      <w:r>
        <w:rPr>
          <w:rFonts w:eastAsia="仿宋_GB2312" w:hint="eastAsia"/>
          <w:sz w:val="30"/>
          <w:szCs w:val="30"/>
        </w:rPr>
        <w:t>“五黑”、茶叶、竹木等黟县特色农产品向农旅商品转化，重点实施竹博园、青山林场茶旅综合体、“五黑”特色产业开发、花卉观赏基地等一批重点特色农业旅游项目。</w:t>
      </w:r>
    </w:p>
    <w:p w:rsidR="00553D7B" w:rsidRDefault="00484661">
      <w:pPr>
        <w:pStyle w:val="3"/>
        <w:widowControl/>
        <w:spacing w:before="156" w:after="156"/>
        <w:rPr>
          <w:rFonts w:eastAsia="仿宋_GB2312"/>
          <w:color w:val="auto"/>
          <w:sz w:val="30"/>
          <w:szCs w:val="30"/>
        </w:rPr>
      </w:pPr>
      <w:bookmarkStart w:id="116" w:name="_Toc13123"/>
      <w:r>
        <w:rPr>
          <w:rFonts w:eastAsia="仿宋_GB2312"/>
          <w:color w:val="auto"/>
          <w:sz w:val="30"/>
          <w:szCs w:val="30"/>
        </w:rPr>
        <w:t>3</w:t>
      </w:r>
      <w:r>
        <w:rPr>
          <w:rFonts w:ascii="仿宋_GB2312" w:eastAsia="仿宋_GB2312" w:cs="仿宋_GB2312" w:hint="eastAsia"/>
          <w:color w:val="auto"/>
          <w:sz w:val="30"/>
          <w:szCs w:val="30"/>
        </w:rPr>
        <w:t>、健康养生旅游</w:t>
      </w:r>
      <w:bookmarkEnd w:id="116"/>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结合全域旅游发展机遇，推动养生资源与旅游产业渗透融合，发展黟县旅游新业态，实现</w:t>
      </w:r>
      <w:r>
        <w:rPr>
          <w:rFonts w:ascii="仿宋_GB2312" w:eastAsia="仿宋_GB2312" w:cs="仿宋_GB2312" w:hint="eastAsia"/>
          <w:sz w:val="30"/>
          <w:szCs w:val="30"/>
        </w:rPr>
        <w:t>旅游新旧功能转换。充分发挥黟县清洁的空气、适宜的气候、丰富的山林、中草药种植、绿色农产品、中医历史文化等养生旅游的多种资源优势，加快开发一批具有地域特色的养生旅游项目，重点实施黟人桃花源生态休闲养生度假区、中医文化养生（养老）基地等项目。迎合旅居养老市场需求，积极推进黟县旅游与养老的融合，发展特色乡居养老，重点实施龙江康养基地、宏村养老体验综合体、石亭高端康养度假综合体、养老服务指导中心等一批重点建设项目。</w:t>
      </w:r>
    </w:p>
    <w:p w:rsidR="00553D7B" w:rsidRDefault="00484661">
      <w:pPr>
        <w:pStyle w:val="3"/>
        <w:widowControl/>
        <w:spacing w:before="156" w:after="156"/>
        <w:rPr>
          <w:rFonts w:eastAsia="仿宋_GB2312"/>
          <w:color w:val="auto"/>
          <w:sz w:val="30"/>
          <w:szCs w:val="30"/>
        </w:rPr>
      </w:pPr>
      <w:bookmarkStart w:id="117" w:name="_Toc8559"/>
      <w:r>
        <w:rPr>
          <w:rFonts w:eastAsia="仿宋_GB2312"/>
          <w:color w:val="auto"/>
          <w:sz w:val="30"/>
          <w:szCs w:val="30"/>
        </w:rPr>
        <w:t>4</w:t>
      </w:r>
      <w:r>
        <w:rPr>
          <w:rFonts w:ascii="仿宋_GB2312" w:eastAsia="仿宋_GB2312" w:cs="仿宋_GB2312" w:hint="eastAsia"/>
          <w:color w:val="auto"/>
          <w:sz w:val="30"/>
          <w:szCs w:val="30"/>
        </w:rPr>
        <w:t>、采风写生旅游</w:t>
      </w:r>
      <w:bookmarkEnd w:id="117"/>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建设黟县写生基地集群，提高写生基地利用率，保证夏冬季节有庞大的接待能力。提高写生基</w:t>
      </w:r>
      <w:r>
        <w:rPr>
          <w:rFonts w:ascii="仿宋_GB2312" w:eastAsia="仿宋_GB2312" w:cs="仿宋_GB2312" w:hint="eastAsia"/>
          <w:sz w:val="30"/>
          <w:szCs w:val="30"/>
        </w:rPr>
        <w:t>地接待能力与质量水平，引导各旅游行业树立大旅游、实现共享的理念，密切协作，使写生人</w:t>
      </w:r>
      <w:r>
        <w:rPr>
          <w:rFonts w:ascii="仿宋_GB2312" w:eastAsia="仿宋_GB2312" w:cs="仿宋_GB2312" w:hint="eastAsia"/>
          <w:sz w:val="30"/>
          <w:szCs w:val="30"/>
        </w:rPr>
        <w:lastRenderedPageBreak/>
        <w:t>群住的好、画的好、吃的香、学的多、走的顺。在宏村景区开展写生作品展及画作售卖展，丰富景区内业态的同时，也为来到黟县的游客提供了另类的体验。</w:t>
      </w:r>
    </w:p>
    <w:p w:rsidR="00553D7B" w:rsidRDefault="00484661">
      <w:pPr>
        <w:pStyle w:val="2"/>
        <w:widowControl/>
        <w:spacing w:before="156" w:after="156"/>
        <w:rPr>
          <w:sz w:val="30"/>
          <w:szCs w:val="30"/>
        </w:rPr>
      </w:pPr>
      <w:bookmarkStart w:id="118" w:name="_Toc16126"/>
      <w:bookmarkStart w:id="119" w:name="_Toc26223"/>
      <w:r>
        <w:rPr>
          <w:rFonts w:ascii="黑体" w:hAnsi="宋体" w:cs="黑体" w:hint="eastAsia"/>
          <w:sz w:val="30"/>
          <w:szCs w:val="30"/>
        </w:rPr>
        <w:t>（五）旅游度假区创建工程</w:t>
      </w:r>
      <w:bookmarkEnd w:id="118"/>
      <w:bookmarkEnd w:id="119"/>
    </w:p>
    <w:p w:rsidR="00553D7B" w:rsidRDefault="00484661">
      <w:pPr>
        <w:pStyle w:val="3"/>
        <w:widowControl/>
        <w:spacing w:before="156" w:after="156"/>
        <w:rPr>
          <w:rFonts w:eastAsia="仿宋_GB2312"/>
          <w:color w:val="auto"/>
          <w:sz w:val="30"/>
          <w:szCs w:val="30"/>
        </w:rPr>
      </w:pPr>
      <w:bookmarkStart w:id="120" w:name="_Toc140"/>
      <w:r>
        <w:rPr>
          <w:rFonts w:eastAsia="仿宋_GB2312"/>
          <w:color w:val="auto"/>
          <w:sz w:val="30"/>
          <w:szCs w:val="30"/>
        </w:rPr>
        <w:t>1</w:t>
      </w:r>
      <w:r>
        <w:rPr>
          <w:rFonts w:ascii="仿宋_GB2312" w:eastAsia="仿宋_GB2312" w:cs="仿宋_GB2312" w:hint="eastAsia"/>
          <w:color w:val="auto"/>
          <w:sz w:val="30"/>
          <w:szCs w:val="30"/>
        </w:rPr>
        <w:t>、历史文化名城</w:t>
      </w:r>
      <w:bookmarkEnd w:id="120"/>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落实古城保护复兴工程，规划建设四纵（滨河休闲街、商业老街、文化老街、城墙）五横（生活服务商业街）六门（东：桃源门、西：明昌门、南：迎霭门、北：临漳门、西北：环碧门、东北：朝阳门）三广场（城隍庙市、千年县治、临漳咏赋）等主要设施及配套基础设施。在古</w:t>
      </w:r>
      <w:r>
        <w:rPr>
          <w:rFonts w:ascii="仿宋_GB2312" w:eastAsia="仿宋_GB2312" w:cs="仿宋_GB2312" w:hint="eastAsia"/>
          <w:sz w:val="30"/>
          <w:szCs w:val="30"/>
        </w:rPr>
        <w:t>城核心区域和漳河延岸，利用公产房及公司收储资产、民居，打造徽派民宿群、快捷酒店和青年旅社，依托古城原有生活底蕴，通过住宿体验还原城市生活美学。打造精品特色街区，发展夜间经济，深入挖掘古城的雅趣生活和市井百态的万象生活，面向游客开展游览体验类项目，做深古城体验项目，全面提升县城集聚度、首位度。</w:t>
      </w:r>
      <w:r>
        <w:rPr>
          <w:rFonts w:eastAsia="仿宋_GB2312" w:hint="eastAsia"/>
          <w:sz w:val="30"/>
          <w:szCs w:val="30"/>
        </w:rPr>
        <w:t xml:space="preserve"> </w:t>
      </w:r>
    </w:p>
    <w:p w:rsidR="00553D7B" w:rsidRDefault="00484661">
      <w:pPr>
        <w:pStyle w:val="3"/>
        <w:widowControl/>
        <w:spacing w:before="156" w:after="156"/>
        <w:rPr>
          <w:rFonts w:eastAsia="仿宋_GB2312"/>
          <w:color w:val="auto"/>
          <w:sz w:val="30"/>
          <w:szCs w:val="30"/>
        </w:rPr>
      </w:pPr>
      <w:bookmarkStart w:id="121" w:name="_Toc13793"/>
      <w:r>
        <w:rPr>
          <w:rFonts w:eastAsia="仿宋_GB2312"/>
          <w:color w:val="auto"/>
          <w:sz w:val="30"/>
          <w:szCs w:val="30"/>
        </w:rPr>
        <w:t>2</w:t>
      </w:r>
      <w:r>
        <w:rPr>
          <w:rFonts w:ascii="仿宋_GB2312" w:eastAsia="仿宋_GB2312" w:cs="仿宋_GB2312" w:hint="eastAsia"/>
          <w:color w:val="auto"/>
          <w:sz w:val="30"/>
          <w:szCs w:val="30"/>
        </w:rPr>
        <w:t>、国家旅游度假区</w:t>
      </w:r>
      <w:bookmarkEnd w:id="121"/>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优化黟县旅游发展空间，形成</w:t>
      </w:r>
      <w:r>
        <w:rPr>
          <w:rFonts w:eastAsia="仿宋_GB2312" w:hint="eastAsia"/>
          <w:sz w:val="30"/>
          <w:szCs w:val="30"/>
        </w:rPr>
        <w:t>“两核集聚、两带拓展”的全域旅游空间格局，打造黟县精品旅游项目。深入推进县城与宏村镇、西递镇两大核心集聚发展，重点实施碧山村文化艺术旅游景区、黄山（世界）山地极限探险公园</w:t>
      </w:r>
      <w:r>
        <w:rPr>
          <w:rFonts w:eastAsia="仿宋_GB2312" w:hint="eastAsia"/>
          <w:sz w:val="30"/>
          <w:szCs w:val="30"/>
        </w:rPr>
        <w:t>、东岳山公园等一批精品旅游景区建设项目。重点围绕特色景点建设、基础设施配套、休闲旅游功能完善等方面，积极推进实施黄山黟县石村度假世界项目、黄山关麓国际旅游度假区、桃花源乡村旅游度假区、碧山文化旅</w:t>
      </w:r>
      <w:r>
        <w:rPr>
          <w:rFonts w:eastAsia="仿宋_GB2312" w:hint="eastAsia"/>
          <w:sz w:val="30"/>
          <w:szCs w:val="30"/>
        </w:rPr>
        <w:lastRenderedPageBreak/>
        <w:t>游度假区、宏村国际旅游度假区、西武商贸旅游度假区、金家岭吊山坑奢华度假村等重大项目建设，全面促进生态观光、亲子教育、婚恋度假、徽文化、商务会展等旅游业态发展。“十四五”时期力争创建</w:t>
      </w:r>
      <w:r>
        <w:rPr>
          <w:rFonts w:eastAsia="仿宋_GB2312"/>
          <w:sz w:val="30"/>
          <w:szCs w:val="30"/>
        </w:rPr>
        <w:t>1</w:t>
      </w:r>
      <w:r>
        <w:rPr>
          <w:rFonts w:eastAsia="仿宋_GB2312" w:hint="eastAsia"/>
          <w:sz w:val="30"/>
          <w:szCs w:val="30"/>
        </w:rPr>
        <w:t>到</w:t>
      </w:r>
      <w:r>
        <w:rPr>
          <w:rFonts w:eastAsia="仿宋_GB2312"/>
          <w:sz w:val="30"/>
          <w:szCs w:val="30"/>
        </w:rPr>
        <w:t>2</w:t>
      </w:r>
      <w:r>
        <w:rPr>
          <w:rFonts w:ascii="仿宋_GB2312" w:eastAsia="仿宋_GB2312" w:cs="仿宋_GB2312" w:hint="eastAsia"/>
          <w:sz w:val="30"/>
          <w:szCs w:val="30"/>
        </w:rPr>
        <w:t>处省级旅游度假区，完成黟县国际乡村旅游度假区创建国家级度假区。</w:t>
      </w:r>
    </w:p>
    <w:tbl>
      <w:tblPr>
        <w:tblStyle w:val="a7"/>
        <w:tblW w:w="8296" w:type="dxa"/>
        <w:jc w:val="center"/>
        <w:tblLayout w:type="fixed"/>
        <w:tblLook w:val="04A0" w:firstRow="1" w:lastRow="0" w:firstColumn="1" w:lastColumn="0" w:noHBand="0" w:noVBand="1"/>
      </w:tblPr>
      <w:tblGrid>
        <w:gridCol w:w="8296"/>
      </w:tblGrid>
      <w:tr w:rsidR="00553D7B">
        <w:trPr>
          <w:trHeight w:val="924"/>
          <w:jc w:val="center"/>
        </w:trPr>
        <w:tc>
          <w:tcPr>
            <w:tcW w:w="8296" w:type="dxa"/>
            <w:tcBorders>
              <w:top w:val="single" w:sz="4" w:space="0" w:color="auto"/>
              <w:left w:val="single" w:sz="4" w:space="0" w:color="auto"/>
              <w:bottom w:val="single" w:sz="4" w:space="0" w:color="auto"/>
              <w:right w:val="single" w:sz="4" w:space="0" w:color="auto"/>
            </w:tcBorders>
            <w:shd w:val="clear" w:color="auto" w:fill="auto"/>
          </w:tcPr>
          <w:p w:rsidR="00553D7B" w:rsidRDefault="00484661">
            <w:pPr>
              <w:spacing w:beforeLines="50" w:before="156" w:afterLines="50" w:after="156"/>
              <w:ind w:firstLineChars="200" w:firstLine="562"/>
              <w:jc w:val="center"/>
              <w:rPr>
                <w:b/>
                <w:bCs/>
                <w:kern w:val="0"/>
                <w:sz w:val="28"/>
                <w:szCs w:val="28"/>
              </w:rPr>
            </w:pPr>
            <w:r>
              <w:rPr>
                <w:rFonts w:ascii="仿宋_GB2312" w:eastAsia="仿宋_GB2312" w:cs="仿宋_GB2312" w:hint="eastAsia"/>
                <w:b/>
                <w:bCs/>
                <w:kern w:val="0"/>
                <w:sz w:val="28"/>
                <w:szCs w:val="28"/>
              </w:rPr>
              <w:t>专栏</w:t>
            </w:r>
            <w:r>
              <w:rPr>
                <w:rFonts w:eastAsia="仿宋_GB2312"/>
                <w:b/>
                <w:bCs/>
                <w:kern w:val="0"/>
                <w:sz w:val="28"/>
                <w:szCs w:val="28"/>
              </w:rPr>
              <w:t>8</w:t>
            </w:r>
            <w:r>
              <w:rPr>
                <w:rFonts w:ascii="仿宋_GB2312" w:eastAsia="仿宋_GB2312" w:cs="仿宋_GB2312" w:hint="eastAsia"/>
                <w:b/>
                <w:bCs/>
                <w:kern w:val="0"/>
                <w:sz w:val="28"/>
                <w:szCs w:val="28"/>
              </w:rPr>
              <w:t>：国家级旅游度假区创建工程</w:t>
            </w:r>
          </w:p>
        </w:tc>
      </w:tr>
      <w:tr w:rsidR="00553D7B">
        <w:trPr>
          <w:trHeight w:val="416"/>
          <w:jc w:val="center"/>
        </w:trPr>
        <w:tc>
          <w:tcPr>
            <w:tcW w:w="8296" w:type="dxa"/>
            <w:tcBorders>
              <w:top w:val="single" w:sz="4" w:space="0" w:color="auto"/>
              <w:left w:val="single" w:sz="4" w:space="0" w:color="auto"/>
              <w:bottom w:val="single" w:sz="4" w:space="0" w:color="auto"/>
              <w:right w:val="single" w:sz="4" w:space="0" w:color="auto"/>
            </w:tcBorders>
            <w:shd w:val="clear" w:color="auto" w:fill="auto"/>
          </w:tcPr>
          <w:p w:rsidR="00553D7B" w:rsidRDefault="00484661">
            <w:pPr>
              <w:spacing w:before="120" w:after="120" w:line="560" w:lineRule="exact"/>
              <w:ind w:firstLineChars="200" w:firstLine="562"/>
              <w:rPr>
                <w:rFonts w:ascii="仿宋_GB2312" w:eastAsia="仿宋_GB2312"/>
                <w:sz w:val="28"/>
                <w:szCs w:val="28"/>
              </w:rPr>
            </w:pPr>
            <w:r>
              <w:rPr>
                <w:rFonts w:ascii="仿宋_GB2312" w:eastAsia="仿宋_GB2312" w:cs="仿宋_GB2312" w:hint="eastAsia"/>
                <w:b/>
                <w:bCs/>
                <w:sz w:val="28"/>
                <w:szCs w:val="28"/>
              </w:rPr>
              <w:t>创建范围。</w:t>
            </w:r>
            <w:r>
              <w:rPr>
                <w:rFonts w:ascii="仿宋_GB2312" w:eastAsia="仿宋_GB2312" w:cs="仿宋_GB2312" w:hint="eastAsia"/>
                <w:sz w:val="28"/>
                <w:szCs w:val="28"/>
              </w:rPr>
              <w:t>东至木坑竹海景区，西至国道</w:t>
            </w:r>
            <w:r>
              <w:rPr>
                <w:rFonts w:ascii="仿宋_GB2312" w:eastAsia="仿宋_GB2312" w:hint="eastAsia"/>
                <w:sz w:val="28"/>
                <w:szCs w:val="28"/>
              </w:rPr>
              <w:t>G530</w:t>
            </w:r>
            <w:r>
              <w:rPr>
                <w:rFonts w:ascii="仿宋_GB2312" w:eastAsia="仿宋_GB2312" w:hint="eastAsia"/>
                <w:sz w:val="28"/>
                <w:szCs w:val="28"/>
              </w:rPr>
              <w:t>，南至黄山中国书画小镇、北至悦榕庄酒店，度假区总面积</w:t>
            </w:r>
            <w:r>
              <w:rPr>
                <w:rFonts w:ascii="仿宋_GB2312" w:eastAsia="仿宋_GB2312" w:hint="eastAsia"/>
                <w:sz w:val="28"/>
                <w:szCs w:val="28"/>
              </w:rPr>
              <w:t>30</w:t>
            </w:r>
            <w:r>
              <w:rPr>
                <w:rFonts w:ascii="仿宋_GB2312" w:eastAsia="仿宋_GB2312" w:cs="仿宋_GB2312" w:hint="eastAsia"/>
                <w:sz w:val="28"/>
                <w:szCs w:val="28"/>
              </w:rPr>
              <w:t>平方公里。</w:t>
            </w:r>
          </w:p>
          <w:p w:rsidR="00553D7B" w:rsidRDefault="00484661">
            <w:pPr>
              <w:spacing w:before="120" w:after="120" w:line="560" w:lineRule="exact"/>
              <w:ind w:firstLineChars="200" w:firstLine="562"/>
              <w:rPr>
                <w:rFonts w:ascii="仿宋_GB2312" w:eastAsia="仿宋_GB2312"/>
                <w:sz w:val="28"/>
                <w:szCs w:val="28"/>
              </w:rPr>
            </w:pPr>
            <w:r>
              <w:rPr>
                <w:rFonts w:ascii="仿宋_GB2312" w:eastAsia="仿宋_GB2312" w:cs="仿宋_GB2312" w:hint="eastAsia"/>
                <w:b/>
                <w:bCs/>
                <w:sz w:val="28"/>
                <w:szCs w:val="28"/>
              </w:rPr>
              <w:t>核心功能定位。</w:t>
            </w:r>
            <w:r>
              <w:rPr>
                <w:rFonts w:ascii="仿宋_GB2312" w:eastAsia="仿宋_GB2312" w:cs="仿宋_GB2312" w:hint="eastAsia"/>
                <w:sz w:val="28"/>
                <w:szCs w:val="28"/>
              </w:rPr>
              <w:t>以建设</w:t>
            </w:r>
            <w:r>
              <w:rPr>
                <w:rFonts w:ascii="仿宋_GB2312" w:eastAsia="仿宋_GB2312" w:hint="eastAsia"/>
                <w:sz w:val="28"/>
                <w:szCs w:val="28"/>
              </w:rPr>
              <w:t>“高颜值国际乡村旅游综合示范区”的总体目标为方向，以“徽文化</w:t>
            </w:r>
            <w:r>
              <w:rPr>
                <w:rFonts w:ascii="仿宋_GB2312" w:eastAsia="仿宋_GB2312" w:hint="eastAsia"/>
                <w:sz w:val="28"/>
                <w:szCs w:val="28"/>
              </w:rPr>
              <w:t>+</w:t>
            </w:r>
            <w:r>
              <w:rPr>
                <w:rFonts w:ascii="仿宋_GB2312" w:eastAsia="仿宋_GB2312" w:hint="eastAsia"/>
                <w:sz w:val="28"/>
                <w:szCs w:val="28"/>
              </w:rPr>
              <w:t>田园风光”为主题，兼顾康体养生、文化体验、时尚购物、特色美食、夜景游览等功能。</w:t>
            </w:r>
          </w:p>
          <w:p w:rsidR="00553D7B" w:rsidRDefault="00484661">
            <w:pPr>
              <w:spacing w:before="120" w:after="120" w:line="560" w:lineRule="exact"/>
              <w:ind w:firstLineChars="200" w:firstLine="562"/>
              <w:rPr>
                <w:rFonts w:ascii="仿宋_GB2312" w:eastAsia="仿宋_GB2312"/>
                <w:sz w:val="28"/>
                <w:szCs w:val="28"/>
              </w:rPr>
            </w:pPr>
            <w:r>
              <w:rPr>
                <w:rFonts w:ascii="仿宋_GB2312" w:eastAsia="仿宋_GB2312" w:cs="仿宋_GB2312" w:hint="eastAsia"/>
                <w:b/>
                <w:bCs/>
                <w:sz w:val="28"/>
                <w:szCs w:val="28"/>
              </w:rPr>
              <w:t>硬件设施改善。</w:t>
            </w:r>
            <w:r>
              <w:rPr>
                <w:rFonts w:ascii="仿宋_GB2312" w:eastAsia="仿宋_GB2312" w:cs="仿宋_GB2312" w:hint="eastAsia"/>
                <w:sz w:val="28"/>
                <w:szCs w:val="28"/>
              </w:rPr>
              <w:t>整合资源，加快提升住宿接待、餐饮接待、购物、户内户外休闲度假设施及度假配套服务等；查缺补漏，完善县域交通条件、节能环保、度假安全设施等；提升度假区内建筑景观的质量与特色，优化空间环境；打造亮点，巩固传统古村落、田园风光、民风民俗等度假</w:t>
            </w:r>
            <w:r>
              <w:rPr>
                <w:rFonts w:ascii="仿宋_GB2312" w:eastAsia="仿宋_GB2312" w:cs="仿宋_GB2312" w:hint="eastAsia"/>
                <w:sz w:val="28"/>
                <w:szCs w:val="28"/>
              </w:rPr>
              <w:t>资源优势，活化、物化特色文化资源。</w:t>
            </w:r>
          </w:p>
          <w:p w:rsidR="00553D7B" w:rsidRDefault="00484661">
            <w:pPr>
              <w:spacing w:before="120" w:after="120" w:line="560" w:lineRule="exact"/>
              <w:ind w:firstLineChars="200" w:firstLine="562"/>
              <w:rPr>
                <w:rFonts w:eastAsia="仿宋_GB2312"/>
                <w:kern w:val="0"/>
                <w:sz w:val="20"/>
                <w:szCs w:val="20"/>
              </w:rPr>
            </w:pPr>
            <w:r>
              <w:rPr>
                <w:rFonts w:ascii="仿宋_GB2312" w:eastAsia="仿宋_GB2312" w:cs="仿宋_GB2312" w:hint="eastAsia"/>
                <w:b/>
                <w:bCs/>
                <w:sz w:val="28"/>
                <w:szCs w:val="28"/>
              </w:rPr>
              <w:t>软件服务提升。</w:t>
            </w:r>
            <w:r>
              <w:rPr>
                <w:rFonts w:ascii="仿宋_GB2312" w:eastAsia="仿宋_GB2312" w:cs="仿宋_GB2312" w:hint="eastAsia"/>
                <w:sz w:val="28"/>
                <w:szCs w:val="28"/>
              </w:rPr>
              <w:t>完善业态，打造休闲购物特色街区、培育专项运动俱乐部、丰富夜间休闲场所，营造休闲度假氛围；立足特色，丰富康体疗养类、运动健身类、夜游演艺类、节庆演艺类等多样化度假产品体系，满足旅游者四季度假需求，注重黟县国际乡村旅游度假区的形象塑造，突出主题特色，提升度假区市场吸引力；着眼未来，优化度假市场结构，延长旅游休闲的逗留时间，增强旅游度假市场竞争力。</w:t>
            </w:r>
          </w:p>
        </w:tc>
      </w:tr>
    </w:tbl>
    <w:p w:rsidR="00553D7B" w:rsidRDefault="00484661">
      <w:pPr>
        <w:pStyle w:val="3"/>
        <w:widowControl/>
        <w:spacing w:before="156" w:after="156"/>
        <w:rPr>
          <w:rFonts w:eastAsia="仿宋_GB2312"/>
          <w:color w:val="auto"/>
          <w:sz w:val="30"/>
          <w:szCs w:val="30"/>
        </w:rPr>
      </w:pPr>
      <w:bookmarkStart w:id="122" w:name="_Toc3537"/>
      <w:r>
        <w:rPr>
          <w:rFonts w:eastAsia="仿宋_GB2312"/>
          <w:color w:val="auto"/>
          <w:sz w:val="30"/>
          <w:szCs w:val="30"/>
        </w:rPr>
        <w:lastRenderedPageBreak/>
        <w:t>3</w:t>
      </w:r>
      <w:r>
        <w:rPr>
          <w:rFonts w:ascii="仿宋_GB2312" w:eastAsia="仿宋_GB2312" w:cs="仿宋_GB2312" w:hint="eastAsia"/>
          <w:color w:val="auto"/>
          <w:sz w:val="30"/>
          <w:szCs w:val="30"/>
        </w:rPr>
        <w:t>、特色旅游小镇</w:t>
      </w:r>
      <w:bookmarkEnd w:id="122"/>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结合黟县独特的文化资源，发挥旅游特色小镇的重要载体作用，促进文化与旅游双向深度融合。按照产业、文</w:t>
      </w:r>
      <w:r>
        <w:rPr>
          <w:rFonts w:ascii="仿宋_GB2312" w:eastAsia="仿宋_GB2312" w:cs="仿宋_GB2312" w:hint="eastAsia"/>
          <w:sz w:val="30"/>
          <w:szCs w:val="30"/>
        </w:rPr>
        <w:t>化、旅游、社区</w:t>
      </w:r>
      <w:r>
        <w:rPr>
          <w:rFonts w:eastAsia="仿宋_GB2312" w:hint="eastAsia"/>
          <w:sz w:val="30"/>
          <w:szCs w:val="30"/>
        </w:rPr>
        <w:t>“四位一体”的要求，重点实施西递遗产小镇设施提升改造工程、宏村艺术小镇文创业态提升工程，高标准建设黟美小城项目、高铁文旅综合体、关麓书香微型产业集聚区、青山林场茶旅综合体、书画小镇、电商物流园及创业园区等一批差异化文化定位的特色旅游小镇，培育全县文化旅游产业新的增长极。</w:t>
      </w:r>
    </w:p>
    <w:p w:rsidR="00553D7B" w:rsidRDefault="00484661">
      <w:pPr>
        <w:pStyle w:val="3"/>
        <w:widowControl/>
        <w:spacing w:before="156" w:after="156"/>
        <w:rPr>
          <w:rFonts w:eastAsia="仿宋_GB2312"/>
          <w:color w:val="auto"/>
          <w:sz w:val="30"/>
          <w:szCs w:val="30"/>
        </w:rPr>
      </w:pPr>
      <w:bookmarkStart w:id="123" w:name="_Toc11368"/>
      <w:r>
        <w:rPr>
          <w:rFonts w:eastAsia="仿宋_GB2312"/>
          <w:color w:val="auto"/>
          <w:sz w:val="30"/>
          <w:szCs w:val="30"/>
        </w:rPr>
        <w:t>4</w:t>
      </w:r>
      <w:r>
        <w:rPr>
          <w:rFonts w:ascii="仿宋_GB2312" w:eastAsia="仿宋_GB2312" w:cs="仿宋_GB2312" w:hint="eastAsia"/>
          <w:color w:val="auto"/>
          <w:sz w:val="30"/>
          <w:szCs w:val="30"/>
        </w:rPr>
        <w:t>、生态旅游示范区</w:t>
      </w:r>
      <w:bookmarkEnd w:id="123"/>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依托黟西北的森林、农业、河流湿地三大生态系统，积极开发其森林物种、峡谷景观、河流湿地、乡土文化和特色农业五大优势旅游资源，利用五溪山、美溪打鼓岭等森林资源以及塔川国家森林公园、五溪山省级自然保护区的品牌效应</w:t>
      </w:r>
      <w:r>
        <w:rPr>
          <w:rFonts w:ascii="仿宋_GB2312" w:eastAsia="仿宋_GB2312" w:cs="仿宋_GB2312" w:hint="eastAsia"/>
          <w:sz w:val="30"/>
          <w:szCs w:val="30"/>
        </w:rPr>
        <w:t>，建设以山水观光、休闲度假、科考教育、户外拓展为核心，融生态保护、生态服务和生态旅居功能为一体的黟西北生态旅游示范区。充分挖掘黄姑河风光、弋江源徒步摄影等优势资源，围绕竹佘盆地和宏杨盆地，重点实施</w:t>
      </w:r>
      <w:r>
        <w:rPr>
          <w:rFonts w:eastAsia="仿宋_GB2312" w:hint="eastAsia"/>
          <w:sz w:val="30"/>
          <w:szCs w:val="30"/>
        </w:rPr>
        <w:t>“两江源”徒步线路设计与建设。</w:t>
      </w:r>
      <w:r>
        <w:rPr>
          <w:rFonts w:ascii="仿宋_GB2312" w:eastAsia="仿宋_GB2312" w:cs="仿宋_GB2312" w:hint="eastAsia"/>
          <w:sz w:val="30"/>
          <w:szCs w:val="30"/>
        </w:rPr>
        <w:t>加强旅游生态化服务设施建设，积极推进以节能、环保、降低能耗、绿色服务和绿色消费为内容的绿色饭店创建活动和国家级生态旅游示范区创建工作。</w:t>
      </w:r>
    </w:p>
    <w:p w:rsidR="00553D7B" w:rsidRDefault="00484661">
      <w:pPr>
        <w:pStyle w:val="2"/>
        <w:widowControl/>
        <w:spacing w:before="156" w:after="156"/>
        <w:rPr>
          <w:sz w:val="30"/>
          <w:szCs w:val="30"/>
        </w:rPr>
      </w:pPr>
      <w:bookmarkStart w:id="124" w:name="_Toc29407"/>
      <w:bookmarkStart w:id="125" w:name="_Toc5731"/>
      <w:r>
        <w:rPr>
          <w:rFonts w:ascii="黑体" w:hAnsi="宋体" w:cs="黑体" w:hint="eastAsia"/>
          <w:sz w:val="30"/>
          <w:szCs w:val="30"/>
        </w:rPr>
        <w:lastRenderedPageBreak/>
        <w:t>（六）区域交流合作工程</w:t>
      </w:r>
      <w:bookmarkEnd w:id="124"/>
      <w:bookmarkEnd w:id="125"/>
    </w:p>
    <w:p w:rsidR="00553D7B" w:rsidRDefault="00484661">
      <w:pPr>
        <w:pStyle w:val="3"/>
        <w:widowControl/>
        <w:spacing w:before="156" w:after="156"/>
        <w:rPr>
          <w:rFonts w:eastAsia="仿宋_GB2312"/>
          <w:color w:val="auto"/>
          <w:sz w:val="30"/>
          <w:szCs w:val="30"/>
        </w:rPr>
      </w:pPr>
      <w:bookmarkStart w:id="126" w:name="_Toc14454"/>
      <w:r>
        <w:rPr>
          <w:rFonts w:eastAsia="仿宋_GB2312"/>
          <w:color w:val="auto"/>
          <w:sz w:val="30"/>
          <w:szCs w:val="30"/>
        </w:rPr>
        <w:t>1</w:t>
      </w:r>
      <w:r>
        <w:rPr>
          <w:rFonts w:ascii="仿宋_GB2312" w:eastAsia="仿宋_GB2312" w:cs="仿宋_GB2312" w:hint="eastAsia"/>
          <w:color w:val="auto"/>
          <w:sz w:val="30"/>
          <w:szCs w:val="30"/>
        </w:rPr>
        <w:t>、共联共推精品旅游路线</w:t>
      </w:r>
      <w:bookmarkEnd w:id="126"/>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深化</w:t>
      </w:r>
      <w:r>
        <w:rPr>
          <w:rFonts w:eastAsia="仿宋_GB2312" w:hint="eastAsia"/>
          <w:sz w:val="30"/>
          <w:szCs w:val="30"/>
        </w:rPr>
        <w:t>“融杭接沪”战略，推进与长三角区域文旅产业深度合作，高标准建设杭黄世界级自然生态与文化旅游廊道、杭黄国际黄金旅游线，共建浙皖闽赣联盟花园，组建长三角世界遗产旅游推广联盟，设计跨县、跨市、跨省的精品旅游线路，开展主题统一的旅游产品和品牌推介，合力策划推出文化旅游合作区的一套宣传册。共同制定旅游优惠政策，探索跨区域旅游线路经典联票制，推出“旅游一卡通”，引导跨界景区间的串线旅游，实现区域共赢。同时，积极对接全国及世界关注热点活动，承办区域论坛、赛事、文艺演出、会展等活动，提高黟县旅游知名度。</w:t>
      </w:r>
    </w:p>
    <w:p w:rsidR="00553D7B" w:rsidRDefault="00484661">
      <w:pPr>
        <w:pStyle w:val="3"/>
        <w:widowControl/>
        <w:spacing w:before="156" w:after="156"/>
        <w:rPr>
          <w:rFonts w:eastAsia="仿宋_GB2312"/>
          <w:color w:val="auto"/>
          <w:sz w:val="30"/>
          <w:szCs w:val="30"/>
        </w:rPr>
      </w:pPr>
      <w:bookmarkStart w:id="127" w:name="_Toc23981"/>
      <w:r>
        <w:rPr>
          <w:rFonts w:eastAsia="仿宋_GB2312"/>
          <w:color w:val="auto"/>
          <w:sz w:val="30"/>
          <w:szCs w:val="30"/>
        </w:rPr>
        <w:t>2</w:t>
      </w:r>
      <w:r>
        <w:rPr>
          <w:rFonts w:ascii="仿宋_GB2312" w:eastAsia="仿宋_GB2312" w:cs="仿宋_GB2312" w:hint="eastAsia"/>
          <w:color w:val="auto"/>
          <w:sz w:val="30"/>
          <w:szCs w:val="30"/>
        </w:rPr>
        <w:t>、共同深化区域旅</w:t>
      </w:r>
      <w:r>
        <w:rPr>
          <w:rFonts w:ascii="仿宋_GB2312" w:eastAsia="仿宋_GB2312" w:cs="仿宋_GB2312" w:hint="eastAsia"/>
          <w:color w:val="auto"/>
          <w:sz w:val="30"/>
          <w:szCs w:val="30"/>
        </w:rPr>
        <w:t>游宣传推广</w:t>
      </w:r>
      <w:bookmarkEnd w:id="127"/>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以杭黄高铁、池黄高铁开通为契机，整合包装黟县徽文化、杭州西湖和黄山世界文化遗产，赴华中、华北、华南等主要中心城市开展联合宣传推广，借助区域旅游整合力量提升全县旅游的影响力。坚持</w:t>
      </w:r>
      <w:r>
        <w:rPr>
          <w:rFonts w:eastAsia="仿宋_GB2312" w:hint="eastAsia"/>
          <w:sz w:val="30"/>
          <w:szCs w:val="30"/>
        </w:rPr>
        <w:t>“世界文化遗产，中国画里乡村”定位，挖掘、利用好黟县文化特色资源，发挥文化、旅游、体育各自优势，同步推进文化传播、旅游推广和体育强县建设，形成整体合力、讲好黟县故事。充分借鉴长三角、珠三角的区域联合促销经验，强化区域合作，根据地缘关系和产品类型，实现与省内池州、宣城等以生态资源为主要旅游特色的县市实现跨县合作，进行旅游资源互补。持续做好旅游赛事，围绕国际山地车赛、摄影大展、雷越野等活动，密切与长三角等区域交流合作，加强与皖江城市带、</w:t>
      </w:r>
      <w:r>
        <w:rPr>
          <w:rFonts w:eastAsia="仿宋_GB2312" w:hint="eastAsia"/>
          <w:sz w:val="30"/>
          <w:szCs w:val="30"/>
        </w:rPr>
        <w:lastRenderedPageBreak/>
        <w:t>合肥市场的联动，积极参与区域内文旅产业组团赴国内外活动，深化与“一带一路”沿</w:t>
      </w:r>
      <w:r>
        <w:rPr>
          <w:rFonts w:eastAsia="仿宋_GB2312" w:hint="eastAsia"/>
          <w:sz w:val="30"/>
          <w:szCs w:val="30"/>
        </w:rPr>
        <w:t>线国家的人文交流，打响区域文旅品牌。</w:t>
      </w:r>
    </w:p>
    <w:p w:rsidR="00553D7B" w:rsidRDefault="00484661">
      <w:pPr>
        <w:pStyle w:val="3"/>
        <w:widowControl/>
        <w:spacing w:before="156" w:after="156"/>
        <w:rPr>
          <w:rFonts w:ascii="Calibri" w:eastAsia="仿宋_GB2312" w:hAnsi="Calibri" w:cs="Calibri"/>
          <w:color w:val="auto"/>
          <w:sz w:val="30"/>
          <w:szCs w:val="30"/>
        </w:rPr>
      </w:pPr>
      <w:bookmarkStart w:id="128" w:name="_Toc2367"/>
      <w:r>
        <w:rPr>
          <w:rFonts w:eastAsia="仿宋_GB2312"/>
          <w:color w:val="auto"/>
          <w:sz w:val="30"/>
          <w:szCs w:val="30"/>
        </w:rPr>
        <w:t>3</w:t>
      </w:r>
      <w:r>
        <w:rPr>
          <w:rFonts w:ascii="仿宋_GB2312" w:eastAsia="仿宋_GB2312" w:cs="仿宋_GB2312" w:hint="eastAsia"/>
          <w:color w:val="auto"/>
          <w:sz w:val="30"/>
          <w:szCs w:val="30"/>
        </w:rPr>
        <w:t>、共促旅游公共服务合作</w:t>
      </w:r>
      <w:bookmarkEnd w:id="128"/>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加强长三角地区的旅游公共服务设施建设，持续推进旅游厕所革命，打造相互开放、标准统一的旅游服务设施网络，提供安全、经济、高效、便捷与个性化的区域旅游公共服务产品。推动跨省交通收费、路政执法、应急保障等方面合作，整合各自急救资源共同构建区域城市群</w:t>
      </w:r>
      <w:r>
        <w:rPr>
          <w:rFonts w:eastAsia="仿宋_GB2312" w:hint="eastAsia"/>
          <w:sz w:val="30"/>
          <w:szCs w:val="30"/>
        </w:rPr>
        <w:t>“水陆空立体急救网络”和旅游事故防范互联互通机制，形成合作区公共突发事件合力，提升旅游安全保障能力。相互开通旅游直通车，开辟旅游车辆“绿色通道”，发展区域内异地还车等业务，实现跨区域无障碍旅游。</w:t>
      </w:r>
    </w:p>
    <w:p w:rsidR="00553D7B" w:rsidRDefault="00484661">
      <w:pPr>
        <w:pStyle w:val="2"/>
        <w:widowControl/>
        <w:spacing w:before="156" w:after="156"/>
        <w:rPr>
          <w:sz w:val="30"/>
          <w:szCs w:val="30"/>
        </w:rPr>
      </w:pPr>
      <w:bookmarkStart w:id="129" w:name="_Toc32085"/>
      <w:bookmarkStart w:id="130" w:name="_Toc30686"/>
      <w:r>
        <w:rPr>
          <w:rFonts w:ascii="黑体" w:hAnsi="宋体" w:cs="黑体" w:hint="eastAsia"/>
          <w:sz w:val="30"/>
          <w:szCs w:val="30"/>
        </w:rPr>
        <w:t>（七）生态</w:t>
      </w:r>
      <w:r>
        <w:rPr>
          <w:rFonts w:ascii="黑体" w:hAnsi="宋体" w:cs="黑体" w:hint="eastAsia"/>
          <w:sz w:val="30"/>
          <w:szCs w:val="30"/>
        </w:rPr>
        <w:t>廊道体系完善工程</w:t>
      </w:r>
      <w:bookmarkEnd w:id="129"/>
      <w:bookmarkEnd w:id="130"/>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强化</w:t>
      </w:r>
      <w:r>
        <w:rPr>
          <w:rFonts w:eastAsia="仿宋_GB2312" w:hint="eastAsia"/>
          <w:sz w:val="30"/>
          <w:szCs w:val="30"/>
        </w:rPr>
        <w:t>“综治”“连通”“涵养”等三类水生态环境保护方式，深入推进新安江、青弋江等河道整治，重点实施枧溪河、佘溪河、清溪河等流域综合治理及水源涵养项目，全面改善县域河湖水域生态环境。以长三角一体化和杭黄全域旅游合作为契机，重点推进杭黄世界级自然生态和文化旅游廊道建设，落实最严格的生态保护制度，推动文化和旅游产业的品质化、集约化、现代化发展。统筹水利堤防、古道修复和生态景观建设，重点实施武陵源生态景观带建设工程、武陵源绿道及水系修复项目、黟县重点可视区域林相改造工程、东边河休闲人家、“环黟县盆地</w:t>
      </w:r>
      <w:r>
        <w:rPr>
          <w:rFonts w:eastAsia="仿宋_GB2312" w:hint="eastAsia"/>
          <w:sz w:val="30"/>
          <w:szCs w:val="30"/>
        </w:rPr>
        <w:t>”生态绿道等一批重大生态修复建设项目。</w:t>
      </w:r>
    </w:p>
    <w:p w:rsidR="00553D7B" w:rsidRDefault="00484661">
      <w:pPr>
        <w:pStyle w:val="1"/>
        <w:widowControl/>
        <w:spacing w:before="312" w:after="312"/>
        <w:rPr>
          <w:szCs w:val="32"/>
        </w:rPr>
      </w:pPr>
      <w:bookmarkStart w:id="131" w:name="_Toc9062"/>
      <w:bookmarkStart w:id="132" w:name="_Toc25334"/>
      <w:bookmarkStart w:id="133" w:name="_Toc17748"/>
      <w:r>
        <w:rPr>
          <w:rFonts w:ascii="黑体" w:hAnsi="宋体" w:cs="黑体" w:hint="eastAsia"/>
          <w:szCs w:val="32"/>
        </w:rPr>
        <w:lastRenderedPageBreak/>
        <w:t>七、保障措施</w:t>
      </w:r>
      <w:bookmarkEnd w:id="131"/>
      <w:bookmarkEnd w:id="132"/>
      <w:bookmarkEnd w:id="133"/>
    </w:p>
    <w:p w:rsidR="00553D7B" w:rsidRDefault="00484661">
      <w:pPr>
        <w:pStyle w:val="2"/>
        <w:widowControl/>
        <w:spacing w:before="156" w:after="156"/>
        <w:rPr>
          <w:sz w:val="30"/>
          <w:szCs w:val="30"/>
        </w:rPr>
      </w:pPr>
      <w:bookmarkStart w:id="134" w:name="_Toc13867"/>
      <w:bookmarkStart w:id="135" w:name="_Toc30066"/>
      <w:r>
        <w:rPr>
          <w:rFonts w:ascii="黑体" w:hAnsi="宋体" w:cs="黑体" w:hint="eastAsia"/>
          <w:sz w:val="30"/>
          <w:szCs w:val="30"/>
        </w:rPr>
        <w:t>（一）完善人才引进机制</w:t>
      </w:r>
      <w:bookmarkEnd w:id="134"/>
      <w:bookmarkEnd w:id="135"/>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在完善人才机制方面，做到内外兼修。对内大力培育目前已有的从业人员，对目前的各相关从业人员，根据其所从事行业提供不同的、定向的、丰富的职业教育和岗位培训，激发各行业从业人员的潜力，提高各行业从业人员的综合能力与职业素养。对外制定人才激励机制、提供优厚薪酬与生活补贴，吸引目前和将来需要的、稀缺的人才，以弥补人才缺口；对家属安排合理对口工作或给予合理的生活补贴，安排子女入园入学教育；放宽学历与年龄要求等各项利好政策措施，实现人才引得进、</w:t>
      </w:r>
      <w:r>
        <w:rPr>
          <w:rFonts w:ascii="仿宋_GB2312" w:eastAsia="仿宋_GB2312" w:cs="仿宋_GB2312" w:hint="eastAsia"/>
          <w:sz w:val="30"/>
          <w:szCs w:val="30"/>
        </w:rPr>
        <w:t>留得住。在培育本土人才和吸引外部人才的基础上，培育壮大新乡贤队伍，</w:t>
      </w:r>
      <w:r>
        <w:rPr>
          <w:rFonts w:ascii="仿宋_GB2312" w:eastAsia="仿宋_GB2312" w:cs="仿宋_GB2312" w:hint="eastAsia"/>
          <w:bCs/>
          <w:sz w:val="30"/>
          <w:szCs w:val="30"/>
        </w:rPr>
        <w:t>以组建乡贤联谊会为载体，充分激活和弘扬乡贤资源，实施</w:t>
      </w:r>
      <w:r>
        <w:rPr>
          <w:rFonts w:eastAsia="仿宋_GB2312" w:hint="eastAsia"/>
          <w:bCs/>
          <w:sz w:val="30"/>
          <w:szCs w:val="30"/>
        </w:rPr>
        <w:t>“乡贤反哺工程”，全面建立教师、医生、农业科研人员、文艺工作者等定期服务乡村机制</w:t>
      </w:r>
      <w:r>
        <w:rPr>
          <w:rFonts w:ascii="仿宋_GB2312" w:eastAsia="仿宋_GB2312" w:cs="仿宋_GB2312" w:hint="eastAsia"/>
          <w:sz w:val="30"/>
          <w:szCs w:val="30"/>
        </w:rPr>
        <w:t>。</w:t>
      </w:r>
      <w:r>
        <w:rPr>
          <w:rFonts w:ascii="仿宋_GB2312" w:eastAsia="仿宋_GB2312" w:cs="仿宋_GB2312" w:hint="eastAsia"/>
          <w:bCs/>
          <w:sz w:val="30"/>
          <w:szCs w:val="30"/>
        </w:rPr>
        <w:t>支持企业家、党政干部、专家学者等新乡贤，在镇村党组织领导下，通过参与乡村治理、引资引智、投资兴业等方式服务黟县，</w:t>
      </w:r>
      <w:r>
        <w:rPr>
          <w:rFonts w:ascii="仿宋_GB2312" w:eastAsia="仿宋_GB2312" w:cs="仿宋_GB2312" w:hint="eastAsia"/>
          <w:sz w:val="30"/>
          <w:szCs w:val="30"/>
        </w:rPr>
        <w:t>优化配置人才资源、发挥人才效能</w:t>
      </w:r>
      <w:r>
        <w:rPr>
          <w:rFonts w:ascii="仿宋_GB2312" w:eastAsia="仿宋_GB2312" w:cs="仿宋_GB2312" w:hint="eastAsia"/>
          <w:bCs/>
          <w:sz w:val="30"/>
          <w:szCs w:val="30"/>
        </w:rPr>
        <w:t>。开展</w:t>
      </w:r>
      <w:r>
        <w:rPr>
          <w:rFonts w:eastAsia="仿宋_GB2312" w:hint="eastAsia"/>
          <w:bCs/>
          <w:sz w:val="30"/>
          <w:szCs w:val="30"/>
        </w:rPr>
        <w:t>“最美乡贤”评选活动，培育富有地方特色和新时代精神的新乡贤文化</w:t>
      </w:r>
      <w:r>
        <w:rPr>
          <w:rFonts w:ascii="仿宋_GB2312" w:eastAsia="仿宋_GB2312" w:cs="仿宋_GB2312" w:hint="eastAsia"/>
          <w:sz w:val="30"/>
          <w:szCs w:val="30"/>
        </w:rPr>
        <w:t>。</w:t>
      </w:r>
    </w:p>
    <w:p w:rsidR="00553D7B" w:rsidRDefault="00484661">
      <w:pPr>
        <w:pStyle w:val="2"/>
        <w:widowControl/>
        <w:spacing w:before="156" w:after="156"/>
        <w:rPr>
          <w:sz w:val="30"/>
          <w:szCs w:val="30"/>
        </w:rPr>
      </w:pPr>
      <w:bookmarkStart w:id="136" w:name="_Toc2848"/>
      <w:bookmarkStart w:id="137" w:name="_Toc4363"/>
      <w:r>
        <w:rPr>
          <w:rFonts w:ascii="黑体" w:hAnsi="宋体" w:cs="黑体" w:hint="eastAsia"/>
          <w:sz w:val="30"/>
          <w:szCs w:val="30"/>
        </w:rPr>
        <w:t>（二）构建行业发展机制</w:t>
      </w:r>
      <w:bookmarkEnd w:id="136"/>
      <w:bookmarkEnd w:id="137"/>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充分发挥行业协会的作用，凭借自身优势条件，建立并做大做强诸如民宿、农产品、</w:t>
      </w:r>
      <w:r>
        <w:rPr>
          <w:rFonts w:ascii="仿宋_GB2312" w:eastAsia="仿宋_GB2312" w:cs="仿宋_GB2312" w:hint="eastAsia"/>
          <w:sz w:val="30"/>
          <w:szCs w:val="30"/>
        </w:rPr>
        <w:t>电商等行业的民间团体、协会。在成立相关团体、协会的行业中让目前经济效益好，发展成熟的个人或</w:t>
      </w:r>
      <w:r>
        <w:rPr>
          <w:rFonts w:ascii="仿宋_GB2312" w:eastAsia="仿宋_GB2312" w:cs="仿宋_GB2312" w:hint="eastAsia"/>
          <w:sz w:val="30"/>
          <w:szCs w:val="30"/>
        </w:rPr>
        <w:lastRenderedPageBreak/>
        <w:t>企业发挥传帮带的作用，带动整个行业的发展。在尚未构建相关体制的行业，政府牵头引导促成行业组成相关协会，实现集聚效应。有关单位要加强资质监管，根据实际情况，出台相关政策明确各行业建设的基本标准；做好行业内部的协调工作，避免行业内有同质化的竞争。推动行业与行业相关的先进地区交流、学习与合作，促进行业提升软硬实力，实现行业持久稳定的发展与整体的升级。</w:t>
      </w:r>
    </w:p>
    <w:p w:rsidR="00553D7B" w:rsidRDefault="00484661">
      <w:pPr>
        <w:pStyle w:val="2"/>
        <w:widowControl/>
        <w:spacing w:before="156" w:after="156"/>
        <w:rPr>
          <w:sz w:val="30"/>
          <w:szCs w:val="30"/>
        </w:rPr>
      </w:pPr>
      <w:bookmarkStart w:id="138" w:name="_Toc20452"/>
      <w:bookmarkStart w:id="139" w:name="_Toc6674"/>
      <w:r>
        <w:rPr>
          <w:rFonts w:ascii="黑体" w:hAnsi="宋体" w:cs="黑体" w:hint="eastAsia"/>
          <w:sz w:val="30"/>
          <w:szCs w:val="30"/>
        </w:rPr>
        <w:t>（三）创新旅游管理机制</w:t>
      </w:r>
      <w:bookmarkEnd w:id="138"/>
      <w:bookmarkEnd w:id="139"/>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后疫情时代，疫情防控工作进入常态化，须建立景区内外</w:t>
      </w:r>
      <w:r>
        <w:rPr>
          <w:rFonts w:ascii="仿宋_GB2312" w:eastAsia="仿宋_GB2312" w:cs="仿宋_GB2312" w:hint="eastAsia"/>
          <w:sz w:val="30"/>
          <w:szCs w:val="30"/>
        </w:rPr>
        <w:t>齐抓共管的管理体制和机制。旅游管理部门承担专业监管责任，加快智慧旅游建设，及时发布预警信息；景区所属政府承担属地责任，组织开展景区周边环境综合治理，相关部门承担协同监管责任；景区景点自身承担主体责任，落实常态化预约、限流、错峰制度，以游客舒适度为首要考虑因素。同时，景区应积极采用</w:t>
      </w:r>
      <w:r>
        <w:rPr>
          <w:rFonts w:eastAsia="仿宋_GB2312"/>
          <w:sz w:val="30"/>
          <w:szCs w:val="30"/>
        </w:rPr>
        <w:t>VR</w:t>
      </w:r>
      <w:r>
        <w:rPr>
          <w:rFonts w:ascii="仿宋_GB2312" w:eastAsia="仿宋_GB2312" w:cs="仿宋_GB2312" w:hint="eastAsia"/>
          <w:sz w:val="30"/>
          <w:szCs w:val="30"/>
        </w:rPr>
        <w:t>全景、</w:t>
      </w:r>
      <w:r>
        <w:rPr>
          <w:rFonts w:eastAsia="仿宋_GB2312"/>
          <w:sz w:val="30"/>
          <w:szCs w:val="30"/>
        </w:rPr>
        <w:t>AI</w:t>
      </w:r>
      <w:r>
        <w:rPr>
          <w:rFonts w:ascii="仿宋_GB2312" w:eastAsia="仿宋_GB2312" w:cs="仿宋_GB2312" w:hint="eastAsia"/>
          <w:sz w:val="30"/>
          <w:szCs w:val="30"/>
        </w:rPr>
        <w:t>、</w:t>
      </w:r>
      <w:r>
        <w:rPr>
          <w:rFonts w:eastAsia="仿宋_GB2312"/>
          <w:sz w:val="30"/>
          <w:szCs w:val="30"/>
        </w:rPr>
        <w:t>5G</w:t>
      </w:r>
      <w:r>
        <w:rPr>
          <w:rFonts w:ascii="仿宋_GB2312" w:eastAsia="仿宋_GB2312" w:cs="仿宋_GB2312" w:hint="eastAsia"/>
          <w:sz w:val="30"/>
          <w:szCs w:val="30"/>
        </w:rPr>
        <w:t>技术推出</w:t>
      </w:r>
      <w:r>
        <w:rPr>
          <w:rFonts w:eastAsia="仿宋_GB2312" w:hint="eastAsia"/>
          <w:sz w:val="30"/>
          <w:szCs w:val="30"/>
        </w:rPr>
        <w:t>“云游”项目，为游客提供旅游景区</w:t>
      </w:r>
      <w:r>
        <w:rPr>
          <w:rFonts w:eastAsia="仿宋_GB2312"/>
          <w:sz w:val="30"/>
          <w:szCs w:val="30"/>
        </w:rPr>
        <w:t>360</w:t>
      </w:r>
      <w:r>
        <w:rPr>
          <w:rFonts w:ascii="仿宋_GB2312" w:eastAsia="仿宋_GB2312" w:cs="仿宋_GB2312" w:hint="eastAsia"/>
          <w:sz w:val="30"/>
          <w:szCs w:val="30"/>
        </w:rPr>
        <w:t>度云景互动功能，更好地宣传黟县旅游；旅游企业要优化线上服务，将传统旅游“人的移动”与新业态“宅经济”进行有机结合，深挖个性化、品牌化、长效化服务。积极发挥多部门联动机制，高效运作、有效管理，推动黟县旅游业健康稳定发展。</w:t>
      </w:r>
    </w:p>
    <w:p w:rsidR="00553D7B" w:rsidRDefault="00484661">
      <w:pPr>
        <w:pStyle w:val="2"/>
        <w:widowControl/>
        <w:spacing w:before="156" w:after="156"/>
        <w:rPr>
          <w:sz w:val="30"/>
          <w:szCs w:val="30"/>
        </w:rPr>
      </w:pPr>
      <w:bookmarkStart w:id="140" w:name="_Toc13406"/>
      <w:bookmarkStart w:id="141" w:name="_Toc3187"/>
      <w:r>
        <w:rPr>
          <w:rFonts w:ascii="黑体" w:hAnsi="宋体" w:cs="黑体" w:hint="eastAsia"/>
          <w:sz w:val="30"/>
          <w:szCs w:val="30"/>
        </w:rPr>
        <w:t>（四）健全环境保护体系</w:t>
      </w:r>
      <w:bookmarkEnd w:id="140"/>
      <w:bookmarkEnd w:id="141"/>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在保护环境体系方面，深入贯彻习近平总书记的</w:t>
      </w:r>
      <w:r>
        <w:rPr>
          <w:rFonts w:eastAsia="仿宋_GB2312" w:hint="eastAsia"/>
          <w:sz w:val="30"/>
          <w:szCs w:val="30"/>
        </w:rPr>
        <w:t>“两山”理论。黟县有着优质生态环境本底和西递、宏村两大世界文化遗产，更应该牢固树立并率先践行生态文明理念，发挥自身优势，保护</w:t>
      </w:r>
      <w:r>
        <w:rPr>
          <w:rFonts w:eastAsia="仿宋_GB2312" w:hint="eastAsia"/>
          <w:sz w:val="30"/>
          <w:szCs w:val="30"/>
        </w:rPr>
        <w:lastRenderedPageBreak/>
        <w:t>好生态环境，通过制定严格的环境标准，培养专业的执法队伍，采取行之有效的执法手段，努力建设美丽城镇、美丽</w:t>
      </w:r>
      <w:r>
        <w:rPr>
          <w:rFonts w:eastAsia="仿宋_GB2312" w:hint="eastAsia"/>
          <w:sz w:val="30"/>
          <w:szCs w:val="30"/>
        </w:rPr>
        <w:t>乡村。依托绿水青山的资源，合理开发利用，以充满人文魅力和风景资源优良的地域特色创造绿色经济，推动产业生态化、消费绿色化、生态经济化，实现黟县绿色发展、生态发展、高质量发展。同时完善传统业态打造、引进绿色产业协调发展，减少景点环境承载能力，强化环境保护宣传，提高生态环境保护意识，形成全社会重视和全民参与生态环境保护的良好氛围。</w:t>
      </w:r>
    </w:p>
    <w:p w:rsidR="00553D7B" w:rsidRDefault="00484661">
      <w:pPr>
        <w:pStyle w:val="2"/>
        <w:widowControl/>
        <w:spacing w:before="156" w:after="156"/>
        <w:rPr>
          <w:sz w:val="30"/>
          <w:szCs w:val="30"/>
        </w:rPr>
      </w:pPr>
      <w:bookmarkStart w:id="142" w:name="_Toc13712"/>
      <w:bookmarkStart w:id="143" w:name="_Toc27168"/>
      <w:r>
        <w:rPr>
          <w:rFonts w:ascii="黑体" w:hAnsi="宋体" w:cs="黑体" w:hint="eastAsia"/>
          <w:sz w:val="30"/>
          <w:szCs w:val="30"/>
        </w:rPr>
        <w:t>（五）拓宽引入民间资本</w:t>
      </w:r>
      <w:bookmarkEnd w:id="142"/>
      <w:bookmarkEnd w:id="143"/>
    </w:p>
    <w:p w:rsidR="00553D7B" w:rsidRDefault="00484661">
      <w:pPr>
        <w:spacing w:line="560" w:lineRule="exact"/>
        <w:ind w:firstLineChars="200" w:firstLine="600"/>
        <w:rPr>
          <w:rFonts w:eastAsia="仿宋_GB2312"/>
          <w:sz w:val="30"/>
          <w:szCs w:val="30"/>
        </w:rPr>
      </w:pPr>
      <w:r>
        <w:rPr>
          <w:rFonts w:ascii="仿宋_GB2312" w:eastAsia="仿宋_GB2312" w:cs="仿宋_GB2312" w:hint="eastAsia"/>
          <w:sz w:val="30"/>
          <w:szCs w:val="30"/>
        </w:rPr>
        <w:t>在引入民间资本方面，首先要搭建和完善引资信息平台，建立世界文化保护基金会，利用当下先进互联网技术，对黟县优质资源、特色项目进行推广，帮助民间资本方便快捷地搜寻到</w:t>
      </w:r>
      <w:r>
        <w:rPr>
          <w:rFonts w:ascii="仿宋_GB2312" w:eastAsia="仿宋_GB2312" w:cs="仿宋_GB2312" w:hint="eastAsia"/>
          <w:sz w:val="30"/>
          <w:szCs w:val="30"/>
        </w:rPr>
        <w:t>适合自己的好项目。其次相关机构要精简审批事项，优化审批流程，给企业减负，同时需建立民间资本协调促进机制，定期与各入驻的民间资本召开联席会议，听取民间资本意见建议，切实解决民间资本的实际困难和问题。对于经济效益低、收益回报时间长的项目和领域，要给予合理的优惠和补助支持来调动民间资本的积极性。同时对于民间资本，既要照顾到民间资本合理的利益，也要考虑民间资本的逐利性，对于民间资本的进入要做到严格筛选，对于股东资质不高、入股动机不纯、资本机构不合理、交易管理不规范等不良资本要做到敢于予以剔除，在引入民间资本的工作上</w:t>
      </w:r>
      <w:r>
        <w:rPr>
          <w:rFonts w:ascii="仿宋_GB2312" w:eastAsia="仿宋_GB2312" w:cs="仿宋_GB2312" w:hint="eastAsia"/>
          <w:sz w:val="30"/>
          <w:szCs w:val="30"/>
        </w:rPr>
        <w:t>做到取精取优。</w:t>
      </w:r>
    </w:p>
    <w:p w:rsidR="00553D7B" w:rsidRDefault="00484661">
      <w:pPr>
        <w:pStyle w:val="2"/>
        <w:widowControl/>
        <w:spacing w:before="156" w:after="156"/>
        <w:rPr>
          <w:sz w:val="30"/>
          <w:szCs w:val="30"/>
        </w:rPr>
      </w:pPr>
      <w:bookmarkStart w:id="144" w:name="_Toc4422"/>
      <w:bookmarkStart w:id="145" w:name="_Toc23323"/>
      <w:r>
        <w:rPr>
          <w:rFonts w:ascii="黑体" w:hAnsi="宋体" w:cs="黑体" w:hint="eastAsia"/>
          <w:sz w:val="30"/>
          <w:szCs w:val="30"/>
        </w:rPr>
        <w:lastRenderedPageBreak/>
        <w:t>（六）加快实现区域合作</w:t>
      </w:r>
      <w:bookmarkEnd w:id="144"/>
      <w:bookmarkEnd w:id="145"/>
    </w:p>
    <w:p w:rsidR="00553D7B" w:rsidRDefault="00484661">
      <w:pPr>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在区域合作方面。要进一步加快融入长三角城市群。目前安徽整体的社会发展水平在长三角城市群与江浙沪地区仍有差距，而黟县在安徽省内的发展水平也较为落后，这是目前的劣势，也是另一种优势。各相关部门应加大区域合作力度，加强与周边的合作交流，加快与发达地区的合作对接，可以在合作中了解发达地区过往发展中存在着的不均衡、不充分的突出问题，借鉴学习发达地区发展中最适宜最有利自身的优秀发展经验，避开自身区域内的短板，发挥自身的优势，实现高质量发展，更快更好地实现黟县本身的发展和崛起。同时</w:t>
      </w:r>
      <w:r>
        <w:rPr>
          <w:rFonts w:ascii="仿宋_GB2312" w:eastAsia="仿宋_GB2312" w:cs="仿宋_GB2312" w:hint="eastAsia"/>
          <w:sz w:val="30"/>
          <w:szCs w:val="30"/>
        </w:rPr>
        <w:t>江、浙、沪、皖三省一市地缘相近、血缘相亲、文脉相连，在旅游资源上具有很强的互补性，黟县本身具备优质的旅游资源，在长三角区域一体化的不断发展融合中，可以借势做大做强。同时在对外合作中，需做到成本共担、利益互享，实现共同繁荣。</w:t>
      </w:r>
    </w:p>
    <w:p w:rsidR="00553D7B" w:rsidRDefault="00553D7B">
      <w:pPr>
        <w:spacing w:line="560" w:lineRule="exact"/>
        <w:ind w:firstLineChars="200" w:firstLine="600"/>
        <w:rPr>
          <w:rFonts w:ascii="仿宋_GB2312" w:eastAsia="仿宋_GB2312" w:cs="仿宋_GB2312"/>
          <w:sz w:val="30"/>
          <w:szCs w:val="30"/>
        </w:rPr>
      </w:pPr>
    </w:p>
    <w:p w:rsidR="00553D7B" w:rsidRDefault="00553D7B">
      <w:pPr>
        <w:spacing w:line="560" w:lineRule="exact"/>
        <w:ind w:firstLineChars="200" w:firstLine="600"/>
        <w:rPr>
          <w:rFonts w:ascii="仿宋_GB2312" w:eastAsia="仿宋_GB2312" w:cs="仿宋_GB2312"/>
          <w:sz w:val="30"/>
          <w:szCs w:val="30"/>
        </w:rPr>
      </w:pPr>
    </w:p>
    <w:p w:rsidR="00553D7B" w:rsidRDefault="00553D7B">
      <w:pPr>
        <w:spacing w:line="560" w:lineRule="exact"/>
        <w:ind w:firstLineChars="200" w:firstLine="600"/>
        <w:rPr>
          <w:rFonts w:ascii="仿宋_GB2312" w:eastAsia="仿宋_GB2312" w:cs="仿宋_GB2312"/>
          <w:sz w:val="30"/>
          <w:szCs w:val="30"/>
        </w:rPr>
      </w:pPr>
    </w:p>
    <w:p w:rsidR="00553D7B" w:rsidRDefault="00553D7B">
      <w:pPr>
        <w:spacing w:line="560" w:lineRule="exact"/>
        <w:ind w:firstLineChars="200" w:firstLine="600"/>
        <w:rPr>
          <w:rFonts w:ascii="仿宋_GB2312" w:eastAsia="仿宋_GB2312" w:cs="仿宋_GB2312"/>
          <w:sz w:val="30"/>
          <w:szCs w:val="30"/>
        </w:rPr>
      </w:pPr>
    </w:p>
    <w:p w:rsidR="00553D7B" w:rsidRDefault="00553D7B">
      <w:pPr>
        <w:spacing w:line="560" w:lineRule="exact"/>
        <w:ind w:firstLineChars="200" w:firstLine="600"/>
        <w:rPr>
          <w:rFonts w:ascii="仿宋_GB2312" w:eastAsia="仿宋_GB2312" w:cs="仿宋_GB2312"/>
          <w:sz w:val="30"/>
          <w:szCs w:val="30"/>
        </w:rPr>
      </w:pPr>
    </w:p>
    <w:p w:rsidR="00553D7B" w:rsidRDefault="00553D7B">
      <w:pPr>
        <w:spacing w:line="560" w:lineRule="exact"/>
        <w:ind w:firstLineChars="200" w:firstLine="600"/>
        <w:rPr>
          <w:rFonts w:ascii="仿宋_GB2312" w:eastAsia="仿宋_GB2312" w:cs="仿宋_GB2312"/>
          <w:sz w:val="30"/>
          <w:szCs w:val="30"/>
        </w:rPr>
      </w:pPr>
    </w:p>
    <w:p w:rsidR="00553D7B" w:rsidRDefault="00553D7B">
      <w:pPr>
        <w:spacing w:line="560" w:lineRule="exact"/>
        <w:ind w:firstLineChars="200" w:firstLine="600"/>
        <w:rPr>
          <w:rFonts w:ascii="仿宋_GB2312" w:eastAsia="仿宋_GB2312" w:cs="仿宋_GB2312"/>
          <w:sz w:val="30"/>
          <w:szCs w:val="30"/>
        </w:rPr>
        <w:sectPr w:rsidR="00553D7B">
          <w:headerReference w:type="default" r:id="rId22"/>
          <w:footerReference w:type="default" r:id="rId23"/>
          <w:pgSz w:w="11906" w:h="16838"/>
          <w:pgMar w:top="1440" w:right="1800" w:bottom="1440" w:left="1800" w:header="851" w:footer="992" w:gutter="0"/>
          <w:cols w:space="425"/>
          <w:docGrid w:type="lines" w:linePitch="312"/>
        </w:sectPr>
      </w:pPr>
    </w:p>
    <w:tbl>
      <w:tblPr>
        <w:tblW w:w="0" w:type="auto"/>
        <w:tblInd w:w="91" w:type="dxa"/>
        <w:shd w:val="clear" w:color="auto" w:fill="FFFFFF" w:themeFill="background1"/>
        <w:tblLayout w:type="fixed"/>
        <w:tblLook w:val="04A0" w:firstRow="1" w:lastRow="0" w:firstColumn="1" w:lastColumn="0" w:noHBand="0" w:noVBand="1"/>
      </w:tblPr>
      <w:tblGrid>
        <w:gridCol w:w="568"/>
        <w:gridCol w:w="1268"/>
        <w:gridCol w:w="1009"/>
        <w:gridCol w:w="1145"/>
        <w:gridCol w:w="1078"/>
        <w:gridCol w:w="981"/>
        <w:gridCol w:w="3075"/>
        <w:gridCol w:w="1076"/>
        <w:gridCol w:w="1454"/>
        <w:gridCol w:w="1391"/>
        <w:gridCol w:w="1038"/>
      </w:tblGrid>
      <w:tr w:rsidR="00553D7B">
        <w:trPr>
          <w:trHeight w:val="23"/>
        </w:trPr>
        <w:tc>
          <w:tcPr>
            <w:tcW w:w="14083" w:type="dxa"/>
            <w:gridSpan w:val="11"/>
            <w:tcBorders>
              <w:top w:val="nil"/>
              <w:left w:val="nil"/>
              <w:bottom w:val="nil"/>
              <w:right w:val="nil"/>
            </w:tcBorders>
            <w:shd w:val="clear" w:color="auto" w:fill="FFFFFF" w:themeFill="background1"/>
            <w:vAlign w:val="center"/>
          </w:tcPr>
          <w:p w:rsidR="00553D7B" w:rsidRDefault="00484661">
            <w:pPr>
              <w:widowControl/>
              <w:jc w:val="left"/>
              <w:textAlignment w:val="center"/>
              <w:rPr>
                <w:rFonts w:ascii="宋体" w:hAnsi="宋体" w:cs="宋体"/>
                <w:b/>
                <w:bCs/>
                <w:color w:val="000000"/>
                <w:sz w:val="28"/>
                <w:szCs w:val="28"/>
              </w:rPr>
            </w:pPr>
            <w:r>
              <w:rPr>
                <w:rFonts w:ascii="宋体" w:hAnsi="宋体" w:cs="宋体" w:hint="eastAsia"/>
                <w:b/>
                <w:bCs/>
                <w:color w:val="000000"/>
                <w:kern w:val="0"/>
                <w:sz w:val="28"/>
                <w:szCs w:val="28"/>
              </w:rPr>
              <w:lastRenderedPageBreak/>
              <w:t>附件一：</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rPr>
              <w:t>黟县“十四五”文化旅游体育重点项目表</w:t>
            </w:r>
          </w:p>
        </w:tc>
      </w:tr>
      <w:tr w:rsidR="00553D7B">
        <w:trPr>
          <w:trHeight w:val="23"/>
        </w:trPr>
        <w:tc>
          <w:tcPr>
            <w:tcW w:w="568" w:type="dxa"/>
            <w:tcBorders>
              <w:top w:val="nil"/>
              <w:left w:val="nil"/>
              <w:bottom w:val="nil"/>
              <w:right w:val="nil"/>
            </w:tcBorders>
            <w:shd w:val="clear" w:color="auto" w:fill="FFFFFF" w:themeFill="background1"/>
            <w:vAlign w:val="center"/>
          </w:tcPr>
          <w:p w:rsidR="00553D7B" w:rsidRDefault="00553D7B">
            <w:pPr>
              <w:jc w:val="center"/>
              <w:rPr>
                <w:rFonts w:ascii="宋体" w:hAnsi="宋体" w:cs="宋体"/>
                <w:color w:val="000000"/>
                <w:sz w:val="22"/>
                <w:szCs w:val="22"/>
              </w:rPr>
            </w:pPr>
          </w:p>
        </w:tc>
        <w:tc>
          <w:tcPr>
            <w:tcW w:w="1268" w:type="dxa"/>
            <w:tcBorders>
              <w:top w:val="nil"/>
              <w:left w:val="nil"/>
              <w:bottom w:val="nil"/>
              <w:right w:val="nil"/>
            </w:tcBorders>
            <w:shd w:val="clear" w:color="auto" w:fill="FFFFFF" w:themeFill="background1"/>
            <w:vAlign w:val="center"/>
          </w:tcPr>
          <w:p w:rsidR="00553D7B" w:rsidRDefault="00553D7B">
            <w:pPr>
              <w:rPr>
                <w:rFonts w:ascii="宋体" w:hAnsi="宋体" w:cs="宋体"/>
                <w:color w:val="000000"/>
                <w:sz w:val="22"/>
                <w:szCs w:val="22"/>
              </w:rPr>
            </w:pPr>
          </w:p>
        </w:tc>
        <w:tc>
          <w:tcPr>
            <w:tcW w:w="1009" w:type="dxa"/>
            <w:tcBorders>
              <w:top w:val="nil"/>
              <w:left w:val="nil"/>
              <w:bottom w:val="nil"/>
              <w:right w:val="nil"/>
            </w:tcBorders>
            <w:shd w:val="clear" w:color="auto" w:fill="FFFFFF" w:themeFill="background1"/>
            <w:vAlign w:val="center"/>
          </w:tcPr>
          <w:p w:rsidR="00553D7B" w:rsidRDefault="00553D7B">
            <w:pPr>
              <w:jc w:val="center"/>
              <w:rPr>
                <w:rFonts w:ascii="宋体" w:hAnsi="宋体" w:cs="宋体"/>
                <w:color w:val="000000"/>
                <w:sz w:val="22"/>
                <w:szCs w:val="22"/>
              </w:rPr>
            </w:pPr>
          </w:p>
        </w:tc>
        <w:tc>
          <w:tcPr>
            <w:tcW w:w="1145" w:type="dxa"/>
            <w:tcBorders>
              <w:top w:val="nil"/>
              <w:left w:val="nil"/>
              <w:bottom w:val="nil"/>
              <w:right w:val="nil"/>
            </w:tcBorders>
            <w:shd w:val="clear" w:color="auto" w:fill="FFFFFF" w:themeFill="background1"/>
            <w:vAlign w:val="center"/>
          </w:tcPr>
          <w:p w:rsidR="00553D7B" w:rsidRDefault="00553D7B">
            <w:pPr>
              <w:jc w:val="center"/>
              <w:rPr>
                <w:rFonts w:ascii="宋体" w:hAnsi="宋体" w:cs="宋体"/>
                <w:color w:val="000000"/>
                <w:sz w:val="22"/>
                <w:szCs w:val="22"/>
              </w:rPr>
            </w:pPr>
          </w:p>
        </w:tc>
        <w:tc>
          <w:tcPr>
            <w:tcW w:w="1078" w:type="dxa"/>
            <w:tcBorders>
              <w:top w:val="nil"/>
              <w:left w:val="nil"/>
              <w:bottom w:val="nil"/>
              <w:right w:val="nil"/>
            </w:tcBorders>
            <w:shd w:val="clear" w:color="auto" w:fill="FFFFFF" w:themeFill="background1"/>
            <w:vAlign w:val="center"/>
          </w:tcPr>
          <w:p w:rsidR="00553D7B" w:rsidRDefault="00553D7B">
            <w:pPr>
              <w:jc w:val="center"/>
              <w:rPr>
                <w:rFonts w:ascii="宋体" w:hAnsi="宋体" w:cs="宋体"/>
                <w:color w:val="000000"/>
                <w:sz w:val="22"/>
                <w:szCs w:val="22"/>
              </w:rPr>
            </w:pPr>
          </w:p>
        </w:tc>
        <w:tc>
          <w:tcPr>
            <w:tcW w:w="981" w:type="dxa"/>
            <w:tcBorders>
              <w:top w:val="nil"/>
              <w:left w:val="nil"/>
              <w:bottom w:val="nil"/>
              <w:right w:val="nil"/>
            </w:tcBorders>
            <w:shd w:val="clear" w:color="auto" w:fill="FFFFFF" w:themeFill="background1"/>
            <w:vAlign w:val="center"/>
          </w:tcPr>
          <w:p w:rsidR="00553D7B" w:rsidRDefault="00553D7B">
            <w:pPr>
              <w:jc w:val="center"/>
              <w:rPr>
                <w:rFonts w:ascii="宋体" w:hAnsi="宋体" w:cs="宋体"/>
                <w:color w:val="000000"/>
                <w:sz w:val="22"/>
                <w:szCs w:val="22"/>
              </w:rPr>
            </w:pPr>
          </w:p>
        </w:tc>
        <w:tc>
          <w:tcPr>
            <w:tcW w:w="3075" w:type="dxa"/>
            <w:tcBorders>
              <w:top w:val="nil"/>
              <w:left w:val="nil"/>
              <w:bottom w:val="nil"/>
              <w:right w:val="nil"/>
            </w:tcBorders>
            <w:shd w:val="clear" w:color="auto" w:fill="FFFFFF" w:themeFill="background1"/>
            <w:vAlign w:val="center"/>
          </w:tcPr>
          <w:p w:rsidR="00553D7B" w:rsidRDefault="00553D7B">
            <w:pPr>
              <w:jc w:val="left"/>
              <w:rPr>
                <w:rFonts w:ascii="宋体" w:hAnsi="宋体" w:cs="宋体"/>
                <w:color w:val="000000"/>
                <w:sz w:val="22"/>
                <w:szCs w:val="22"/>
              </w:rPr>
            </w:pPr>
          </w:p>
        </w:tc>
        <w:tc>
          <w:tcPr>
            <w:tcW w:w="1076" w:type="dxa"/>
            <w:tcBorders>
              <w:top w:val="nil"/>
              <w:left w:val="nil"/>
              <w:bottom w:val="nil"/>
              <w:right w:val="nil"/>
            </w:tcBorders>
            <w:shd w:val="clear" w:color="auto" w:fill="FFFFFF" w:themeFill="background1"/>
            <w:vAlign w:val="center"/>
          </w:tcPr>
          <w:p w:rsidR="00553D7B" w:rsidRDefault="00553D7B">
            <w:pPr>
              <w:jc w:val="center"/>
              <w:rPr>
                <w:rFonts w:ascii="宋体" w:hAnsi="宋体" w:cs="宋体"/>
                <w:color w:val="000000"/>
                <w:sz w:val="22"/>
                <w:szCs w:val="22"/>
              </w:rPr>
            </w:pPr>
          </w:p>
        </w:tc>
        <w:tc>
          <w:tcPr>
            <w:tcW w:w="1454" w:type="dxa"/>
            <w:tcBorders>
              <w:top w:val="nil"/>
              <w:left w:val="nil"/>
              <w:bottom w:val="nil"/>
              <w:right w:val="nil"/>
            </w:tcBorders>
            <w:shd w:val="clear" w:color="auto" w:fill="FFFFFF" w:themeFill="background1"/>
            <w:vAlign w:val="center"/>
          </w:tcPr>
          <w:p w:rsidR="00553D7B" w:rsidRDefault="00553D7B">
            <w:pPr>
              <w:jc w:val="left"/>
              <w:rPr>
                <w:rFonts w:ascii="宋体" w:hAnsi="宋体" w:cs="宋体"/>
                <w:color w:val="000000"/>
                <w:sz w:val="22"/>
                <w:szCs w:val="22"/>
              </w:rPr>
            </w:pPr>
          </w:p>
        </w:tc>
        <w:tc>
          <w:tcPr>
            <w:tcW w:w="1391" w:type="dxa"/>
            <w:tcBorders>
              <w:top w:val="nil"/>
              <w:left w:val="nil"/>
              <w:bottom w:val="nil"/>
              <w:right w:val="nil"/>
            </w:tcBorders>
            <w:shd w:val="clear" w:color="auto" w:fill="FFFFFF" w:themeFill="background1"/>
            <w:vAlign w:val="center"/>
          </w:tcPr>
          <w:p w:rsidR="00553D7B" w:rsidRDefault="0048466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单位：万元</w:t>
            </w:r>
          </w:p>
        </w:tc>
        <w:tc>
          <w:tcPr>
            <w:tcW w:w="1038" w:type="dxa"/>
            <w:tcBorders>
              <w:top w:val="nil"/>
              <w:left w:val="nil"/>
              <w:bottom w:val="nil"/>
              <w:right w:val="nil"/>
            </w:tcBorders>
            <w:shd w:val="clear" w:color="auto" w:fill="FFFFFF" w:themeFill="background1"/>
            <w:vAlign w:val="center"/>
          </w:tcPr>
          <w:p w:rsidR="00553D7B" w:rsidRDefault="00553D7B">
            <w:pPr>
              <w:widowControl/>
              <w:jc w:val="center"/>
              <w:textAlignment w:val="center"/>
              <w:rPr>
                <w:rFonts w:ascii="宋体" w:hAnsi="宋体" w:cs="宋体"/>
                <w:color w:val="000000"/>
                <w:sz w:val="22"/>
                <w:szCs w:val="22"/>
              </w:rPr>
            </w:pP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序号</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rPr>
              <w:t>项目名称</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业主单位</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建设性质</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项目类别</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建设地点</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建设内容和规模</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总投资</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项目进展情况</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建设起止年限</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投资主体</w:t>
            </w:r>
          </w:p>
        </w:tc>
      </w:tr>
      <w:tr w:rsidR="00553D7B">
        <w:trPr>
          <w:trHeight w:val="23"/>
        </w:trPr>
        <w:tc>
          <w:tcPr>
            <w:tcW w:w="183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合计（</w:t>
            </w:r>
            <w:r>
              <w:rPr>
                <w:rFonts w:ascii="宋体" w:hAnsi="宋体" w:cs="宋体" w:hint="eastAsia"/>
                <w:b/>
                <w:bCs/>
                <w:color w:val="000000"/>
                <w:kern w:val="0"/>
                <w:sz w:val="18"/>
                <w:szCs w:val="18"/>
              </w:rPr>
              <w:t>165</w:t>
            </w:r>
            <w:r>
              <w:rPr>
                <w:rFonts w:ascii="宋体" w:hAnsi="宋体" w:cs="宋体" w:hint="eastAsia"/>
                <w:b/>
                <w:bCs/>
                <w:color w:val="000000"/>
                <w:kern w:val="0"/>
                <w:sz w:val="18"/>
                <w:szCs w:val="18"/>
              </w:rPr>
              <w:t>个）</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553D7B">
            <w:pPr>
              <w:jc w:val="center"/>
              <w:rPr>
                <w:rFonts w:ascii="宋体" w:hAnsi="宋体" w:cs="宋体"/>
                <w:b/>
                <w:bCs/>
                <w:color w:val="000000"/>
                <w:sz w:val="18"/>
                <w:szCs w:val="18"/>
              </w:rPr>
            </w:pP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553D7B">
            <w:pPr>
              <w:jc w:val="center"/>
              <w:rPr>
                <w:rFonts w:ascii="宋体" w:hAnsi="宋体" w:cs="宋体"/>
                <w:b/>
                <w:bCs/>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553D7B">
            <w:pPr>
              <w:jc w:val="center"/>
              <w:rPr>
                <w:rFonts w:ascii="宋体" w:hAnsi="宋体" w:cs="宋体"/>
                <w:b/>
                <w:bCs/>
                <w:color w:val="000000"/>
                <w:sz w:val="18"/>
                <w:szCs w:val="18"/>
              </w:rPr>
            </w:pP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553D7B">
            <w:pPr>
              <w:jc w:val="center"/>
              <w:rPr>
                <w:rFonts w:ascii="宋体" w:hAnsi="宋体" w:cs="宋体"/>
                <w:b/>
                <w:bCs/>
                <w:color w:val="000000"/>
                <w:sz w:val="18"/>
                <w:szCs w:val="18"/>
              </w:rPr>
            </w:pP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553D7B">
            <w:pPr>
              <w:jc w:val="center"/>
              <w:rPr>
                <w:rFonts w:ascii="宋体" w:hAnsi="宋体" w:cs="宋体"/>
                <w:b/>
                <w:bCs/>
                <w:color w:val="000000"/>
                <w:sz w:val="18"/>
                <w:szCs w:val="18"/>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6176200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553D7B">
            <w:pPr>
              <w:jc w:val="center"/>
              <w:rPr>
                <w:rFonts w:ascii="宋体" w:hAnsi="宋体" w:cs="宋体"/>
                <w:b/>
                <w:bCs/>
                <w:color w:val="000000"/>
                <w:sz w:val="18"/>
                <w:szCs w:val="18"/>
              </w:rPr>
            </w:pP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553D7B">
            <w:pPr>
              <w:jc w:val="center"/>
              <w:rPr>
                <w:rFonts w:ascii="宋体" w:hAnsi="宋体" w:cs="宋体"/>
                <w:b/>
                <w:bCs/>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553D7B">
            <w:pPr>
              <w:jc w:val="center"/>
              <w:rPr>
                <w:rFonts w:ascii="宋体" w:hAnsi="宋体" w:cs="宋体"/>
                <w:b/>
                <w:bCs/>
                <w:color w:val="000000"/>
                <w:sz w:val="18"/>
                <w:szCs w:val="18"/>
              </w:rPr>
            </w:pPr>
          </w:p>
        </w:tc>
      </w:tr>
      <w:tr w:rsidR="00553D7B">
        <w:trPr>
          <w:trHeight w:val="23"/>
        </w:trPr>
        <w:tc>
          <w:tcPr>
            <w:tcW w:w="183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一、精品景区类项目（</w:t>
            </w:r>
            <w:r>
              <w:rPr>
                <w:rFonts w:ascii="宋体" w:hAnsi="宋体" w:cs="宋体" w:hint="eastAsia"/>
                <w:color w:val="000000"/>
                <w:kern w:val="0"/>
                <w:sz w:val="18"/>
                <w:szCs w:val="18"/>
              </w:rPr>
              <w:t>30</w:t>
            </w:r>
            <w:r>
              <w:rPr>
                <w:rFonts w:ascii="宋体" w:hAnsi="宋体" w:cs="宋体" w:hint="eastAsia"/>
                <w:color w:val="000000"/>
                <w:kern w:val="0"/>
                <w:sz w:val="18"/>
                <w:szCs w:val="18"/>
              </w:rPr>
              <w:t>个）</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rPr>
                <w:rFonts w:ascii="宋体" w:hAnsi="宋体" w:cs="宋体"/>
                <w:color w:val="000000"/>
                <w:sz w:val="18"/>
                <w:szCs w:val="18"/>
              </w:rPr>
            </w:pP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rPr>
                <w:rFonts w:ascii="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rPr>
                <w:rFonts w:ascii="宋体" w:hAnsi="宋体" w:cs="宋体"/>
                <w:color w:val="000000"/>
                <w:sz w:val="18"/>
                <w:szCs w:val="18"/>
              </w:rPr>
            </w:pP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rPr>
                <w:rFonts w:ascii="宋体" w:hAnsi="宋体" w:cs="宋体"/>
                <w:color w:val="000000"/>
                <w:sz w:val="18"/>
                <w:szCs w:val="18"/>
              </w:rPr>
            </w:pP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rPr>
                <w:rFonts w:ascii="宋体" w:hAnsi="宋体" w:cs="宋体"/>
                <w:color w:val="000000"/>
                <w:sz w:val="18"/>
                <w:szCs w:val="18"/>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2142000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rPr>
                <w:rFonts w:ascii="宋体" w:hAnsi="宋体" w:cs="宋体"/>
                <w:color w:val="000000"/>
                <w:sz w:val="18"/>
                <w:szCs w:val="18"/>
              </w:rPr>
            </w:pP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rPr>
                <w:rFonts w:ascii="宋体" w:hAnsi="宋体" w:cs="宋体"/>
                <w:color w:val="000000"/>
                <w:sz w:val="18"/>
                <w:szCs w:val="18"/>
              </w:rPr>
            </w:pP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黄山黟县石村度假世界（原复华度假世界地块）</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选址宏村镇和碧阳镇（石村片地块），占地</w:t>
            </w:r>
            <w:r>
              <w:rPr>
                <w:rFonts w:ascii="宋体" w:hAnsi="宋体" w:cs="宋体" w:hint="eastAsia"/>
                <w:color w:val="000000"/>
                <w:kern w:val="0"/>
                <w:sz w:val="18"/>
                <w:szCs w:val="18"/>
              </w:rPr>
              <w:t>760</w:t>
            </w:r>
            <w:r>
              <w:rPr>
                <w:rFonts w:ascii="宋体" w:hAnsi="宋体" w:cs="宋体" w:hint="eastAsia"/>
                <w:color w:val="000000"/>
                <w:kern w:val="0"/>
                <w:sz w:val="18"/>
                <w:szCs w:val="18"/>
              </w:rPr>
              <w:t>亩，建设文化小镇、度假小镇、养生小镇等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700000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正在与投资商洽谈</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古城保护复兴</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规划建设四纵（滨河休闲街、商业老街、文化老街、城墙）五横（生活服务商业街）六门（东：桃源门、西：明昌门、南：迎霭门、北：临漳门、西北：环碧门、东北：朝阳门）三广场（城隍庙市、千年县治、临漳咏赋）</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250000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正在与投资商洽谈</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碧山文化旅游度假区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选址碧阳镇碧山村，利用碧山老医院地块，建设主题花海、大型室内综合主题乐园、温泉度假区、综合水上游憩乐园等，打造集游乐体验、亲子教育、婚恋度假、休闲养生、商务度假为一体的综合性文化旅游区</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2022-2026</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西武商贸旅游度假区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将案台山、星火村和中光村东侧、月塘村西侧、五东殿南侧、现粮食局北侧山地规划建设商贸旅游度假区，建高端接待酒店和旅游房产</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淋沥山旅游综合开发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选址碧阳镇余光村淋沥山周边，建设旅游接待综合服务区、生态科普走廊</w:t>
            </w:r>
            <w:r>
              <w:rPr>
                <w:rFonts w:ascii="宋体" w:hAnsi="宋体" w:cs="宋体" w:hint="eastAsia"/>
                <w:color w:val="000000"/>
                <w:kern w:val="0"/>
                <w:sz w:val="18"/>
                <w:szCs w:val="18"/>
              </w:rPr>
              <w:lastRenderedPageBreak/>
              <w:t>区、山林特色体验区、森林康养文化聚合区、文化遗址游览区、田园风光区、民俗文化体验区、生态教育区和淋沥山生态文旅区等九大功能区</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80000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正在与投资商洽谈，开展前期</w:t>
            </w:r>
            <w:r>
              <w:rPr>
                <w:rFonts w:ascii="宋体" w:hAnsi="宋体" w:cs="宋体" w:hint="eastAsia"/>
                <w:color w:val="000000"/>
                <w:kern w:val="0"/>
                <w:sz w:val="18"/>
                <w:szCs w:val="18"/>
              </w:rPr>
              <w:lastRenderedPageBreak/>
              <w:t>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碧山村文化艺术旅游景区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按照旅游景区创建标准，建设游客信息咨询中心、导游服务中心、公厕、停车场等旅游设施和服务场所</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泰山旅游休闲度假基地</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选址星火村泰山水库周边，充分挖掘丰富的泰山水库资源，建设旅游服务区、乡村垂钓区、食宿接待区、农业观光区、休闲娱乐区等五大功能区</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141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深冲景区荷塘夜游</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围绕</w:t>
            </w:r>
            <w:r>
              <w:rPr>
                <w:rFonts w:ascii="宋体" w:hAnsi="宋体" w:cs="宋体" w:hint="eastAsia"/>
                <w:color w:val="000000"/>
                <w:kern w:val="0"/>
                <w:sz w:val="18"/>
                <w:szCs w:val="18"/>
              </w:rPr>
              <w:t>400</w:t>
            </w:r>
            <w:r>
              <w:rPr>
                <w:rFonts w:ascii="宋体" w:hAnsi="宋体" w:cs="宋体" w:hint="eastAsia"/>
                <w:color w:val="000000"/>
                <w:kern w:val="0"/>
                <w:sz w:val="18"/>
                <w:szCs w:val="18"/>
              </w:rPr>
              <w:t>亩荷塘打造荷塘夜游项目，修建旅游公路</w:t>
            </w:r>
            <w:r>
              <w:rPr>
                <w:rFonts w:ascii="宋体" w:hAnsi="宋体" w:cs="宋体" w:hint="eastAsia"/>
                <w:color w:val="000000"/>
                <w:kern w:val="0"/>
                <w:sz w:val="18"/>
                <w:szCs w:val="18"/>
              </w:rPr>
              <w:t>400m</w:t>
            </w:r>
            <w:r>
              <w:rPr>
                <w:rFonts w:ascii="宋体" w:hAnsi="宋体" w:cs="宋体" w:hint="eastAsia"/>
                <w:color w:val="000000"/>
                <w:kern w:val="0"/>
                <w:sz w:val="18"/>
                <w:szCs w:val="18"/>
              </w:rPr>
              <w:t>、观赏栈道</w:t>
            </w:r>
            <w:r>
              <w:rPr>
                <w:rFonts w:ascii="宋体" w:hAnsi="宋体" w:cs="宋体" w:hint="eastAsia"/>
                <w:color w:val="000000"/>
                <w:kern w:val="0"/>
                <w:sz w:val="18"/>
                <w:szCs w:val="18"/>
              </w:rPr>
              <w:t>1800m</w:t>
            </w:r>
            <w:r>
              <w:rPr>
                <w:rFonts w:ascii="宋体" w:hAnsi="宋体" w:cs="宋体" w:hint="eastAsia"/>
                <w:color w:val="000000"/>
                <w:kern w:val="0"/>
                <w:sz w:val="18"/>
                <w:szCs w:val="18"/>
              </w:rPr>
              <w:t>、休憩长廊</w:t>
            </w:r>
            <w:r>
              <w:rPr>
                <w:rFonts w:ascii="宋体" w:hAnsi="宋体" w:cs="宋体" w:hint="eastAsia"/>
                <w:color w:val="000000"/>
                <w:kern w:val="0"/>
                <w:sz w:val="18"/>
                <w:szCs w:val="18"/>
              </w:rPr>
              <w:t>200</w:t>
            </w:r>
            <w:r>
              <w:rPr>
                <w:rFonts w:ascii="宋体" w:hAnsi="宋体" w:cs="宋体" w:hint="eastAsia"/>
                <w:color w:val="000000"/>
                <w:kern w:val="0"/>
                <w:sz w:val="18"/>
                <w:szCs w:val="18"/>
              </w:rPr>
              <w:t>㎡、观赏平台</w:t>
            </w:r>
            <w:r>
              <w:rPr>
                <w:rFonts w:ascii="宋体" w:hAnsi="宋体" w:cs="宋体" w:hint="eastAsia"/>
                <w:color w:val="000000"/>
                <w:kern w:val="0"/>
                <w:sz w:val="18"/>
                <w:szCs w:val="18"/>
              </w:rPr>
              <w:t>5</w:t>
            </w:r>
            <w:r>
              <w:rPr>
                <w:rFonts w:ascii="宋体" w:hAnsi="宋体" w:cs="宋体" w:hint="eastAsia"/>
                <w:color w:val="000000"/>
                <w:kern w:val="0"/>
                <w:sz w:val="18"/>
                <w:szCs w:val="18"/>
              </w:rPr>
              <w:t>处</w:t>
            </w:r>
            <w:r>
              <w:rPr>
                <w:rFonts w:ascii="宋体" w:hAnsi="宋体" w:cs="宋体" w:hint="eastAsia"/>
                <w:color w:val="000000"/>
                <w:kern w:val="0"/>
                <w:sz w:val="18"/>
                <w:szCs w:val="18"/>
              </w:rPr>
              <w:t>200</w:t>
            </w:r>
            <w:r>
              <w:rPr>
                <w:rFonts w:ascii="宋体" w:hAnsi="宋体" w:cs="宋体" w:hint="eastAsia"/>
                <w:color w:val="000000"/>
                <w:kern w:val="0"/>
                <w:sz w:val="18"/>
                <w:szCs w:val="18"/>
              </w:rPr>
              <w:t>㎡、水系</w:t>
            </w:r>
            <w:r>
              <w:rPr>
                <w:rFonts w:ascii="宋体" w:hAnsi="宋体" w:cs="宋体" w:hint="eastAsia"/>
                <w:color w:val="000000"/>
                <w:kern w:val="0"/>
                <w:sz w:val="18"/>
                <w:szCs w:val="18"/>
              </w:rPr>
              <w:t>800m</w:t>
            </w:r>
            <w:r>
              <w:rPr>
                <w:rFonts w:ascii="宋体" w:hAnsi="宋体" w:cs="宋体" w:hint="eastAsia"/>
                <w:color w:val="000000"/>
                <w:kern w:val="0"/>
                <w:sz w:val="18"/>
                <w:szCs w:val="18"/>
              </w:rPr>
              <w:t>、旅游公厕</w:t>
            </w:r>
            <w:r>
              <w:rPr>
                <w:rFonts w:ascii="宋体" w:hAnsi="宋体" w:cs="宋体" w:hint="eastAsia"/>
                <w:color w:val="000000"/>
                <w:kern w:val="0"/>
                <w:sz w:val="18"/>
                <w:szCs w:val="18"/>
              </w:rPr>
              <w:t>2</w:t>
            </w:r>
            <w:r>
              <w:rPr>
                <w:rFonts w:ascii="宋体" w:hAnsi="宋体" w:cs="宋体" w:hint="eastAsia"/>
                <w:color w:val="000000"/>
                <w:kern w:val="0"/>
                <w:sz w:val="18"/>
                <w:szCs w:val="18"/>
              </w:rPr>
              <w:t>座，安装夜景射灯</w:t>
            </w:r>
            <w:r>
              <w:rPr>
                <w:rFonts w:ascii="宋体" w:hAnsi="宋体" w:cs="宋体" w:hint="eastAsia"/>
                <w:color w:val="000000"/>
                <w:kern w:val="0"/>
                <w:sz w:val="18"/>
                <w:szCs w:val="18"/>
              </w:rPr>
              <w:t>1500</w:t>
            </w:r>
            <w:r>
              <w:rPr>
                <w:rFonts w:ascii="宋体" w:hAnsi="宋体" w:cs="宋体" w:hint="eastAsia"/>
                <w:color w:val="000000"/>
                <w:kern w:val="0"/>
                <w:sz w:val="18"/>
                <w:szCs w:val="18"/>
              </w:rPr>
              <w:t>盏</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云门塔公园建设</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对碧山云门塔周边土地进行征收，打造碧山书院，完善旅游基础设施</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宏村景区旅游配套综合体</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选址宏村镇政府旁地块，占地</w:t>
            </w:r>
            <w:r>
              <w:rPr>
                <w:rFonts w:ascii="宋体" w:hAnsi="宋体" w:cs="宋体" w:hint="eastAsia"/>
                <w:color w:val="000000"/>
                <w:kern w:val="0"/>
                <w:sz w:val="18"/>
                <w:szCs w:val="18"/>
              </w:rPr>
              <w:t>270</w:t>
            </w:r>
            <w:r>
              <w:rPr>
                <w:rFonts w:ascii="宋体" w:hAnsi="宋体" w:cs="宋体" w:hint="eastAsia"/>
                <w:color w:val="000000"/>
                <w:kern w:val="0"/>
                <w:sz w:val="18"/>
                <w:szCs w:val="18"/>
              </w:rPr>
              <w:t>亩，开发建设旅游综合体</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香榧地质公园</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选址宏村镇泗溪乡，建设香榧地质公园</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黟县宏村龙池湾民宿旅游景区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黄山宏村徽文化旅游发展有限公司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续建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选址宏村镇雉山村，修缮龙池湾原有房屋，新建综合服务区、温泉体验区和休闲度假区</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温泉体验区、综合服务区、休闲度假区建成。项目完工</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2019-2021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126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金家岭旅游配套综合体</w:t>
            </w:r>
          </w:p>
        </w:tc>
        <w:tc>
          <w:tcPr>
            <w:tcW w:w="1009"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选址宏村镇金家岭村，将</w:t>
            </w:r>
            <w:r>
              <w:rPr>
                <w:rFonts w:ascii="宋体" w:hAnsi="宋体" w:cs="宋体" w:hint="eastAsia"/>
                <w:color w:val="000000"/>
                <w:kern w:val="0"/>
                <w:sz w:val="18"/>
                <w:szCs w:val="18"/>
              </w:rPr>
              <w:t>200</w:t>
            </w:r>
            <w:r>
              <w:rPr>
                <w:rFonts w:ascii="宋体" w:hAnsi="宋体" w:cs="宋体" w:hint="eastAsia"/>
                <w:color w:val="000000"/>
                <w:kern w:val="0"/>
                <w:sz w:val="18"/>
                <w:szCs w:val="18"/>
              </w:rPr>
              <w:t>亩高铁临时用地建设成旅游配套设施</w:t>
            </w:r>
          </w:p>
        </w:tc>
        <w:tc>
          <w:tcPr>
            <w:tcW w:w="1076"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西递石窟旅游资源利用</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合肥兴泰有限公司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占地</w:t>
            </w:r>
            <w:r>
              <w:rPr>
                <w:rFonts w:ascii="宋体" w:hAnsi="宋体" w:cs="宋体" w:hint="eastAsia"/>
                <w:color w:val="000000"/>
                <w:kern w:val="0"/>
                <w:sz w:val="18"/>
                <w:szCs w:val="18"/>
              </w:rPr>
              <w:t>24</w:t>
            </w:r>
            <w:r>
              <w:rPr>
                <w:rFonts w:ascii="宋体" w:hAnsi="宋体" w:cs="宋体" w:hint="eastAsia"/>
                <w:color w:val="000000"/>
                <w:kern w:val="0"/>
                <w:sz w:val="18"/>
                <w:szCs w:val="18"/>
              </w:rPr>
              <w:t>亩</w:t>
            </w:r>
            <w:r>
              <w:rPr>
                <w:rFonts w:ascii="宋体" w:hAnsi="宋体" w:cs="宋体" w:hint="eastAsia"/>
                <w:color w:val="000000"/>
                <w:kern w:val="0"/>
                <w:sz w:val="18"/>
                <w:szCs w:val="18"/>
              </w:rPr>
              <w:t>,</w:t>
            </w:r>
            <w:r>
              <w:rPr>
                <w:rFonts w:ascii="宋体" w:hAnsi="宋体" w:cs="宋体" w:hint="eastAsia"/>
                <w:color w:val="000000"/>
                <w:kern w:val="0"/>
                <w:sz w:val="18"/>
                <w:szCs w:val="18"/>
              </w:rPr>
              <w:t>建设旅游服务中心及旅游接待中心、综合展示馆等，开发石窟</w:t>
            </w:r>
            <w:r>
              <w:rPr>
                <w:rFonts w:ascii="宋体" w:hAnsi="宋体" w:cs="宋体" w:hint="eastAsia"/>
                <w:color w:val="000000"/>
                <w:kern w:val="0"/>
                <w:sz w:val="18"/>
                <w:szCs w:val="18"/>
              </w:rPr>
              <w:lastRenderedPageBreak/>
              <w:t>资源，打造西递旅游拓展区</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6000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规划设计初稿完成</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潭口旅游综合体</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选址西递镇潭口村中交建搅拌站地块，占地</w:t>
            </w:r>
            <w:r>
              <w:rPr>
                <w:rFonts w:ascii="宋体" w:hAnsi="宋体" w:cs="宋体" w:hint="eastAsia"/>
                <w:color w:val="000000"/>
                <w:kern w:val="0"/>
                <w:sz w:val="18"/>
                <w:szCs w:val="18"/>
              </w:rPr>
              <w:t>150</w:t>
            </w:r>
            <w:r>
              <w:rPr>
                <w:rFonts w:ascii="宋体" w:hAnsi="宋体" w:cs="宋体" w:hint="eastAsia"/>
                <w:color w:val="000000"/>
                <w:kern w:val="0"/>
                <w:sz w:val="18"/>
                <w:szCs w:val="18"/>
              </w:rPr>
              <w:t>亩，建设旅游接待中心、酒店及餐饮中心等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健康产业园</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黄山京未央集团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项目选址潭口村青林组组，占地约</w:t>
            </w:r>
            <w:r>
              <w:rPr>
                <w:rFonts w:ascii="宋体" w:hAnsi="宋体" w:cs="宋体" w:hint="eastAsia"/>
                <w:color w:val="000000"/>
                <w:kern w:val="0"/>
                <w:sz w:val="20"/>
                <w:szCs w:val="20"/>
              </w:rPr>
              <w:t>100</w:t>
            </w:r>
            <w:r>
              <w:rPr>
                <w:rFonts w:ascii="宋体" w:hAnsi="宋体" w:cs="宋体" w:hint="eastAsia"/>
                <w:color w:val="000000"/>
                <w:kern w:val="0"/>
                <w:sz w:val="20"/>
                <w:szCs w:val="20"/>
              </w:rPr>
              <w:t>亩，打造武道季欢乐向前冲，健康产业园等，建筑面积约</w:t>
            </w:r>
            <w:r>
              <w:rPr>
                <w:rFonts w:ascii="宋体" w:hAnsi="宋体" w:cs="宋体" w:hint="eastAsia"/>
                <w:color w:val="000000"/>
                <w:kern w:val="0"/>
                <w:sz w:val="20"/>
                <w:szCs w:val="20"/>
              </w:rPr>
              <w:t>4</w:t>
            </w:r>
            <w:r>
              <w:rPr>
                <w:rFonts w:ascii="宋体" w:hAnsi="宋体" w:cs="宋体" w:hint="eastAsia"/>
                <w:color w:val="000000"/>
                <w:kern w:val="0"/>
                <w:sz w:val="20"/>
                <w:szCs w:val="20"/>
              </w:rPr>
              <w:t>万平方米</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完成项目前期工作，力争开工</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黟县景区夜经济开发建设</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r>
              <w:rPr>
                <w:rFonts w:ascii="宋体" w:hAnsi="宋体" w:cs="宋体" w:hint="eastAsia"/>
                <w:color w:val="000000"/>
                <w:kern w:val="0"/>
                <w:sz w:val="18"/>
                <w:szCs w:val="18"/>
              </w:rPr>
              <w:br/>
            </w:r>
            <w:r>
              <w:rPr>
                <w:rFonts w:ascii="宋体" w:hAnsi="宋体" w:cs="宋体" w:hint="eastAsia"/>
                <w:color w:val="000000"/>
                <w:kern w:val="0"/>
                <w:sz w:val="18"/>
                <w:szCs w:val="18"/>
              </w:rPr>
              <w:t>宏村镇</w:t>
            </w:r>
            <w:r>
              <w:rPr>
                <w:rFonts w:ascii="宋体" w:hAnsi="宋体" w:cs="宋体" w:hint="eastAsia"/>
                <w:color w:val="000000"/>
                <w:kern w:val="0"/>
                <w:sz w:val="18"/>
                <w:szCs w:val="18"/>
              </w:rPr>
              <w:br/>
            </w: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对全县所有</w:t>
            </w:r>
            <w:r>
              <w:rPr>
                <w:rFonts w:ascii="宋体" w:hAnsi="宋体" w:cs="宋体" w:hint="eastAsia"/>
                <w:color w:val="000000"/>
                <w:kern w:val="0"/>
                <w:sz w:val="18"/>
                <w:szCs w:val="18"/>
              </w:rPr>
              <w:t>3A</w:t>
            </w:r>
            <w:r>
              <w:rPr>
                <w:rFonts w:ascii="宋体" w:hAnsi="宋体" w:cs="宋体" w:hint="eastAsia"/>
                <w:color w:val="000000"/>
                <w:kern w:val="0"/>
                <w:sz w:val="18"/>
                <w:szCs w:val="18"/>
              </w:rPr>
              <w:t>级以上景区进行亮化提升，开发夜游项目</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未晞园旅游度假区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黄山秘境旅游开发有限公司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续建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渔亭镇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选址渔亭镇桃源村，占地</w:t>
            </w:r>
            <w:r>
              <w:rPr>
                <w:rFonts w:ascii="宋体" w:hAnsi="宋体" w:cs="宋体" w:hint="eastAsia"/>
                <w:color w:val="000000"/>
                <w:kern w:val="0"/>
                <w:sz w:val="18"/>
                <w:szCs w:val="18"/>
              </w:rPr>
              <w:t>155</w:t>
            </w:r>
            <w:r>
              <w:rPr>
                <w:rFonts w:ascii="宋体" w:hAnsi="宋体" w:cs="宋体" w:hint="eastAsia"/>
                <w:color w:val="000000"/>
                <w:kern w:val="0"/>
                <w:sz w:val="18"/>
                <w:szCs w:val="18"/>
              </w:rPr>
              <w:t>亩，建筑面积约</w:t>
            </w:r>
            <w:r>
              <w:rPr>
                <w:rFonts w:ascii="宋体" w:hAnsi="宋体" w:cs="宋体" w:hint="eastAsia"/>
                <w:color w:val="000000"/>
                <w:kern w:val="0"/>
                <w:sz w:val="18"/>
                <w:szCs w:val="18"/>
              </w:rPr>
              <w:t>1</w:t>
            </w:r>
            <w:r>
              <w:rPr>
                <w:rFonts w:ascii="宋体" w:hAnsi="宋体" w:cs="宋体" w:hint="eastAsia"/>
                <w:color w:val="000000"/>
                <w:kern w:val="0"/>
                <w:sz w:val="18"/>
                <w:szCs w:val="18"/>
              </w:rPr>
              <w:t>万㎡，建古道休闲运动猎奇带、桃源古野休闲度假体验区、精品民宿养生体验区、旅游综合服务点、创建未晞园省级旅游度假区。</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怀川黛川轩主体工程建成，进行内外装修。大川区项目施工图审查</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2018-2023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黟县徽州古道修复引领乡村振兴项目（渔亭段）</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渔亭镇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对渔亭青岭山古道</w:t>
            </w:r>
            <w:r>
              <w:rPr>
                <w:rFonts w:ascii="宋体" w:hAnsi="宋体" w:cs="宋体" w:hint="eastAsia"/>
                <w:color w:val="000000"/>
                <w:kern w:val="0"/>
                <w:sz w:val="18"/>
                <w:szCs w:val="18"/>
              </w:rPr>
              <w:t xml:space="preserve"> 6.3km</w:t>
            </w:r>
            <w:r>
              <w:rPr>
                <w:rFonts w:ascii="宋体" w:hAnsi="宋体" w:cs="宋体" w:hint="eastAsia"/>
                <w:color w:val="000000"/>
                <w:kern w:val="0"/>
                <w:sz w:val="18"/>
                <w:szCs w:val="18"/>
              </w:rPr>
              <w:t>。主要对古道路面进行石板路恢复，并配套实施环境整治、护坡治理、景观提升、强弱电、给排水、旅游公厕、观景平台及导览设施等附属工程</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桃花源生态长廊打造</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扩建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渔亭镇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提升桃花源沿线基础设施，建设农家乐和民宿，打造“漂流</w:t>
            </w:r>
            <w:r>
              <w:rPr>
                <w:rFonts w:ascii="宋体" w:hAnsi="宋体" w:cs="宋体" w:hint="eastAsia"/>
                <w:color w:val="000000"/>
                <w:kern w:val="0"/>
                <w:sz w:val="18"/>
                <w:szCs w:val="18"/>
              </w:rPr>
              <w:t>+</w:t>
            </w:r>
            <w:r>
              <w:rPr>
                <w:rFonts w:ascii="宋体" w:hAnsi="宋体" w:cs="宋体" w:hint="eastAsia"/>
                <w:color w:val="000000"/>
                <w:kern w:val="0"/>
                <w:sz w:val="18"/>
                <w:szCs w:val="18"/>
              </w:rPr>
              <w:t>传统古村落”的漫居旅游</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柯村红色旅游经典景区综合提升</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柯村镇</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柯村镇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维修维护柯村暴动纪念馆，方志敏纪念馆，柯村行营，木子坑、茅山岭、东坑战斗遗址，四条古道，璇溪塔，孙村医院等；建设江溪村委会至柯村村郑家组</w:t>
            </w:r>
            <w:r>
              <w:rPr>
                <w:rFonts w:ascii="宋体" w:hAnsi="宋体" w:cs="宋体" w:hint="eastAsia"/>
                <w:color w:val="000000"/>
                <w:kern w:val="0"/>
                <w:sz w:val="18"/>
                <w:szCs w:val="18"/>
              </w:rPr>
              <w:t>2</w:t>
            </w:r>
            <w:r>
              <w:rPr>
                <w:rFonts w:ascii="宋体" w:hAnsi="宋体" w:cs="宋体" w:hint="eastAsia"/>
                <w:color w:val="000000"/>
                <w:kern w:val="0"/>
                <w:sz w:val="18"/>
                <w:szCs w:val="18"/>
              </w:rPr>
              <w:t>公里旅游公路、红色景区周边</w:t>
            </w:r>
            <w:r>
              <w:rPr>
                <w:rFonts w:ascii="宋体" w:hAnsi="宋体" w:cs="宋体" w:hint="eastAsia"/>
                <w:color w:val="000000"/>
                <w:kern w:val="0"/>
                <w:sz w:val="18"/>
                <w:szCs w:val="18"/>
              </w:rPr>
              <w:t>2</w:t>
            </w:r>
            <w:r>
              <w:rPr>
                <w:rFonts w:ascii="宋体" w:hAnsi="宋体" w:cs="宋体" w:hint="eastAsia"/>
                <w:color w:val="000000"/>
                <w:kern w:val="0"/>
                <w:sz w:val="18"/>
                <w:szCs w:val="18"/>
              </w:rPr>
              <w:t>公里旅游步道；新建一座占地约</w:t>
            </w:r>
            <w:r>
              <w:rPr>
                <w:rFonts w:ascii="宋体" w:hAnsi="宋体" w:cs="宋体" w:hint="eastAsia"/>
                <w:color w:val="000000"/>
                <w:kern w:val="0"/>
                <w:sz w:val="18"/>
                <w:szCs w:val="18"/>
              </w:rPr>
              <w:t>200</w:t>
            </w:r>
            <w:r>
              <w:rPr>
                <w:rFonts w:ascii="宋体" w:hAnsi="宋体" w:cs="宋体" w:hint="eastAsia"/>
                <w:color w:val="000000"/>
                <w:kern w:val="0"/>
                <w:sz w:val="18"/>
                <w:szCs w:val="18"/>
              </w:rPr>
              <w:t>㎡的民俗馆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柯村暴动纪念馆继续申报全国重点文物保护单位</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情林爱河栖宿（情侣林开发）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美溪乡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选址美溪乡庙林村，占地</w:t>
            </w:r>
            <w:r>
              <w:rPr>
                <w:rFonts w:ascii="宋体" w:hAnsi="宋体" w:cs="宋体" w:hint="eastAsia"/>
                <w:color w:val="000000"/>
                <w:kern w:val="0"/>
                <w:sz w:val="18"/>
                <w:szCs w:val="18"/>
              </w:rPr>
              <w:t>150</w:t>
            </w:r>
            <w:r>
              <w:rPr>
                <w:rFonts w:ascii="宋体" w:hAnsi="宋体" w:cs="宋体" w:hint="eastAsia"/>
                <w:color w:val="000000"/>
                <w:kern w:val="0"/>
                <w:sz w:val="18"/>
                <w:szCs w:val="18"/>
              </w:rPr>
              <w:t>亩，建设情侣主题摄影基地、度假基地和房车露营基地等，打造集观光、休憩、度假等功能为一体的旅游服务项目</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正在与投资商洽谈，开展前期工作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黄姑河旅游开发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美溪乡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以黄姑河</w:t>
            </w:r>
            <w:r>
              <w:rPr>
                <w:rFonts w:ascii="宋体" w:hAnsi="宋体" w:cs="宋体" w:hint="eastAsia"/>
                <w:color w:val="000000"/>
                <w:kern w:val="0"/>
                <w:sz w:val="18"/>
                <w:szCs w:val="18"/>
              </w:rPr>
              <w:t>30</w:t>
            </w:r>
            <w:r>
              <w:rPr>
                <w:rFonts w:ascii="宋体" w:hAnsi="宋体" w:cs="宋体" w:hint="eastAsia"/>
                <w:color w:val="000000"/>
                <w:kern w:val="0"/>
                <w:sz w:val="18"/>
                <w:szCs w:val="18"/>
              </w:rPr>
              <w:t>里水墨画廊为依托，整合黄姑河沿岸闲置的农房、田地、滩涂、道路、河坝，建设游步道、农事体验、竹筏漂流、研学拓展、户外运动、房车体验等项目</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正在与投资商洽谈，开展前期工作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黄山关麓国际旅游度假区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黄山景徽关麓旅游开发运营有限公司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续建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选址碧阳镇关麓村，建设帐篷客酒店、狐巴巴冒险乐园、旅游生态小火车等项目，打造集徽文化展示、营地拓展、户外体验、民宿旅居、康养度假及田园观光为一体的新型度假旅游景区</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帐篷客酒店正在建设</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2019-2025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黟县城隍山旅游景区综合开发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徽黄集团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占地</w:t>
            </w:r>
            <w:r>
              <w:rPr>
                <w:rFonts w:ascii="宋体" w:hAnsi="宋体" w:cs="宋体" w:hint="eastAsia"/>
                <w:color w:val="000000"/>
                <w:kern w:val="0"/>
                <w:sz w:val="18"/>
                <w:szCs w:val="18"/>
              </w:rPr>
              <w:t>40</w:t>
            </w:r>
            <w:r>
              <w:rPr>
                <w:rFonts w:ascii="宋体" w:hAnsi="宋体" w:cs="宋体" w:hint="eastAsia"/>
                <w:color w:val="000000"/>
                <w:kern w:val="0"/>
                <w:sz w:val="18"/>
                <w:szCs w:val="18"/>
              </w:rPr>
              <w:t>亩，建筑面积</w:t>
            </w:r>
            <w:r>
              <w:rPr>
                <w:rFonts w:ascii="宋体" w:hAnsi="宋体" w:cs="宋体" w:hint="eastAsia"/>
                <w:color w:val="000000"/>
                <w:kern w:val="0"/>
                <w:sz w:val="18"/>
                <w:szCs w:val="18"/>
              </w:rPr>
              <w:t>1</w:t>
            </w:r>
            <w:r>
              <w:rPr>
                <w:rFonts w:ascii="宋体" w:hAnsi="宋体" w:cs="宋体" w:hint="eastAsia"/>
                <w:color w:val="000000"/>
                <w:kern w:val="0"/>
                <w:sz w:val="18"/>
                <w:szCs w:val="18"/>
              </w:rPr>
              <w:t>万㎡。提升景区滨水观光岸线景观，修复河岸，建设垂钓、水上观光等度假区域；建设文创休闲街巷、游客服务接待中心、旅游停车场、旅游公厕，设置旅游标牌，进行景区绿化亮化、旅游道路改扩建等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宏村国际旅游度假区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徽黄集团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利用宏村印象西侧地块、木坑、卢村、塔川、协里打造集康养、休闲、度假、研学、观光游为一体的综合型国际旅游度假区</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2023-2025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宏村石鼓山旅游度假区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徽黄集团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选址宏村镇石鼓山周边，建旅游休闲中心、赛事活动中心、展示中心、文化产业中心等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前期谋划，洽谈中</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黄山五溪山生态旅游度</w:t>
            </w:r>
            <w:r>
              <w:rPr>
                <w:rFonts w:ascii="宋体" w:hAnsi="宋体" w:cs="宋体" w:hint="eastAsia"/>
                <w:color w:val="000000"/>
                <w:kern w:val="0"/>
                <w:sz w:val="18"/>
                <w:szCs w:val="18"/>
              </w:rPr>
              <w:lastRenderedPageBreak/>
              <w:t>假区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徽黄集团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宏潭乡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建设游客接待中心、生态停车场、厕所、旅游步道等基础设施；进行康体</w:t>
            </w:r>
            <w:r>
              <w:rPr>
                <w:rFonts w:ascii="宋体" w:hAnsi="宋体" w:cs="宋体" w:hint="eastAsia"/>
                <w:color w:val="000000"/>
                <w:kern w:val="0"/>
                <w:sz w:val="18"/>
                <w:szCs w:val="18"/>
              </w:rPr>
              <w:lastRenderedPageBreak/>
              <w:t>养生、水体景观、峡谷风光打造；进行激流勇进、攀岩、慢走游步道、真人</w:t>
            </w:r>
            <w:r>
              <w:rPr>
                <w:rFonts w:ascii="宋体" w:hAnsi="宋体" w:cs="宋体" w:hint="eastAsia"/>
                <w:color w:val="000000"/>
                <w:kern w:val="0"/>
                <w:sz w:val="18"/>
                <w:szCs w:val="18"/>
              </w:rPr>
              <w:t>CS</w:t>
            </w:r>
            <w:r>
              <w:rPr>
                <w:rFonts w:ascii="宋体" w:hAnsi="宋体" w:cs="宋体" w:hint="eastAsia"/>
                <w:color w:val="000000"/>
                <w:kern w:val="0"/>
                <w:sz w:val="18"/>
                <w:szCs w:val="18"/>
              </w:rPr>
              <w:t>等参与性业态打造</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项目谋划阶段，开展前期工作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西递景区东门旅游综合服务中心</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徽黄集团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选址西递景区东侧，占地</w:t>
            </w:r>
            <w:r>
              <w:rPr>
                <w:rFonts w:ascii="宋体" w:hAnsi="宋体" w:cs="宋体" w:hint="eastAsia"/>
                <w:color w:val="000000"/>
                <w:kern w:val="0"/>
                <w:sz w:val="18"/>
                <w:szCs w:val="18"/>
              </w:rPr>
              <w:t>105</w:t>
            </w:r>
            <w:r>
              <w:rPr>
                <w:rFonts w:ascii="宋体" w:hAnsi="宋体" w:cs="宋体" w:hint="eastAsia"/>
                <w:color w:val="000000"/>
                <w:kern w:val="0"/>
                <w:sz w:val="18"/>
                <w:szCs w:val="18"/>
              </w:rPr>
              <w:t>亩，建设游客中心、</w:t>
            </w:r>
            <w:r>
              <w:rPr>
                <w:rFonts w:ascii="宋体" w:hAnsi="宋体" w:cs="宋体" w:hint="eastAsia"/>
                <w:color w:val="000000"/>
                <w:kern w:val="0"/>
                <w:sz w:val="18"/>
                <w:szCs w:val="18"/>
              </w:rPr>
              <w:t>2000</w:t>
            </w:r>
            <w:r>
              <w:rPr>
                <w:rFonts w:ascii="宋体" w:hAnsi="宋体" w:cs="宋体" w:hint="eastAsia"/>
                <w:color w:val="000000"/>
                <w:kern w:val="0"/>
                <w:sz w:val="18"/>
                <w:szCs w:val="18"/>
              </w:rPr>
              <w:t>㎡智能停车场、智能化游客服务设施、</w:t>
            </w:r>
            <w:r>
              <w:rPr>
                <w:rFonts w:ascii="宋体" w:hAnsi="宋体" w:cs="宋体" w:hint="eastAsia"/>
                <w:color w:val="000000"/>
                <w:kern w:val="0"/>
                <w:sz w:val="18"/>
                <w:szCs w:val="18"/>
              </w:rPr>
              <w:t>2</w:t>
            </w:r>
            <w:r>
              <w:rPr>
                <w:rFonts w:ascii="宋体" w:hAnsi="宋体" w:cs="宋体" w:hint="eastAsia"/>
                <w:color w:val="000000"/>
                <w:kern w:val="0"/>
                <w:sz w:val="18"/>
                <w:szCs w:val="18"/>
              </w:rPr>
              <w:t>个旅游厕所、户外休闲设施；新建标识系统、污水垃圾收集、安防等设施</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黟县打鼓岭</w:t>
            </w:r>
            <w:r>
              <w:rPr>
                <w:rFonts w:ascii="宋体" w:hAnsi="宋体" w:cs="宋体" w:hint="eastAsia"/>
                <w:color w:val="000000"/>
                <w:kern w:val="0"/>
                <w:sz w:val="18"/>
                <w:szCs w:val="18"/>
              </w:rPr>
              <w:t>4A</w:t>
            </w:r>
            <w:r>
              <w:rPr>
                <w:rFonts w:ascii="宋体" w:hAnsi="宋体" w:cs="宋体" w:hint="eastAsia"/>
                <w:color w:val="000000"/>
                <w:kern w:val="0"/>
                <w:sz w:val="18"/>
                <w:szCs w:val="18"/>
              </w:rPr>
              <w:t>级景区综合提升</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徽黄集团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美溪乡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完善打鼓岭景区基础设施，建设水滑道、亲水亲子平台、小型蹦极等项目，拓展打鼓岭景区集聚能力</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在建</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183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二、文旅新业态类项目（</w:t>
            </w:r>
            <w:r>
              <w:rPr>
                <w:rFonts w:ascii="宋体" w:hAnsi="宋体" w:cs="宋体" w:hint="eastAsia"/>
                <w:color w:val="000000"/>
                <w:kern w:val="0"/>
                <w:sz w:val="18"/>
                <w:szCs w:val="18"/>
              </w:rPr>
              <w:t>116</w:t>
            </w:r>
            <w:r>
              <w:rPr>
                <w:rFonts w:ascii="宋体" w:hAnsi="宋体" w:cs="宋体" w:hint="eastAsia"/>
                <w:color w:val="000000"/>
                <w:kern w:val="0"/>
                <w:sz w:val="18"/>
                <w:szCs w:val="18"/>
              </w:rPr>
              <w:t>个）</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3838700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2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中城山庄改造提升</w:t>
            </w:r>
          </w:p>
        </w:tc>
        <w:tc>
          <w:tcPr>
            <w:tcW w:w="1009"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文化旅游体育局</w:t>
            </w:r>
            <w:r>
              <w:rPr>
                <w:rFonts w:ascii="宋体" w:hAnsi="宋体" w:cs="宋体" w:hint="eastAsia"/>
                <w:color w:val="000000"/>
                <w:kern w:val="0"/>
                <w:sz w:val="18"/>
                <w:szCs w:val="18"/>
              </w:rPr>
              <w:br/>
            </w:r>
            <w:r>
              <w:rPr>
                <w:rFonts w:ascii="宋体" w:hAnsi="宋体" w:cs="宋体" w:hint="eastAsia"/>
                <w:color w:val="000000"/>
                <w:kern w:val="0"/>
                <w:sz w:val="18"/>
                <w:szCs w:val="18"/>
              </w:rPr>
              <w:t>徽黄集团</w:t>
            </w:r>
          </w:p>
        </w:tc>
        <w:tc>
          <w:tcPr>
            <w:tcW w:w="1145"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中城山庄整体收购、建筑整体改造，建设生态停车场及其它附属设施等，改造建筑面积约</w:t>
            </w:r>
            <w:r>
              <w:rPr>
                <w:rFonts w:ascii="宋体" w:hAnsi="宋体" w:cs="宋体" w:hint="eastAsia"/>
                <w:color w:val="000000"/>
                <w:kern w:val="0"/>
                <w:sz w:val="18"/>
                <w:szCs w:val="18"/>
              </w:rPr>
              <w:t>1</w:t>
            </w:r>
            <w:r>
              <w:rPr>
                <w:rFonts w:ascii="宋体" w:hAnsi="宋体" w:cs="宋体" w:hint="eastAsia"/>
                <w:color w:val="000000"/>
                <w:kern w:val="0"/>
                <w:sz w:val="18"/>
                <w:szCs w:val="18"/>
              </w:rPr>
              <w:t>万㎡、停车场</w:t>
            </w:r>
            <w:r>
              <w:rPr>
                <w:rFonts w:ascii="宋体" w:hAnsi="宋体" w:cs="宋体" w:hint="eastAsia"/>
                <w:color w:val="000000"/>
                <w:kern w:val="0"/>
                <w:sz w:val="18"/>
                <w:szCs w:val="18"/>
              </w:rPr>
              <w:t>4.4</w:t>
            </w:r>
            <w:r>
              <w:rPr>
                <w:rFonts w:ascii="宋体" w:hAnsi="宋体" w:cs="宋体" w:hint="eastAsia"/>
                <w:color w:val="000000"/>
                <w:kern w:val="0"/>
                <w:sz w:val="18"/>
                <w:szCs w:val="18"/>
              </w:rPr>
              <w:t>万㎡</w:t>
            </w:r>
          </w:p>
        </w:tc>
        <w:tc>
          <w:tcPr>
            <w:tcW w:w="1076"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454"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项目谋划，开展前期工作</w:t>
            </w:r>
          </w:p>
        </w:tc>
        <w:tc>
          <w:tcPr>
            <w:tcW w:w="1391"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黟美小城</w:t>
            </w:r>
          </w:p>
        </w:tc>
        <w:tc>
          <w:tcPr>
            <w:tcW w:w="1009"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黄山蓝镇置业有限公司</w:t>
            </w:r>
          </w:p>
        </w:tc>
        <w:tc>
          <w:tcPr>
            <w:tcW w:w="114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续建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选址县城城东，占地</w:t>
            </w:r>
            <w:r>
              <w:rPr>
                <w:rFonts w:ascii="宋体" w:hAnsi="宋体" w:cs="宋体" w:hint="eastAsia"/>
                <w:color w:val="000000"/>
                <w:kern w:val="0"/>
                <w:sz w:val="18"/>
                <w:szCs w:val="18"/>
              </w:rPr>
              <w:t>2900</w:t>
            </w:r>
            <w:r>
              <w:rPr>
                <w:rFonts w:ascii="宋体" w:hAnsi="宋体" w:cs="宋体" w:hint="eastAsia"/>
                <w:color w:val="000000"/>
                <w:kern w:val="0"/>
                <w:sz w:val="18"/>
                <w:szCs w:val="18"/>
              </w:rPr>
              <w:t>亩，总建筑面积约</w:t>
            </w:r>
            <w:r>
              <w:rPr>
                <w:rFonts w:ascii="宋体" w:hAnsi="宋体" w:cs="宋体" w:hint="eastAsia"/>
                <w:color w:val="000000"/>
                <w:kern w:val="0"/>
                <w:sz w:val="18"/>
                <w:szCs w:val="18"/>
              </w:rPr>
              <w:t>46</w:t>
            </w:r>
            <w:r>
              <w:rPr>
                <w:rFonts w:ascii="宋体" w:hAnsi="宋体" w:cs="宋体" w:hint="eastAsia"/>
                <w:color w:val="000000"/>
                <w:kern w:val="0"/>
                <w:sz w:val="18"/>
                <w:szCs w:val="18"/>
              </w:rPr>
              <w:t>万㎡，建设艺术田园、康养公园、艺创组团、艺学组团、艺养组团、艺悦组团等版块，着力打造旅游休闲客厅、艺术产业基地、文化度假社区“三位一体”的世界级艺术小镇</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500000</w:t>
            </w:r>
          </w:p>
        </w:tc>
        <w:tc>
          <w:tcPr>
            <w:tcW w:w="1454"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生活美学馆正在进行细节提升；洋房地块</w:t>
            </w:r>
            <w:r>
              <w:rPr>
                <w:rFonts w:ascii="宋体" w:hAnsi="宋体" w:cs="宋体" w:hint="eastAsia"/>
                <w:color w:val="000000"/>
                <w:kern w:val="0"/>
                <w:sz w:val="18"/>
                <w:szCs w:val="18"/>
              </w:rPr>
              <w:t>3</w:t>
            </w:r>
            <w:r>
              <w:rPr>
                <w:rFonts w:ascii="宋体" w:hAnsi="宋体" w:cs="宋体" w:hint="eastAsia"/>
                <w:color w:val="000000"/>
                <w:kern w:val="0"/>
                <w:sz w:val="18"/>
                <w:szCs w:val="18"/>
              </w:rPr>
              <w:t>栋楼封顶，</w:t>
            </w:r>
            <w:r>
              <w:rPr>
                <w:rFonts w:ascii="宋体" w:hAnsi="宋体" w:cs="宋体" w:hint="eastAsia"/>
                <w:color w:val="000000"/>
                <w:kern w:val="0"/>
                <w:sz w:val="18"/>
                <w:szCs w:val="18"/>
              </w:rPr>
              <w:t>9</w:t>
            </w:r>
            <w:r>
              <w:rPr>
                <w:rFonts w:ascii="宋体" w:hAnsi="宋体" w:cs="宋体" w:hint="eastAsia"/>
                <w:color w:val="000000"/>
                <w:kern w:val="0"/>
                <w:sz w:val="18"/>
                <w:szCs w:val="18"/>
              </w:rPr>
              <w:t>栋正在施工；艺术工坊</w:t>
            </w:r>
            <w:r>
              <w:rPr>
                <w:rFonts w:ascii="宋体" w:hAnsi="宋体" w:cs="宋体" w:hint="eastAsia"/>
                <w:color w:val="000000"/>
                <w:kern w:val="0"/>
                <w:sz w:val="18"/>
                <w:szCs w:val="18"/>
              </w:rPr>
              <w:t>1</w:t>
            </w:r>
            <w:r>
              <w:rPr>
                <w:rFonts w:ascii="宋体" w:hAnsi="宋体" w:cs="宋体" w:hint="eastAsia"/>
                <w:color w:val="000000"/>
                <w:kern w:val="0"/>
                <w:sz w:val="18"/>
                <w:szCs w:val="18"/>
              </w:rPr>
              <w:t>区地库完成，</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区地库顶板钢筋绑扎</w:t>
            </w:r>
          </w:p>
        </w:tc>
        <w:tc>
          <w:tcPr>
            <w:tcW w:w="139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2020-2025</w:t>
            </w:r>
          </w:p>
        </w:tc>
        <w:tc>
          <w:tcPr>
            <w:tcW w:w="103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高山韩综合开发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上海普三金融有限公司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选址碧阳镇丰梧村高山韩地块，整体搬迁自然村，建设集高端养生休闲、禅修研学为一体的度假酒店</w:t>
            </w:r>
          </w:p>
          <w:p w:rsidR="00553D7B" w:rsidRDefault="00553D7B">
            <w:pPr>
              <w:widowControl/>
              <w:spacing w:line="260" w:lineRule="exact"/>
              <w:jc w:val="left"/>
              <w:textAlignment w:val="center"/>
              <w:rPr>
                <w:rFonts w:ascii="宋体" w:hAnsi="宋体" w:cs="宋体"/>
                <w:color w:val="000000"/>
                <w:kern w:val="0"/>
                <w:sz w:val="18"/>
                <w:szCs w:val="18"/>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已签订投资协议，进行规划方案设计</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26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青山林场茶旅综合体</w:t>
            </w:r>
          </w:p>
        </w:tc>
        <w:tc>
          <w:tcPr>
            <w:tcW w:w="1009"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选址国营林场地块，占地</w:t>
            </w:r>
            <w:r>
              <w:rPr>
                <w:rFonts w:ascii="宋体" w:hAnsi="宋体" w:cs="宋体" w:hint="eastAsia"/>
                <w:color w:val="000000"/>
                <w:kern w:val="0"/>
                <w:sz w:val="18"/>
                <w:szCs w:val="18"/>
              </w:rPr>
              <w:t>200</w:t>
            </w:r>
            <w:r>
              <w:rPr>
                <w:rFonts w:ascii="宋体" w:hAnsi="宋体" w:cs="宋体" w:hint="eastAsia"/>
                <w:color w:val="000000"/>
                <w:kern w:val="0"/>
                <w:sz w:val="18"/>
                <w:szCs w:val="18"/>
              </w:rPr>
              <w:t>亩，建设</w:t>
            </w:r>
            <w:r>
              <w:rPr>
                <w:rFonts w:ascii="宋体" w:hAnsi="宋体" w:cs="宋体" w:hint="eastAsia"/>
                <w:color w:val="000000"/>
                <w:kern w:val="0"/>
                <w:sz w:val="18"/>
                <w:szCs w:val="18"/>
              </w:rPr>
              <w:t>1000</w:t>
            </w:r>
            <w:r>
              <w:rPr>
                <w:rFonts w:ascii="宋体" w:hAnsi="宋体" w:cs="宋体" w:hint="eastAsia"/>
                <w:color w:val="000000"/>
                <w:kern w:val="0"/>
                <w:sz w:val="18"/>
                <w:szCs w:val="18"/>
              </w:rPr>
              <w:t>㎡茶叶加工厂、冷库，购置</w:t>
            </w:r>
            <w:r>
              <w:rPr>
                <w:rFonts w:ascii="宋体" w:hAnsi="宋体" w:cs="宋体" w:hint="eastAsia"/>
                <w:color w:val="000000"/>
                <w:kern w:val="0"/>
                <w:sz w:val="18"/>
                <w:szCs w:val="18"/>
              </w:rPr>
              <w:lastRenderedPageBreak/>
              <w:t>生产设备；建设酒店、茶馆、</w:t>
            </w:r>
            <w:r>
              <w:rPr>
                <w:rFonts w:ascii="宋体" w:hAnsi="宋体" w:cs="宋体" w:hint="eastAsia"/>
                <w:color w:val="000000"/>
                <w:kern w:val="0"/>
                <w:sz w:val="18"/>
                <w:szCs w:val="18"/>
              </w:rPr>
              <w:t>SPA</w:t>
            </w:r>
            <w:r>
              <w:rPr>
                <w:rFonts w:ascii="宋体" w:hAnsi="宋体" w:cs="宋体" w:hint="eastAsia"/>
                <w:color w:val="000000"/>
                <w:kern w:val="0"/>
                <w:sz w:val="18"/>
                <w:szCs w:val="18"/>
              </w:rPr>
              <w:t>会所、运动休闲广场、饮食一条街等</w:t>
            </w:r>
          </w:p>
        </w:tc>
        <w:tc>
          <w:tcPr>
            <w:tcW w:w="1076"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100000</w:t>
            </w:r>
          </w:p>
        </w:tc>
        <w:tc>
          <w:tcPr>
            <w:tcW w:w="1454"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原蚕种场地块开发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选址碧阳镇原蚕种场地块，建设蚕桑博物馆、蚕文化民宿、农耕文化体验馆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正在与投资商洽谈，开展前期工作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黟县文旅城</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安徽出版集团（暂定）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选址县城，占地约</w:t>
            </w:r>
            <w:r>
              <w:rPr>
                <w:rFonts w:ascii="宋体" w:hAnsi="宋体" w:cs="宋体" w:hint="eastAsia"/>
                <w:color w:val="000000"/>
                <w:kern w:val="0"/>
                <w:sz w:val="18"/>
                <w:szCs w:val="18"/>
              </w:rPr>
              <w:t>250</w:t>
            </w:r>
            <w:r>
              <w:rPr>
                <w:rFonts w:ascii="宋体" w:hAnsi="宋体" w:cs="宋体" w:hint="eastAsia"/>
                <w:color w:val="000000"/>
                <w:kern w:val="0"/>
                <w:sz w:val="18"/>
                <w:szCs w:val="18"/>
              </w:rPr>
              <w:t>亩，建设游客集散中心、市民馆、科学体验馆、研学馆、</w:t>
            </w:r>
            <w:r>
              <w:rPr>
                <w:rFonts w:ascii="宋体" w:hAnsi="宋体" w:cs="宋体" w:hint="eastAsia"/>
                <w:color w:val="000000"/>
                <w:kern w:val="0"/>
                <w:sz w:val="18"/>
                <w:szCs w:val="18"/>
              </w:rPr>
              <w:t>5D</w:t>
            </w:r>
            <w:r>
              <w:rPr>
                <w:rFonts w:ascii="宋体" w:hAnsi="宋体" w:cs="宋体" w:hint="eastAsia"/>
                <w:color w:val="000000"/>
                <w:kern w:val="0"/>
                <w:sz w:val="18"/>
                <w:szCs w:val="18"/>
              </w:rPr>
              <w:t>影院、皖南农产品展示馆、智慧电商平台展示馆、古黟风情街等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编制项目建议书</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黟县中医药养生农场及艺术中心建设</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黄山市黟县泰和瑞中医药科技有限公司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选址碧阳镇葛村水库及南屏周边，流转农用地面积约</w:t>
            </w:r>
            <w:r>
              <w:rPr>
                <w:rFonts w:ascii="宋体" w:hAnsi="宋体" w:cs="宋体" w:hint="eastAsia"/>
                <w:color w:val="000000"/>
                <w:kern w:val="0"/>
                <w:sz w:val="20"/>
                <w:szCs w:val="20"/>
              </w:rPr>
              <w:t>330</w:t>
            </w:r>
            <w:r>
              <w:rPr>
                <w:rFonts w:ascii="宋体" w:hAnsi="宋体" w:cs="宋体" w:hint="eastAsia"/>
                <w:color w:val="000000"/>
                <w:kern w:val="0"/>
                <w:sz w:val="20"/>
                <w:szCs w:val="20"/>
              </w:rPr>
              <w:t>亩，总建筑面积约</w:t>
            </w:r>
            <w:r>
              <w:rPr>
                <w:rFonts w:ascii="宋体" w:hAnsi="宋体" w:cs="宋体" w:hint="eastAsia"/>
                <w:color w:val="000000"/>
                <w:kern w:val="0"/>
                <w:sz w:val="20"/>
                <w:szCs w:val="20"/>
              </w:rPr>
              <w:t>2.27</w:t>
            </w:r>
            <w:r>
              <w:rPr>
                <w:rFonts w:ascii="宋体" w:hAnsi="宋体" w:cs="宋体" w:hint="eastAsia"/>
                <w:color w:val="000000"/>
                <w:kern w:val="0"/>
                <w:sz w:val="20"/>
                <w:szCs w:val="20"/>
              </w:rPr>
              <w:t>万㎡，建设新安医学养生体验馆、新安医学及养生健康研究中心、林下中草药种植研究区、新安画派艺术品展示中心等，打造以中医药养生为主和艺术展示为辅的医养</w:t>
            </w:r>
            <w:r>
              <w:rPr>
                <w:rFonts w:ascii="宋体" w:hAnsi="宋体" w:cs="宋体" w:hint="eastAsia"/>
                <w:color w:val="000000"/>
                <w:kern w:val="0"/>
                <w:sz w:val="20"/>
                <w:szCs w:val="20"/>
              </w:rPr>
              <w:t>+</w:t>
            </w:r>
            <w:r>
              <w:rPr>
                <w:rFonts w:ascii="宋体" w:hAnsi="宋体" w:cs="宋体" w:hint="eastAsia"/>
                <w:color w:val="000000"/>
                <w:kern w:val="0"/>
                <w:sz w:val="20"/>
                <w:szCs w:val="20"/>
              </w:rPr>
              <w:t>艺养综合项目</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城东新区康养休闲中心</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选址城东新区，建设一处集医、养、居、乐、享为一体的康养休闲中心</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黟县研学旅游营地</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选址碧阳镇石山口地块，占地</w:t>
            </w:r>
            <w:r>
              <w:rPr>
                <w:rFonts w:ascii="宋体" w:hAnsi="宋体" w:cs="宋体" w:hint="eastAsia"/>
                <w:color w:val="000000"/>
                <w:kern w:val="0"/>
                <w:sz w:val="18"/>
                <w:szCs w:val="18"/>
              </w:rPr>
              <w:t>50</w:t>
            </w:r>
            <w:r>
              <w:rPr>
                <w:rFonts w:ascii="宋体" w:hAnsi="宋体" w:cs="宋体" w:hint="eastAsia"/>
                <w:color w:val="000000"/>
                <w:kern w:val="0"/>
                <w:sz w:val="18"/>
                <w:szCs w:val="18"/>
              </w:rPr>
              <w:t>亩，其中建设用地</w:t>
            </w:r>
            <w:r>
              <w:rPr>
                <w:rFonts w:ascii="宋体" w:hAnsi="宋体" w:cs="宋体" w:hint="eastAsia"/>
                <w:color w:val="000000"/>
                <w:kern w:val="0"/>
                <w:sz w:val="18"/>
                <w:szCs w:val="18"/>
              </w:rPr>
              <w:t>10</w:t>
            </w:r>
            <w:r>
              <w:rPr>
                <w:rFonts w:ascii="宋体" w:hAnsi="宋体" w:cs="宋体" w:hint="eastAsia"/>
                <w:color w:val="000000"/>
                <w:kern w:val="0"/>
                <w:sz w:val="18"/>
                <w:szCs w:val="18"/>
              </w:rPr>
              <w:t>亩，建设研学服务中心、教室、露营住宿区、食堂、互动区、农耕文化展示区、生态停车场及相关附属设施等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黟县中国历史文化名城夜经济发展建设</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将古城、泰和广场、龙川广场片区打造夜间文化广场、夜游街区等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阿曼酒店</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定</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通过招商，新建阿曼连锁高端度假酒店</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正在与投资商洽谈，开展前期</w:t>
            </w:r>
            <w:r>
              <w:rPr>
                <w:rFonts w:ascii="宋体" w:hAnsi="宋体" w:cs="宋体" w:hint="eastAsia"/>
                <w:color w:val="000000"/>
                <w:kern w:val="0"/>
                <w:sz w:val="18"/>
                <w:szCs w:val="18"/>
              </w:rPr>
              <w:lastRenderedPageBreak/>
              <w:t>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酒文化产业园</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建设集科研、品鉴、游览、交易、收藏和酒礼文化传播等功能为一体的酒文化旅游产业园</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丝绸产业园</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打造一个以桑蚕文化为核心的工业和旅游结合的示范区，建设养蚕区、缫丝织绸区、蚕丝文化馆、产品展销区等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泊心云舍•西递高端民宿</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黄山泊心民宿文化旅游发展有限公司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将西递明经园和西递镇政府原办公地块打造成高端民宿</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明经园地块内部改造</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黟县空中轨道交通</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县域范围</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新建连接各景点的空中轨道交通项目</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2023-2025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竹博园</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县域范围</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建设名贵竹种博览养生园、特色民俗街、主体休闲区、游客接待中心及配套设施等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黟县总部经济大楼</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建设集企业总部办公、科技研发、结算中心、会议培训、行政服务、产品陈列、展销为一体的综合性总部经济大楼</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126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古筑艺养研学旅行基地</w:t>
            </w:r>
          </w:p>
        </w:tc>
        <w:tc>
          <w:tcPr>
            <w:tcW w:w="1009"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黄山市古筑旅游发展有限责任公司</w:t>
            </w:r>
          </w:p>
        </w:tc>
        <w:tc>
          <w:tcPr>
            <w:tcW w:w="114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续建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选址碧阳镇古黄村，占地</w:t>
            </w:r>
            <w:r>
              <w:rPr>
                <w:rFonts w:ascii="宋体" w:hAnsi="宋体" w:cs="宋体" w:hint="eastAsia"/>
                <w:color w:val="000000"/>
                <w:kern w:val="0"/>
                <w:sz w:val="18"/>
                <w:szCs w:val="18"/>
              </w:rPr>
              <w:t>80</w:t>
            </w:r>
            <w:r>
              <w:rPr>
                <w:rFonts w:ascii="宋体" w:hAnsi="宋体" w:cs="宋体" w:hint="eastAsia"/>
                <w:color w:val="000000"/>
                <w:kern w:val="0"/>
                <w:sz w:val="18"/>
                <w:szCs w:val="18"/>
              </w:rPr>
              <w:t>亩，建设百工复兴聚集区、仓库手工作坊区、艺匠商街区、商业街区、非遗手工作坊体验区、户外营地区等</w:t>
            </w:r>
          </w:p>
        </w:tc>
        <w:tc>
          <w:tcPr>
            <w:tcW w:w="1076"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25000</w:t>
            </w:r>
          </w:p>
        </w:tc>
        <w:tc>
          <w:tcPr>
            <w:tcW w:w="1454"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号公寓楼及茶文化馆新建完成，仓库改造完成；综合楼基础部分完成；老街地块已修复古民居</w:t>
            </w:r>
            <w:r>
              <w:rPr>
                <w:rFonts w:ascii="宋体" w:hAnsi="宋体" w:cs="宋体" w:hint="eastAsia"/>
                <w:color w:val="000000"/>
                <w:kern w:val="0"/>
                <w:sz w:val="18"/>
                <w:szCs w:val="18"/>
              </w:rPr>
              <w:t>4</w:t>
            </w:r>
            <w:r>
              <w:rPr>
                <w:rFonts w:ascii="宋体" w:hAnsi="宋体" w:cs="宋体" w:hint="eastAsia"/>
                <w:color w:val="000000"/>
                <w:kern w:val="0"/>
                <w:sz w:val="18"/>
                <w:szCs w:val="18"/>
              </w:rPr>
              <w:t>间</w:t>
            </w:r>
          </w:p>
          <w:p w:rsidR="00553D7B" w:rsidRDefault="00553D7B">
            <w:pPr>
              <w:widowControl/>
              <w:spacing w:line="260" w:lineRule="exact"/>
              <w:jc w:val="left"/>
              <w:textAlignment w:val="center"/>
              <w:rPr>
                <w:rFonts w:ascii="宋体" w:hAnsi="宋体" w:cs="宋体"/>
                <w:color w:val="000000"/>
                <w:kern w:val="0"/>
                <w:sz w:val="18"/>
                <w:szCs w:val="18"/>
              </w:rPr>
            </w:pPr>
          </w:p>
        </w:tc>
        <w:tc>
          <w:tcPr>
            <w:tcW w:w="139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2020-2023</w:t>
            </w:r>
          </w:p>
        </w:tc>
        <w:tc>
          <w:tcPr>
            <w:tcW w:w="103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春秋黟城旅游综合开发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安徽徽佳置业有限</w:t>
            </w:r>
            <w:r>
              <w:rPr>
                <w:rFonts w:ascii="宋体" w:hAnsi="宋体" w:cs="宋体" w:hint="eastAsia"/>
                <w:color w:val="000000"/>
                <w:kern w:val="0"/>
                <w:sz w:val="18"/>
                <w:szCs w:val="18"/>
              </w:rPr>
              <w:lastRenderedPageBreak/>
              <w:t>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续建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选址碧阳镇五里村，占地</w:t>
            </w:r>
            <w:r>
              <w:rPr>
                <w:rFonts w:ascii="宋体" w:hAnsi="宋体" w:cs="宋体" w:hint="eastAsia"/>
                <w:color w:val="000000"/>
                <w:kern w:val="0"/>
                <w:sz w:val="18"/>
                <w:szCs w:val="18"/>
              </w:rPr>
              <w:t>72</w:t>
            </w:r>
            <w:r>
              <w:rPr>
                <w:rFonts w:ascii="宋体" w:hAnsi="宋体" w:cs="宋体" w:hint="eastAsia"/>
                <w:color w:val="000000"/>
                <w:kern w:val="0"/>
                <w:sz w:val="18"/>
                <w:szCs w:val="18"/>
              </w:rPr>
              <w:t>亩，利用原西宏山庄闲置房产和土地，建设</w:t>
            </w:r>
            <w:r>
              <w:rPr>
                <w:rFonts w:ascii="宋体" w:hAnsi="宋体" w:cs="宋体" w:hint="eastAsia"/>
                <w:color w:val="000000"/>
                <w:kern w:val="0"/>
                <w:sz w:val="18"/>
                <w:szCs w:val="18"/>
              </w:rPr>
              <w:lastRenderedPageBreak/>
              <w:t>高端度假酒店和多层住宅</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24000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一期准备交房，二期</w:t>
            </w:r>
            <w:r>
              <w:rPr>
                <w:rFonts w:ascii="宋体" w:hAnsi="宋体" w:cs="宋体" w:hint="eastAsia"/>
                <w:color w:val="000000"/>
                <w:kern w:val="0"/>
                <w:sz w:val="18"/>
                <w:szCs w:val="18"/>
              </w:rPr>
              <w:t>11</w:t>
            </w:r>
            <w:r>
              <w:rPr>
                <w:rFonts w:ascii="宋体" w:hAnsi="宋体" w:cs="宋体" w:hint="eastAsia"/>
                <w:color w:val="000000"/>
                <w:kern w:val="0"/>
                <w:sz w:val="18"/>
                <w:szCs w:val="18"/>
              </w:rPr>
              <w:t>栋楼已</w:t>
            </w:r>
            <w:r>
              <w:rPr>
                <w:rFonts w:ascii="宋体" w:hAnsi="宋体" w:cs="宋体" w:hint="eastAsia"/>
                <w:color w:val="000000"/>
                <w:kern w:val="0"/>
                <w:sz w:val="18"/>
                <w:szCs w:val="18"/>
              </w:rPr>
              <w:lastRenderedPageBreak/>
              <w:t>封顶</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2019-2022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朴蔓农业休闲综合体</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黄山朴蔓商业管理有限公司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选址碧阳镇丰梧村，依托当地丰富农业与林业资源，打造朴蔓农场、朴蔓工厂以及休闲区域三个功能区</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有机农场、朴门农业示范区、特色酒厂、休闲中心、朴蔓市集完成。山谷内部地面平整完成</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城东新区商贸综合体</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选址城东新区，占地约</w:t>
            </w:r>
            <w:r>
              <w:rPr>
                <w:rFonts w:ascii="宋体" w:hAnsi="宋体" w:cs="宋体" w:hint="eastAsia"/>
                <w:color w:val="000000"/>
                <w:kern w:val="0"/>
                <w:sz w:val="18"/>
                <w:szCs w:val="18"/>
              </w:rPr>
              <w:t>36</w:t>
            </w:r>
            <w:r>
              <w:rPr>
                <w:rFonts w:ascii="宋体" w:hAnsi="宋体" w:cs="宋体" w:hint="eastAsia"/>
                <w:color w:val="000000"/>
                <w:kern w:val="0"/>
                <w:sz w:val="18"/>
                <w:szCs w:val="18"/>
              </w:rPr>
              <w:t>亩，地上总建筑面积</w:t>
            </w:r>
            <w:r>
              <w:rPr>
                <w:rFonts w:ascii="宋体" w:hAnsi="宋体" w:cs="宋体" w:hint="eastAsia"/>
                <w:color w:val="000000"/>
                <w:kern w:val="0"/>
                <w:sz w:val="18"/>
                <w:szCs w:val="18"/>
              </w:rPr>
              <w:t>3</w:t>
            </w:r>
            <w:r>
              <w:rPr>
                <w:rFonts w:ascii="宋体" w:hAnsi="宋体" w:cs="宋体" w:hint="eastAsia"/>
                <w:color w:val="000000"/>
                <w:kern w:val="0"/>
                <w:sz w:val="18"/>
                <w:szCs w:val="18"/>
              </w:rPr>
              <w:t>万㎡，地下总建筑面积</w:t>
            </w:r>
            <w:r>
              <w:rPr>
                <w:rFonts w:ascii="宋体" w:hAnsi="宋体" w:cs="宋体" w:hint="eastAsia"/>
                <w:color w:val="000000"/>
                <w:kern w:val="0"/>
                <w:sz w:val="18"/>
                <w:szCs w:val="18"/>
              </w:rPr>
              <w:t>7000</w:t>
            </w:r>
            <w:r>
              <w:rPr>
                <w:rFonts w:ascii="宋体" w:hAnsi="宋体" w:cs="宋体" w:hint="eastAsia"/>
                <w:color w:val="000000"/>
                <w:kern w:val="0"/>
                <w:sz w:val="18"/>
                <w:szCs w:val="18"/>
              </w:rPr>
              <w:t>㎡</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石亭高端康养度假综合体</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南京尔目集团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选址碧阳镇石亭村，建设集中医康养、医疗保健、健康食品、园林花卉为一体的高端康养综合体</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双方已经进行合作洽谈，正在起草概念性方案</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石亭书院</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黟县石亭文化发展有限公司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选址碧阳镇石亭村，占地约</w:t>
            </w:r>
            <w:r>
              <w:rPr>
                <w:rFonts w:ascii="宋体" w:hAnsi="宋体" w:cs="宋体" w:hint="eastAsia"/>
                <w:color w:val="000000"/>
                <w:kern w:val="0"/>
                <w:sz w:val="18"/>
                <w:szCs w:val="18"/>
              </w:rPr>
              <w:t>19</w:t>
            </w:r>
            <w:r>
              <w:rPr>
                <w:rFonts w:ascii="宋体" w:hAnsi="宋体" w:cs="宋体" w:hint="eastAsia"/>
                <w:color w:val="000000"/>
                <w:kern w:val="0"/>
                <w:sz w:val="18"/>
                <w:szCs w:val="18"/>
              </w:rPr>
              <w:t>亩，建设研学会议接待中心、艺术家俱乐部会所、艺术家工作室等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前期各项准备工作完成，进行土地平整和基础开挖</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黟县云墨特色餐饮酒店</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黟县云墨文化旅游公司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选址原黟县消防队，对原有建筑进行改造提升，打造特色餐饮酒店</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2500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幢楼均已封顶，进行墙体砌筑</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中国黄山国际旅游度假康养项目</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选址宏村镇龙江村，占地</w:t>
            </w:r>
            <w:r>
              <w:rPr>
                <w:rFonts w:ascii="宋体" w:hAnsi="宋体" w:cs="宋体" w:hint="eastAsia"/>
                <w:color w:val="000000"/>
                <w:kern w:val="0"/>
                <w:sz w:val="18"/>
                <w:szCs w:val="18"/>
              </w:rPr>
              <w:t>466</w:t>
            </w:r>
            <w:r>
              <w:rPr>
                <w:rFonts w:ascii="宋体" w:hAnsi="宋体" w:cs="宋体" w:hint="eastAsia"/>
                <w:color w:val="000000"/>
                <w:kern w:val="0"/>
                <w:sz w:val="18"/>
                <w:szCs w:val="18"/>
              </w:rPr>
              <w:t>亩，建设文化旅游康养基地</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龙江文旅综合开发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东莞民盈集团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续建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选址宏村镇龙江村，占地</w:t>
            </w:r>
            <w:r>
              <w:rPr>
                <w:rFonts w:ascii="宋体" w:hAnsi="宋体" w:cs="宋体" w:hint="eastAsia"/>
                <w:color w:val="000000"/>
                <w:kern w:val="0"/>
                <w:sz w:val="18"/>
                <w:szCs w:val="18"/>
              </w:rPr>
              <w:t>350</w:t>
            </w:r>
            <w:r>
              <w:rPr>
                <w:rFonts w:ascii="宋体" w:hAnsi="宋体" w:cs="宋体" w:hint="eastAsia"/>
                <w:color w:val="000000"/>
                <w:kern w:val="0"/>
                <w:sz w:val="18"/>
                <w:szCs w:val="18"/>
              </w:rPr>
              <w:t>亩，对归园•赛金花景区进行提升改造；新建归园徽巷综合服务配套街区和集温泉游乐、商务会务、康养度假等功能为一体的温泉度假酒店</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赛金花广场提升改造工程施工，民盈专家楼装修完成，进行项目连片开发申报</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2020-2025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黄山丰源酒</w:t>
            </w:r>
            <w:r>
              <w:rPr>
                <w:rFonts w:ascii="宋体" w:hAnsi="宋体" w:cs="宋体" w:hint="eastAsia"/>
                <w:color w:val="000000"/>
                <w:kern w:val="0"/>
                <w:sz w:val="18"/>
                <w:szCs w:val="18"/>
              </w:rPr>
              <w:lastRenderedPageBreak/>
              <w:t>店</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东莞市丰</w:t>
            </w:r>
            <w:r>
              <w:rPr>
                <w:rFonts w:ascii="宋体" w:hAnsi="宋体" w:cs="宋体" w:hint="eastAsia"/>
                <w:color w:val="000000"/>
                <w:kern w:val="0"/>
                <w:sz w:val="18"/>
                <w:szCs w:val="18"/>
              </w:rPr>
              <w:lastRenderedPageBreak/>
              <w:t>泰旅游管理有限公司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选址宏村镇龙江村，占地</w:t>
            </w:r>
            <w:r>
              <w:rPr>
                <w:rFonts w:ascii="宋体" w:hAnsi="宋体" w:cs="宋体" w:hint="eastAsia"/>
                <w:color w:val="000000"/>
                <w:kern w:val="0"/>
                <w:sz w:val="18"/>
                <w:szCs w:val="18"/>
              </w:rPr>
              <w:t>700</w:t>
            </w:r>
            <w:r>
              <w:rPr>
                <w:rFonts w:ascii="宋体" w:hAnsi="宋体" w:cs="宋体" w:hint="eastAsia"/>
                <w:color w:val="000000"/>
                <w:kern w:val="0"/>
                <w:sz w:val="18"/>
                <w:szCs w:val="18"/>
              </w:rPr>
              <w:t>亩，其</w:t>
            </w:r>
            <w:r>
              <w:rPr>
                <w:rFonts w:ascii="宋体" w:hAnsi="宋体" w:cs="宋体" w:hint="eastAsia"/>
                <w:color w:val="000000"/>
                <w:kern w:val="0"/>
                <w:sz w:val="18"/>
                <w:szCs w:val="18"/>
              </w:rPr>
              <w:lastRenderedPageBreak/>
              <w:t>中建设用地</w:t>
            </w:r>
            <w:r>
              <w:rPr>
                <w:rFonts w:ascii="宋体" w:hAnsi="宋体" w:cs="宋体" w:hint="eastAsia"/>
                <w:color w:val="000000"/>
                <w:kern w:val="0"/>
                <w:sz w:val="18"/>
                <w:szCs w:val="18"/>
              </w:rPr>
              <w:t>150</w:t>
            </w:r>
            <w:r>
              <w:rPr>
                <w:rFonts w:ascii="宋体" w:hAnsi="宋体" w:cs="宋体" w:hint="eastAsia"/>
                <w:color w:val="000000"/>
                <w:kern w:val="0"/>
                <w:sz w:val="18"/>
                <w:szCs w:val="18"/>
              </w:rPr>
              <w:t>亩，建设综合性文旅项目</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100000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已签订招商协</w:t>
            </w:r>
            <w:r>
              <w:rPr>
                <w:rFonts w:ascii="宋体" w:hAnsi="宋体" w:cs="宋体" w:hint="eastAsia"/>
                <w:color w:val="000000"/>
                <w:kern w:val="0"/>
                <w:sz w:val="18"/>
                <w:szCs w:val="18"/>
              </w:rPr>
              <w:lastRenderedPageBreak/>
              <w:t>议，正在申报成片开发方案</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黄山文化村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黄山悦榕旅游发展有限公司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建设精品酒店区、分时度假区、企业会务区等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主楼共</w:t>
            </w:r>
            <w:r>
              <w:rPr>
                <w:rFonts w:ascii="宋体" w:hAnsi="宋体" w:cs="宋体" w:hint="eastAsia"/>
                <w:color w:val="000000"/>
                <w:kern w:val="0"/>
                <w:sz w:val="18"/>
                <w:szCs w:val="18"/>
              </w:rPr>
              <w:t>20</w:t>
            </w:r>
            <w:r>
              <w:rPr>
                <w:rFonts w:ascii="宋体" w:hAnsi="宋体" w:cs="宋体" w:hint="eastAsia"/>
                <w:color w:val="000000"/>
                <w:kern w:val="0"/>
                <w:sz w:val="18"/>
                <w:szCs w:val="18"/>
              </w:rPr>
              <w:t>栋，主体验收已基本完成，正在进行销售活动</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书画小镇二期</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黄山屏水旅游发展有限公司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选址书画小镇一期对面，占地</w:t>
            </w:r>
            <w:r>
              <w:rPr>
                <w:rFonts w:ascii="宋体" w:hAnsi="宋体" w:cs="宋体" w:hint="eastAsia"/>
                <w:color w:val="000000"/>
                <w:kern w:val="0"/>
                <w:sz w:val="18"/>
                <w:szCs w:val="18"/>
              </w:rPr>
              <w:t>280</w:t>
            </w:r>
            <w:r>
              <w:rPr>
                <w:rFonts w:ascii="宋体" w:hAnsi="宋体" w:cs="宋体" w:hint="eastAsia"/>
                <w:color w:val="000000"/>
                <w:kern w:val="0"/>
                <w:sz w:val="18"/>
                <w:szCs w:val="18"/>
              </w:rPr>
              <w:t>亩，建设旅游接待综合体</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正在洽谈</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金家岭吊山坑奢华度假村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选址宏村镇金家岭吊山坑，建设顶级奢华度假村</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宏村杜鹃国学庄园</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黄山巨成旅游开发有限公司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选址宏村镇稚山村，占地</w:t>
            </w:r>
            <w:r>
              <w:rPr>
                <w:rFonts w:ascii="宋体" w:hAnsi="宋体" w:cs="宋体" w:hint="eastAsia"/>
                <w:color w:val="000000"/>
                <w:kern w:val="0"/>
                <w:sz w:val="18"/>
                <w:szCs w:val="18"/>
              </w:rPr>
              <w:t>150</w:t>
            </w:r>
            <w:r>
              <w:rPr>
                <w:rFonts w:ascii="宋体" w:hAnsi="宋体" w:cs="宋体" w:hint="eastAsia"/>
                <w:color w:val="000000"/>
                <w:kern w:val="0"/>
                <w:sz w:val="18"/>
                <w:szCs w:val="18"/>
              </w:rPr>
              <w:t>亩，建设综合性高端民俗酒店和由杜鹃盆景、奇石、徽派建筑、徽州三雕等数个功能区组成的艺术传承基地</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进行规划方案设计，调整用地性质</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秀里精品酒店</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黄山祁门建工集团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选址宏村镇秀里村，占地</w:t>
            </w:r>
            <w:r>
              <w:rPr>
                <w:rFonts w:ascii="宋体" w:hAnsi="宋体" w:cs="宋体" w:hint="eastAsia"/>
                <w:color w:val="000000"/>
                <w:kern w:val="0"/>
                <w:sz w:val="18"/>
                <w:szCs w:val="18"/>
              </w:rPr>
              <w:t>15</w:t>
            </w:r>
            <w:r>
              <w:rPr>
                <w:rFonts w:ascii="宋体" w:hAnsi="宋体" w:cs="宋体" w:hint="eastAsia"/>
                <w:color w:val="000000"/>
                <w:kern w:val="0"/>
                <w:sz w:val="18"/>
                <w:szCs w:val="18"/>
              </w:rPr>
              <w:t>亩，依托秀里影视城旅游资源优势，在秀里影视城西边地块建设高端影视主题酒店</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土地平整已完成，规划方案已完成评审，正在办理施工许可证</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宏村公社·黟县宏村镇岭头村生态旅游</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选址宏村加油站对面地块，建设樱花基地、接待酒店、田园综合体</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原壹花界地块开发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选址宏村镇原县国有林场采育场地块，占地约</w:t>
            </w:r>
            <w:r>
              <w:rPr>
                <w:rFonts w:ascii="宋体" w:hAnsi="宋体" w:cs="宋体" w:hint="eastAsia"/>
                <w:color w:val="000000"/>
                <w:kern w:val="0"/>
                <w:sz w:val="18"/>
                <w:szCs w:val="18"/>
              </w:rPr>
              <w:t>200</w:t>
            </w:r>
            <w:r>
              <w:rPr>
                <w:rFonts w:ascii="宋体" w:hAnsi="宋体" w:cs="宋体" w:hint="eastAsia"/>
                <w:color w:val="000000"/>
                <w:kern w:val="0"/>
                <w:sz w:val="18"/>
                <w:szCs w:val="18"/>
              </w:rPr>
              <w:t>亩，其中建设用地约</w:t>
            </w:r>
            <w:r>
              <w:rPr>
                <w:rFonts w:ascii="宋体" w:hAnsi="宋体" w:cs="宋体" w:hint="eastAsia"/>
                <w:color w:val="000000"/>
                <w:kern w:val="0"/>
                <w:sz w:val="18"/>
                <w:szCs w:val="18"/>
              </w:rPr>
              <w:t>10</w:t>
            </w:r>
            <w:r>
              <w:rPr>
                <w:rFonts w:ascii="宋体" w:hAnsi="宋体" w:cs="宋体" w:hint="eastAsia"/>
                <w:color w:val="000000"/>
                <w:kern w:val="0"/>
                <w:sz w:val="18"/>
                <w:szCs w:val="18"/>
              </w:rPr>
              <w:t>亩，建设旅游接待中心、咖啡厅、树屋、书院、梦湖广场以及红枫林、樱花谷等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宏村湾里田园综合体</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黄山市随湾寻梦旅游服务有限公司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选址宏村镇朱村西降组，建设民宿度假区、文化展示区、研学体验区、生态农业区</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投资协议已签订</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黄山世界名枪博物馆</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黄山枪王俱乐部有限公司</w:t>
            </w:r>
            <w:r>
              <w:rPr>
                <w:rFonts w:ascii="宋体" w:hAnsi="宋体" w:cs="宋体" w:hint="eastAsia"/>
                <w:color w:val="000000"/>
                <w:kern w:val="0"/>
                <w:sz w:val="18"/>
                <w:szCs w:val="18"/>
              </w:rPr>
              <w:br/>
            </w:r>
            <w:r>
              <w:rPr>
                <w:rFonts w:ascii="宋体" w:hAnsi="宋体" w:cs="宋体" w:hint="eastAsia"/>
                <w:color w:val="000000"/>
                <w:kern w:val="0"/>
                <w:sz w:val="18"/>
                <w:szCs w:val="18"/>
              </w:rPr>
              <w:t>徽黄集团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选址宏村印象</w:t>
            </w:r>
            <w:r>
              <w:rPr>
                <w:rFonts w:ascii="宋体" w:hAnsi="宋体" w:cs="宋体" w:hint="eastAsia"/>
                <w:color w:val="000000"/>
                <w:kern w:val="0"/>
                <w:sz w:val="18"/>
                <w:szCs w:val="18"/>
              </w:rPr>
              <w:t>D</w:t>
            </w:r>
            <w:r>
              <w:rPr>
                <w:rFonts w:ascii="宋体" w:hAnsi="宋体" w:cs="宋体" w:hint="eastAsia"/>
                <w:color w:val="000000"/>
                <w:kern w:val="0"/>
                <w:sz w:val="18"/>
                <w:szCs w:val="18"/>
              </w:rPr>
              <w:t>区，建设爱国主义教育基地、国防教育基地，包括世界名枪博物馆、名枪</w:t>
            </w:r>
            <w:r>
              <w:rPr>
                <w:rFonts w:ascii="宋体" w:hAnsi="宋体" w:cs="宋体" w:hint="eastAsia"/>
                <w:color w:val="000000"/>
                <w:kern w:val="0"/>
                <w:sz w:val="18"/>
                <w:szCs w:val="18"/>
              </w:rPr>
              <w:t>VR</w:t>
            </w:r>
            <w:r>
              <w:rPr>
                <w:rFonts w:ascii="宋体" w:hAnsi="宋体" w:cs="宋体" w:hint="eastAsia"/>
                <w:color w:val="000000"/>
                <w:kern w:val="0"/>
                <w:sz w:val="18"/>
                <w:szCs w:val="18"/>
              </w:rPr>
              <w:t>体验馆、</w:t>
            </w:r>
            <w:r>
              <w:rPr>
                <w:rFonts w:ascii="宋体" w:hAnsi="宋体" w:cs="宋体" w:hint="eastAsia"/>
                <w:color w:val="000000"/>
                <w:kern w:val="0"/>
                <w:sz w:val="18"/>
                <w:szCs w:val="18"/>
              </w:rPr>
              <w:t>100</w:t>
            </w:r>
            <w:r>
              <w:rPr>
                <w:rFonts w:ascii="宋体" w:hAnsi="宋体" w:cs="宋体" w:hint="eastAsia"/>
                <w:color w:val="000000"/>
                <w:kern w:val="0"/>
                <w:sz w:val="18"/>
                <w:szCs w:val="18"/>
              </w:rPr>
              <w:t>条枪道等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框架协议已签订</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塔川精品酒店</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安徽中冕供应链管理有限公司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选址宏村镇塔川村老村委会地块，占地</w:t>
            </w:r>
            <w:r>
              <w:rPr>
                <w:rFonts w:ascii="宋体" w:hAnsi="宋体" w:cs="宋体" w:hint="eastAsia"/>
                <w:color w:val="000000"/>
                <w:kern w:val="0"/>
                <w:sz w:val="18"/>
                <w:szCs w:val="18"/>
              </w:rPr>
              <w:t>7</w:t>
            </w:r>
            <w:r>
              <w:rPr>
                <w:rFonts w:ascii="宋体" w:hAnsi="宋体" w:cs="宋体" w:hint="eastAsia"/>
                <w:color w:val="000000"/>
                <w:kern w:val="0"/>
                <w:sz w:val="18"/>
                <w:szCs w:val="18"/>
              </w:rPr>
              <w:t>亩，建设精品酒店</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已将土地摘牌，正在规划项目建设内容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屏山写生基地集群</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选址宏村镇屏山村，占地</w:t>
            </w:r>
            <w:r>
              <w:rPr>
                <w:rFonts w:ascii="宋体" w:hAnsi="宋体" w:cs="宋体" w:hint="eastAsia"/>
                <w:color w:val="000000"/>
                <w:kern w:val="0"/>
                <w:sz w:val="18"/>
                <w:szCs w:val="18"/>
              </w:rPr>
              <w:t>20</w:t>
            </w:r>
            <w:r>
              <w:rPr>
                <w:rFonts w:ascii="宋体" w:hAnsi="宋体" w:cs="宋体" w:hint="eastAsia"/>
                <w:color w:val="000000"/>
                <w:kern w:val="0"/>
                <w:sz w:val="18"/>
                <w:szCs w:val="18"/>
              </w:rPr>
              <w:t>亩，建设写生基地集群</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宏村饭店屏山写生基地</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黄松春</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选址宏村镇屏山村，占地</w:t>
            </w:r>
            <w:r>
              <w:rPr>
                <w:rFonts w:ascii="宋体" w:hAnsi="宋体" w:cs="宋体" w:hint="eastAsia"/>
                <w:color w:val="000000"/>
                <w:kern w:val="0"/>
                <w:sz w:val="18"/>
                <w:szCs w:val="18"/>
              </w:rPr>
              <w:t>3.7</w:t>
            </w:r>
            <w:r>
              <w:rPr>
                <w:rFonts w:ascii="宋体" w:hAnsi="宋体" w:cs="宋体" w:hint="eastAsia"/>
                <w:color w:val="000000"/>
                <w:kern w:val="0"/>
                <w:sz w:val="18"/>
                <w:szCs w:val="18"/>
              </w:rPr>
              <w:t>亩，建设大型学生写生综合基地</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主体结构封顶</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非遗传承中心</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王永强</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选址宏村镇朱村，占地</w:t>
            </w:r>
            <w:r>
              <w:rPr>
                <w:rFonts w:ascii="宋体" w:hAnsi="宋体" w:cs="宋体" w:hint="eastAsia"/>
                <w:color w:val="000000"/>
                <w:kern w:val="0"/>
                <w:sz w:val="18"/>
                <w:szCs w:val="18"/>
              </w:rPr>
              <w:t>4</w:t>
            </w:r>
            <w:r>
              <w:rPr>
                <w:rFonts w:ascii="宋体" w:hAnsi="宋体" w:cs="宋体" w:hint="eastAsia"/>
                <w:color w:val="000000"/>
                <w:kern w:val="0"/>
                <w:sz w:val="18"/>
                <w:szCs w:val="18"/>
              </w:rPr>
              <w:t>亩，建设徽州非遗传承中心</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规划设计方案进行二轮修改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宏村万春艺术馆</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胡万春</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选址在宏村镇际村，占地</w:t>
            </w:r>
            <w:r>
              <w:rPr>
                <w:rFonts w:ascii="宋体" w:hAnsi="宋体" w:cs="宋体" w:hint="eastAsia"/>
                <w:color w:val="000000"/>
                <w:kern w:val="0"/>
                <w:sz w:val="18"/>
                <w:szCs w:val="18"/>
              </w:rPr>
              <w:t>2.7</w:t>
            </w:r>
            <w:r>
              <w:rPr>
                <w:rFonts w:ascii="宋体" w:hAnsi="宋体" w:cs="宋体" w:hint="eastAsia"/>
                <w:color w:val="000000"/>
                <w:kern w:val="0"/>
                <w:sz w:val="18"/>
                <w:szCs w:val="18"/>
              </w:rPr>
              <w:t>亩，建设私人艺术展览馆及附属设施</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桩基施工完成，开始主体结构施工</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艺术酒吧</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西塘酒吧协会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选址宏村镇际村，对宏村印象</w:t>
            </w:r>
            <w:r>
              <w:rPr>
                <w:rFonts w:ascii="宋体" w:hAnsi="宋体" w:cs="宋体" w:hint="eastAsia"/>
                <w:color w:val="000000"/>
                <w:kern w:val="0"/>
                <w:sz w:val="18"/>
                <w:szCs w:val="18"/>
              </w:rPr>
              <w:t>C</w:t>
            </w:r>
            <w:r>
              <w:rPr>
                <w:rFonts w:ascii="宋体" w:hAnsi="宋体" w:cs="宋体" w:hint="eastAsia"/>
                <w:color w:val="000000"/>
                <w:kern w:val="0"/>
                <w:sz w:val="18"/>
                <w:szCs w:val="18"/>
              </w:rPr>
              <w:t>区约</w:t>
            </w:r>
            <w:r>
              <w:rPr>
                <w:rFonts w:ascii="宋体" w:hAnsi="宋体" w:cs="宋体" w:hint="eastAsia"/>
                <w:color w:val="000000"/>
                <w:kern w:val="0"/>
                <w:sz w:val="18"/>
                <w:szCs w:val="18"/>
              </w:rPr>
              <w:t>1000</w:t>
            </w:r>
            <w:r>
              <w:rPr>
                <w:rFonts w:ascii="宋体" w:hAnsi="宋体" w:cs="宋体" w:hint="eastAsia"/>
                <w:color w:val="000000"/>
                <w:kern w:val="0"/>
                <w:sz w:val="18"/>
                <w:szCs w:val="18"/>
              </w:rPr>
              <w:t>㎡房屋进行改造，建设酒店及娱乐休闲设施</w:t>
            </w:r>
          </w:p>
          <w:p w:rsidR="00553D7B" w:rsidRDefault="00553D7B">
            <w:pPr>
              <w:widowControl/>
              <w:spacing w:line="260" w:lineRule="exact"/>
              <w:jc w:val="left"/>
              <w:textAlignment w:val="center"/>
              <w:rPr>
                <w:rFonts w:ascii="宋体" w:hAnsi="宋体" w:cs="宋体"/>
                <w:color w:val="000000"/>
                <w:kern w:val="0"/>
                <w:sz w:val="18"/>
                <w:szCs w:val="18"/>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达成初步协议</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康师傅天然水工业旅游区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建设生产、品鉴、浏览、交易等为一体的天然水工业旅游区</w:t>
            </w:r>
          </w:p>
          <w:p w:rsidR="00553D7B" w:rsidRDefault="00553D7B">
            <w:pPr>
              <w:widowControl/>
              <w:spacing w:line="260" w:lineRule="exact"/>
              <w:jc w:val="left"/>
              <w:textAlignment w:val="center"/>
              <w:rPr>
                <w:rFonts w:ascii="宋体" w:hAnsi="宋体" w:cs="宋体"/>
                <w:color w:val="000000"/>
                <w:kern w:val="0"/>
                <w:sz w:val="18"/>
                <w:szCs w:val="18"/>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宏村品牌酒店</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徐晓平</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选址宏村镇际村，将宏村印象</w:t>
            </w:r>
            <w:r>
              <w:rPr>
                <w:rFonts w:ascii="宋体" w:hAnsi="宋体" w:cs="宋体" w:hint="eastAsia"/>
                <w:color w:val="000000"/>
                <w:kern w:val="0"/>
                <w:sz w:val="18"/>
                <w:szCs w:val="18"/>
              </w:rPr>
              <w:t>A4</w:t>
            </w:r>
            <w:r>
              <w:rPr>
                <w:rFonts w:ascii="宋体" w:hAnsi="宋体" w:cs="宋体" w:hint="eastAsia"/>
                <w:color w:val="000000"/>
                <w:kern w:val="0"/>
                <w:sz w:val="18"/>
                <w:szCs w:val="18"/>
              </w:rPr>
              <w:t>楼装修建设为品牌管理酒店</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已正常运营</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45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宏村工艺品市场迁建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选址宏村镇际村，拟将宏村工艺品市场迁建到宏村印象</w:t>
            </w:r>
            <w:r>
              <w:rPr>
                <w:rFonts w:ascii="宋体" w:hAnsi="宋体" w:cs="宋体" w:hint="eastAsia"/>
                <w:color w:val="000000"/>
                <w:kern w:val="0"/>
                <w:sz w:val="18"/>
                <w:szCs w:val="18"/>
              </w:rPr>
              <w:t>A</w:t>
            </w:r>
            <w:r>
              <w:rPr>
                <w:rFonts w:ascii="宋体" w:hAnsi="宋体" w:cs="宋体" w:hint="eastAsia"/>
                <w:color w:val="000000"/>
                <w:kern w:val="0"/>
                <w:sz w:val="18"/>
                <w:szCs w:val="18"/>
              </w:rPr>
              <w:t>区</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已正常运营。</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WE</w:t>
            </w:r>
            <w:r>
              <w:rPr>
                <w:rFonts w:ascii="宋体" w:hAnsi="宋体" w:cs="宋体" w:hint="eastAsia"/>
                <w:color w:val="000000"/>
                <w:kern w:val="0"/>
                <w:sz w:val="18"/>
                <w:szCs w:val="18"/>
              </w:rPr>
              <w:t>艺术驿站</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上海劭梓城市规划设计事务所</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县</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城</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选址原县城林业局车队地块，占地</w:t>
            </w:r>
            <w:r>
              <w:rPr>
                <w:rFonts w:ascii="宋体" w:hAnsi="宋体" w:cs="宋体" w:hint="eastAsia"/>
                <w:color w:val="000000"/>
                <w:kern w:val="0"/>
                <w:sz w:val="18"/>
                <w:szCs w:val="18"/>
              </w:rPr>
              <w:t>6.8</w:t>
            </w:r>
            <w:r>
              <w:rPr>
                <w:rFonts w:ascii="宋体" w:hAnsi="宋体" w:cs="宋体" w:hint="eastAsia"/>
                <w:color w:val="000000"/>
                <w:kern w:val="0"/>
                <w:sz w:val="18"/>
                <w:szCs w:val="18"/>
              </w:rPr>
              <w:t>亩，建设</w:t>
            </w:r>
            <w:r>
              <w:rPr>
                <w:rFonts w:ascii="宋体" w:hAnsi="宋体" w:cs="宋体" w:hint="eastAsia"/>
                <w:color w:val="000000"/>
                <w:kern w:val="0"/>
                <w:sz w:val="18"/>
                <w:szCs w:val="18"/>
              </w:rPr>
              <w:t>WE</w:t>
            </w:r>
            <w:r>
              <w:rPr>
                <w:rFonts w:ascii="宋体" w:hAnsi="宋体" w:cs="宋体" w:hint="eastAsia"/>
                <w:color w:val="000000"/>
                <w:kern w:val="0"/>
                <w:sz w:val="18"/>
                <w:szCs w:val="18"/>
              </w:rPr>
              <w:t>艺术展示馆、</w:t>
            </w:r>
            <w:r>
              <w:rPr>
                <w:rFonts w:ascii="宋体" w:hAnsi="宋体" w:cs="宋体" w:hint="eastAsia"/>
                <w:color w:val="000000"/>
                <w:kern w:val="0"/>
                <w:sz w:val="18"/>
                <w:szCs w:val="18"/>
              </w:rPr>
              <w:t>WE</w:t>
            </w:r>
            <w:r>
              <w:rPr>
                <w:rFonts w:ascii="宋体" w:hAnsi="宋体" w:cs="宋体" w:hint="eastAsia"/>
                <w:color w:val="000000"/>
                <w:kern w:val="0"/>
                <w:sz w:val="18"/>
                <w:szCs w:val="18"/>
              </w:rPr>
              <w:t>艺术咖啡馆、</w:t>
            </w:r>
            <w:r>
              <w:rPr>
                <w:rFonts w:ascii="宋体" w:hAnsi="宋体" w:cs="宋体" w:hint="eastAsia"/>
                <w:color w:val="000000"/>
                <w:kern w:val="0"/>
                <w:sz w:val="18"/>
                <w:szCs w:val="18"/>
              </w:rPr>
              <w:t>WE</w:t>
            </w:r>
            <w:r>
              <w:rPr>
                <w:rFonts w:ascii="宋体" w:hAnsi="宋体" w:cs="宋体" w:hint="eastAsia"/>
                <w:color w:val="000000"/>
                <w:kern w:val="0"/>
                <w:sz w:val="18"/>
                <w:szCs w:val="18"/>
              </w:rPr>
              <w:t>书店、美术用品店、茶室及艺术衍生</w:t>
            </w:r>
            <w:r>
              <w:rPr>
                <w:rFonts w:ascii="宋体" w:hAnsi="宋体" w:cs="宋体" w:hint="eastAsia"/>
                <w:color w:val="000000"/>
                <w:kern w:val="0"/>
                <w:sz w:val="18"/>
                <w:szCs w:val="18"/>
              </w:rPr>
              <w:t>WE</w:t>
            </w:r>
            <w:r>
              <w:rPr>
                <w:rFonts w:ascii="宋体" w:hAnsi="宋体" w:cs="宋体" w:hint="eastAsia"/>
                <w:color w:val="000000"/>
                <w:kern w:val="0"/>
                <w:sz w:val="18"/>
                <w:szCs w:val="18"/>
              </w:rPr>
              <w:t>客房等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正在完善规划设计方案</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黄山（世界）山地极限探险公园</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浙江户外煋球实业有限公司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开发西递镇叶村府君水库与羊坞水库之间地块，建设水陆空立体综合性极限运动公园</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概念性方案已完成，投资框架协议已签订</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黟县高铁文旅综合体（虞山溪谷）</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结合虞山溪和周边自然村落，建设一个集徽州乡村、小镇、风俗、人文历史为一体的文化与艺术家园</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正在与投资商洽谈，开展前期工作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西递自在花开</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黄山市一土置业有限公司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项目选址西递镇潭口村，占地</w:t>
            </w:r>
            <w:r>
              <w:rPr>
                <w:rFonts w:ascii="宋体" w:hAnsi="宋体" w:cs="宋体" w:hint="eastAsia"/>
                <w:color w:val="000000"/>
                <w:kern w:val="0"/>
                <w:sz w:val="18"/>
                <w:szCs w:val="18"/>
              </w:rPr>
              <w:t>49559</w:t>
            </w:r>
            <w:r>
              <w:rPr>
                <w:rFonts w:ascii="宋体" w:hAnsi="宋体" w:cs="宋体" w:hint="eastAsia"/>
                <w:color w:val="000000"/>
                <w:kern w:val="0"/>
                <w:sz w:val="18"/>
                <w:szCs w:val="18"/>
              </w:rPr>
              <w:t>平方米，总建筑面积约</w:t>
            </w:r>
            <w:r>
              <w:rPr>
                <w:rFonts w:ascii="宋体" w:hAnsi="宋体" w:cs="宋体" w:hint="eastAsia"/>
                <w:color w:val="000000"/>
                <w:kern w:val="0"/>
                <w:sz w:val="18"/>
                <w:szCs w:val="18"/>
              </w:rPr>
              <w:t>35000</w:t>
            </w:r>
            <w:r>
              <w:rPr>
                <w:rFonts w:ascii="宋体" w:hAnsi="宋体" w:cs="宋体" w:hint="eastAsia"/>
                <w:color w:val="000000"/>
                <w:kern w:val="0"/>
                <w:sz w:val="18"/>
                <w:szCs w:val="18"/>
              </w:rPr>
              <w:t>平方米，打造高端艺术家工坊，大师工坊、生活美学馆等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基础完工，建筑主体全面开工建设</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kern w:val="0"/>
                <w:sz w:val="18"/>
                <w:szCs w:val="18"/>
              </w:rPr>
            </w:pPr>
            <w:r>
              <w:rPr>
                <w:kern w:val="0"/>
                <w:sz w:val="18"/>
                <w:szCs w:val="18"/>
              </w:rPr>
              <w:t>2022.01-2024.12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西递驿</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安徽隆和置业有限公司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续建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选址西递镇西递村，占地</w:t>
            </w:r>
            <w:r>
              <w:rPr>
                <w:rFonts w:ascii="宋体" w:hAnsi="宋体" w:cs="宋体" w:hint="eastAsia"/>
                <w:color w:val="000000"/>
                <w:kern w:val="0"/>
                <w:sz w:val="18"/>
                <w:szCs w:val="18"/>
              </w:rPr>
              <w:t>116</w:t>
            </w:r>
            <w:r>
              <w:rPr>
                <w:rFonts w:ascii="宋体" w:hAnsi="宋体" w:cs="宋体" w:hint="eastAsia"/>
                <w:color w:val="000000"/>
                <w:kern w:val="0"/>
                <w:sz w:val="18"/>
                <w:szCs w:val="18"/>
              </w:rPr>
              <w:t>亩，建筑面积约</w:t>
            </w:r>
            <w:r>
              <w:rPr>
                <w:rFonts w:ascii="宋体" w:hAnsi="宋体" w:cs="宋体" w:hint="eastAsia"/>
                <w:color w:val="000000"/>
                <w:kern w:val="0"/>
                <w:sz w:val="18"/>
                <w:szCs w:val="18"/>
              </w:rPr>
              <w:t>4.5</w:t>
            </w:r>
            <w:r>
              <w:rPr>
                <w:rFonts w:ascii="宋体" w:hAnsi="宋体" w:cs="宋体" w:hint="eastAsia"/>
                <w:color w:val="000000"/>
                <w:kern w:val="0"/>
                <w:sz w:val="18"/>
                <w:szCs w:val="18"/>
              </w:rPr>
              <w:t>万㎡，对西递</w:t>
            </w:r>
            <w:r>
              <w:rPr>
                <w:rFonts w:ascii="宋体" w:hAnsi="宋体" w:cs="宋体" w:hint="eastAsia"/>
                <w:color w:val="000000"/>
                <w:kern w:val="0"/>
                <w:sz w:val="18"/>
                <w:szCs w:val="18"/>
              </w:rPr>
              <w:t>1047</w:t>
            </w:r>
            <w:r>
              <w:rPr>
                <w:rFonts w:ascii="宋体" w:hAnsi="宋体" w:cs="宋体" w:hint="eastAsia"/>
                <w:color w:val="000000"/>
                <w:kern w:val="0"/>
                <w:sz w:val="18"/>
                <w:szCs w:val="18"/>
              </w:rPr>
              <w:t>商贸街部分房屋进行改造提升，建设游客服务中心，客栈民宿、商业餐饮、精品酒店等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A</w:t>
            </w:r>
            <w:r>
              <w:rPr>
                <w:rFonts w:ascii="宋体" w:hAnsi="宋体" w:cs="宋体" w:hint="eastAsia"/>
                <w:color w:val="000000"/>
                <w:kern w:val="0"/>
                <w:sz w:val="18"/>
                <w:szCs w:val="18"/>
              </w:rPr>
              <w:t>区</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w:t>
            </w:r>
            <w:r>
              <w:rPr>
                <w:rFonts w:ascii="宋体" w:hAnsi="宋体" w:cs="宋体" w:hint="eastAsia"/>
                <w:color w:val="000000"/>
                <w:kern w:val="0"/>
                <w:sz w:val="18"/>
                <w:szCs w:val="18"/>
              </w:rPr>
              <w:t>11#</w:t>
            </w:r>
            <w:r>
              <w:rPr>
                <w:rFonts w:ascii="宋体" w:hAnsi="宋体" w:cs="宋体" w:hint="eastAsia"/>
                <w:color w:val="000000"/>
                <w:kern w:val="0"/>
                <w:sz w:val="18"/>
                <w:szCs w:val="18"/>
              </w:rPr>
              <w:t>、</w:t>
            </w:r>
            <w:r>
              <w:rPr>
                <w:rFonts w:ascii="宋体" w:hAnsi="宋体" w:cs="宋体" w:hint="eastAsia"/>
                <w:color w:val="000000"/>
                <w:kern w:val="0"/>
                <w:sz w:val="18"/>
                <w:szCs w:val="18"/>
              </w:rPr>
              <w:t>12#</w:t>
            </w:r>
            <w:r>
              <w:rPr>
                <w:rFonts w:ascii="宋体" w:hAnsi="宋体" w:cs="宋体" w:hint="eastAsia"/>
                <w:color w:val="000000"/>
                <w:kern w:val="0"/>
                <w:sz w:val="18"/>
                <w:szCs w:val="18"/>
              </w:rPr>
              <w:t>楼试运营；</w:t>
            </w:r>
            <w:r>
              <w:rPr>
                <w:rFonts w:ascii="宋体" w:hAnsi="宋体" w:cs="宋体" w:hint="eastAsia"/>
                <w:color w:val="000000"/>
                <w:kern w:val="0"/>
                <w:sz w:val="18"/>
                <w:szCs w:val="18"/>
              </w:rPr>
              <w:t>28#</w:t>
            </w:r>
            <w:r>
              <w:rPr>
                <w:rFonts w:ascii="宋体" w:hAnsi="宋体" w:cs="宋体" w:hint="eastAsia"/>
                <w:color w:val="000000"/>
                <w:kern w:val="0"/>
                <w:sz w:val="18"/>
                <w:szCs w:val="18"/>
              </w:rPr>
              <w:t>、</w:t>
            </w:r>
            <w:r>
              <w:rPr>
                <w:rFonts w:ascii="宋体" w:hAnsi="宋体" w:cs="宋体" w:hint="eastAsia"/>
                <w:color w:val="000000"/>
                <w:kern w:val="0"/>
                <w:sz w:val="18"/>
                <w:szCs w:val="18"/>
              </w:rPr>
              <w:t>29#</w:t>
            </w:r>
            <w:r>
              <w:rPr>
                <w:rFonts w:ascii="宋体" w:hAnsi="宋体" w:cs="宋体" w:hint="eastAsia"/>
                <w:color w:val="000000"/>
                <w:kern w:val="0"/>
                <w:sz w:val="18"/>
                <w:szCs w:val="18"/>
              </w:rPr>
              <w:t>、</w:t>
            </w:r>
            <w:r>
              <w:rPr>
                <w:rFonts w:ascii="宋体" w:hAnsi="宋体" w:cs="宋体" w:hint="eastAsia"/>
                <w:color w:val="000000"/>
                <w:kern w:val="0"/>
                <w:sz w:val="18"/>
                <w:szCs w:val="18"/>
              </w:rPr>
              <w:t>30#</w:t>
            </w:r>
            <w:r>
              <w:rPr>
                <w:rFonts w:ascii="宋体" w:hAnsi="宋体" w:cs="宋体" w:hint="eastAsia"/>
                <w:color w:val="000000"/>
                <w:kern w:val="0"/>
                <w:sz w:val="18"/>
                <w:szCs w:val="18"/>
              </w:rPr>
              <w:t>楼装修完成；</w:t>
            </w:r>
            <w:r>
              <w:rPr>
                <w:rFonts w:ascii="宋体" w:hAnsi="宋体" w:cs="宋体" w:hint="eastAsia"/>
                <w:color w:val="000000"/>
                <w:kern w:val="0"/>
                <w:sz w:val="18"/>
                <w:szCs w:val="18"/>
              </w:rPr>
              <w:t>7#</w:t>
            </w:r>
            <w:r>
              <w:rPr>
                <w:rFonts w:ascii="宋体" w:hAnsi="宋体" w:cs="宋体" w:hint="eastAsia"/>
                <w:color w:val="000000"/>
                <w:kern w:val="0"/>
                <w:sz w:val="18"/>
                <w:szCs w:val="18"/>
              </w:rPr>
              <w:t>、</w:t>
            </w:r>
            <w:r>
              <w:rPr>
                <w:rFonts w:ascii="宋体" w:hAnsi="宋体" w:cs="宋体" w:hint="eastAsia"/>
                <w:color w:val="000000"/>
                <w:kern w:val="0"/>
                <w:sz w:val="18"/>
                <w:szCs w:val="18"/>
              </w:rPr>
              <w:t>21#</w:t>
            </w:r>
            <w:r>
              <w:rPr>
                <w:rFonts w:ascii="宋体" w:hAnsi="宋体" w:cs="宋体" w:hint="eastAsia"/>
                <w:color w:val="000000"/>
                <w:kern w:val="0"/>
                <w:sz w:val="18"/>
                <w:szCs w:val="18"/>
              </w:rPr>
              <w:t>楼内部装修完成，整体亮化工程及河道整治完成，绿化工程施工</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2019-2022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聚龙小镇驿站</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黄山市聚龙旅游发展有限公司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续建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选址在西递镇潭口村，占地</w:t>
            </w:r>
            <w:r>
              <w:rPr>
                <w:rFonts w:ascii="宋体" w:hAnsi="宋体" w:cs="宋体" w:hint="eastAsia"/>
                <w:color w:val="000000"/>
                <w:kern w:val="0"/>
                <w:sz w:val="18"/>
                <w:szCs w:val="18"/>
              </w:rPr>
              <w:t>44</w:t>
            </w:r>
            <w:r>
              <w:rPr>
                <w:rFonts w:ascii="宋体" w:hAnsi="宋体" w:cs="宋体" w:hint="eastAsia"/>
                <w:color w:val="000000"/>
                <w:kern w:val="0"/>
                <w:sz w:val="18"/>
                <w:szCs w:val="18"/>
              </w:rPr>
              <w:t>亩，建筑面积</w:t>
            </w:r>
            <w:r>
              <w:rPr>
                <w:rFonts w:ascii="宋体" w:hAnsi="宋体" w:cs="宋体" w:hint="eastAsia"/>
                <w:color w:val="000000"/>
                <w:kern w:val="0"/>
                <w:sz w:val="18"/>
                <w:szCs w:val="18"/>
              </w:rPr>
              <w:t>2.3</w:t>
            </w:r>
            <w:r>
              <w:rPr>
                <w:rFonts w:ascii="宋体" w:hAnsi="宋体" w:cs="宋体" w:hint="eastAsia"/>
                <w:color w:val="000000"/>
                <w:kern w:val="0"/>
                <w:sz w:val="18"/>
                <w:szCs w:val="18"/>
              </w:rPr>
              <w:t>万㎡，建设住宿休闲度假为一体的综合旅游度假区</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酒店墙体砌筑完成，水电消防施工；多层建筑</w:t>
            </w:r>
            <w:r>
              <w:rPr>
                <w:rFonts w:ascii="宋体" w:hAnsi="宋体" w:cs="宋体" w:hint="eastAsia"/>
                <w:color w:val="000000"/>
                <w:kern w:val="0"/>
                <w:sz w:val="18"/>
                <w:szCs w:val="18"/>
              </w:rPr>
              <w:t>7</w:t>
            </w:r>
            <w:r>
              <w:rPr>
                <w:rFonts w:ascii="宋体" w:hAnsi="宋体" w:cs="宋体" w:hint="eastAsia"/>
                <w:color w:val="000000"/>
                <w:kern w:val="0"/>
                <w:sz w:val="18"/>
                <w:szCs w:val="18"/>
              </w:rPr>
              <w:t>幢楼主体结构封顶</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2020-2023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自在空间</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黄山自</w:t>
            </w:r>
            <w:r>
              <w:rPr>
                <w:rFonts w:ascii="宋体" w:hAnsi="宋体" w:cs="宋体" w:hint="eastAsia"/>
                <w:color w:val="000000"/>
                <w:kern w:val="0"/>
                <w:sz w:val="20"/>
                <w:szCs w:val="20"/>
              </w:rPr>
              <w:lastRenderedPageBreak/>
              <w:t>在谷实业有限公司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选址西递镇潭口村鸳鸯谷内，占</w:t>
            </w:r>
            <w:r>
              <w:rPr>
                <w:rFonts w:ascii="宋体" w:hAnsi="宋体" w:cs="宋体" w:hint="eastAsia"/>
                <w:color w:val="000000"/>
                <w:kern w:val="0"/>
                <w:sz w:val="20"/>
                <w:szCs w:val="20"/>
              </w:rPr>
              <w:lastRenderedPageBreak/>
              <w:t>地</w:t>
            </w:r>
            <w:r>
              <w:rPr>
                <w:rFonts w:ascii="宋体" w:hAnsi="宋体" w:cs="宋体" w:hint="eastAsia"/>
                <w:color w:val="000000"/>
                <w:kern w:val="0"/>
                <w:sz w:val="20"/>
                <w:szCs w:val="20"/>
              </w:rPr>
              <w:t>7.26</w:t>
            </w:r>
            <w:r>
              <w:rPr>
                <w:rFonts w:ascii="宋体" w:hAnsi="宋体" w:cs="宋体" w:hint="eastAsia"/>
                <w:color w:val="000000"/>
                <w:kern w:val="0"/>
                <w:sz w:val="20"/>
                <w:szCs w:val="20"/>
              </w:rPr>
              <w:t>亩，建设游客接待中心</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主体结构基本</w:t>
            </w:r>
            <w:r>
              <w:rPr>
                <w:rFonts w:ascii="宋体" w:hAnsi="宋体" w:cs="宋体" w:hint="eastAsia"/>
                <w:color w:val="000000"/>
                <w:kern w:val="0"/>
                <w:sz w:val="20"/>
                <w:szCs w:val="20"/>
              </w:rPr>
              <w:lastRenderedPageBreak/>
              <w:t>完工</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Style w:val="font81"/>
                <w:rFonts w:hint="default"/>
              </w:rPr>
              <w:lastRenderedPageBreak/>
              <w:t>2022.01-202</w:t>
            </w:r>
            <w:r>
              <w:rPr>
                <w:rStyle w:val="font81"/>
                <w:rFonts w:hint="default"/>
              </w:rPr>
              <w:lastRenderedPageBreak/>
              <w:t>3.12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石盂精品酒店</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上海众像科技有限公司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选址西递镇潭口村，收购石盂组现有房屋，改造成具有乡土气息的高端精品民宿酒店</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项目用地红线涉及基地农田，正在办理报批手续</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香溪谷旅游康养</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黄山市雨露徽州有限公司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收购香溪谷酒店，打造特色康养旅游项目</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完成资产拍卖，进行规划方案设计</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西递星宿谷旅游度假景区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黟县九龙开发有限公司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选址西递镇小岭坑村，征收</w:t>
            </w:r>
            <w:r>
              <w:rPr>
                <w:rFonts w:ascii="宋体" w:hAnsi="宋体" w:cs="宋体" w:hint="eastAsia"/>
                <w:color w:val="000000"/>
                <w:kern w:val="0"/>
                <w:sz w:val="18"/>
                <w:szCs w:val="18"/>
              </w:rPr>
              <w:t>22</w:t>
            </w:r>
            <w:r>
              <w:rPr>
                <w:rFonts w:ascii="宋体" w:hAnsi="宋体" w:cs="宋体" w:hint="eastAsia"/>
                <w:color w:val="000000"/>
                <w:kern w:val="0"/>
                <w:sz w:val="18"/>
                <w:szCs w:val="18"/>
              </w:rPr>
              <w:t>户现有房屋，打造高端精品民宿酒店</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场地平整、进场道路施工完成，正在进行规划报批、施工许可证办理</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西递“水之央”文化创业园</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安徽传宅置业有限公司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选址西递镇潭口原建材厂地块，建设高端精品酒店</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号楼完成剪力墙防水防护施工和土方回填，主体结构一层完成；大地下室（含</w:t>
            </w:r>
            <w:r>
              <w:rPr>
                <w:rFonts w:ascii="宋体" w:hAnsi="宋体" w:cs="宋体" w:hint="eastAsia"/>
                <w:color w:val="000000"/>
                <w:kern w:val="0"/>
                <w:sz w:val="18"/>
                <w:szCs w:val="18"/>
              </w:rPr>
              <w:t>6</w:t>
            </w:r>
            <w:r>
              <w:rPr>
                <w:rFonts w:ascii="宋体" w:hAnsi="宋体" w:cs="宋体" w:hint="eastAsia"/>
                <w:color w:val="000000"/>
                <w:kern w:val="0"/>
                <w:sz w:val="18"/>
                <w:szCs w:val="18"/>
              </w:rPr>
              <w:t>号、</w:t>
            </w:r>
            <w:r>
              <w:rPr>
                <w:rFonts w:ascii="宋体" w:hAnsi="宋体" w:cs="宋体" w:hint="eastAsia"/>
                <w:color w:val="000000"/>
                <w:kern w:val="0"/>
                <w:sz w:val="18"/>
                <w:szCs w:val="18"/>
              </w:rPr>
              <w:t>7</w:t>
            </w:r>
            <w:r>
              <w:rPr>
                <w:rFonts w:ascii="宋体" w:hAnsi="宋体" w:cs="宋体" w:hint="eastAsia"/>
                <w:color w:val="000000"/>
                <w:kern w:val="0"/>
                <w:sz w:val="18"/>
                <w:szCs w:val="18"/>
              </w:rPr>
              <w:t>号楼）完成抗浮锚杆施工、整体筏板垫层浇筑和基坑防护监测</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西递学生美术实习基地提升</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安徽西递艺能置业有限公司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选址西递镇西递村，占地</w:t>
            </w:r>
            <w:r>
              <w:rPr>
                <w:rFonts w:ascii="宋体" w:hAnsi="宋体" w:cs="宋体" w:hint="eastAsia"/>
                <w:color w:val="000000"/>
                <w:kern w:val="0"/>
                <w:sz w:val="18"/>
                <w:szCs w:val="18"/>
              </w:rPr>
              <w:t>37.4</w:t>
            </w:r>
            <w:r>
              <w:rPr>
                <w:rFonts w:ascii="宋体" w:hAnsi="宋体" w:cs="宋体" w:hint="eastAsia"/>
                <w:color w:val="000000"/>
                <w:kern w:val="0"/>
                <w:sz w:val="18"/>
                <w:szCs w:val="18"/>
              </w:rPr>
              <w:t>亩，总建筑面积</w:t>
            </w:r>
            <w:r>
              <w:rPr>
                <w:rFonts w:ascii="宋体" w:hAnsi="宋体" w:cs="宋体" w:hint="eastAsia"/>
                <w:color w:val="000000"/>
                <w:kern w:val="0"/>
                <w:sz w:val="18"/>
                <w:szCs w:val="18"/>
              </w:rPr>
              <w:t>1.8</w:t>
            </w:r>
            <w:r>
              <w:rPr>
                <w:rFonts w:ascii="宋体" w:hAnsi="宋体" w:cs="宋体" w:hint="eastAsia"/>
                <w:color w:val="000000"/>
                <w:kern w:val="0"/>
                <w:sz w:val="18"/>
                <w:szCs w:val="18"/>
              </w:rPr>
              <w:t>万㎡，建设酒店、酒店式公寓、联排专家楼及附属配套设施</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进行规划方案设计</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西递水口农耕文化展示</w:t>
            </w:r>
            <w:r>
              <w:rPr>
                <w:rFonts w:ascii="宋体" w:hAnsi="宋体" w:cs="宋体" w:hint="eastAsia"/>
                <w:color w:val="000000"/>
                <w:kern w:val="0"/>
                <w:sz w:val="18"/>
                <w:szCs w:val="18"/>
              </w:rPr>
              <w:lastRenderedPageBreak/>
              <w:t>馆</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西递徽瑞旅游管理</w:t>
            </w:r>
            <w:r>
              <w:rPr>
                <w:rFonts w:ascii="宋体" w:hAnsi="宋体" w:cs="宋体" w:hint="eastAsia"/>
                <w:color w:val="000000"/>
                <w:kern w:val="0"/>
                <w:sz w:val="18"/>
                <w:szCs w:val="18"/>
              </w:rPr>
              <w:lastRenderedPageBreak/>
              <w:t>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选址西递镇西递村，利用西递水口文化打造农耕展示馆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规划设计方案评审通过，进行</w:t>
            </w:r>
            <w:r>
              <w:rPr>
                <w:rFonts w:ascii="宋体" w:hAnsi="宋体" w:cs="宋体" w:hint="eastAsia"/>
                <w:color w:val="000000"/>
                <w:kern w:val="0"/>
                <w:sz w:val="18"/>
                <w:szCs w:val="18"/>
              </w:rPr>
              <w:lastRenderedPageBreak/>
              <w:t>施工图设计</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常山精品酒店</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上海众像科技有限公司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选址西递镇石印村，占地</w:t>
            </w:r>
            <w:r>
              <w:rPr>
                <w:rFonts w:ascii="宋体" w:hAnsi="宋体" w:cs="宋体" w:hint="eastAsia"/>
                <w:color w:val="000000"/>
                <w:kern w:val="0"/>
                <w:sz w:val="18"/>
                <w:szCs w:val="18"/>
              </w:rPr>
              <w:t>25</w:t>
            </w:r>
            <w:r>
              <w:rPr>
                <w:rFonts w:ascii="宋体" w:hAnsi="宋体" w:cs="宋体" w:hint="eastAsia"/>
                <w:color w:val="000000"/>
                <w:kern w:val="0"/>
                <w:sz w:val="18"/>
                <w:szCs w:val="18"/>
              </w:rPr>
              <w:t>亩，建设集休闲、度假为一体的精品度假酒店</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投资协议已签订，进行规划方案设计</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潭口书院</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黄山好玩教育科技有限公司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选址西递镇潭口小学，建设中国首家综合型自然博物教育学校</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规划设计方案评审通过，进行施工图设计</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知青度假综合体</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渔亭镇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选址渔亭镇下阜村，将老三线厂遗留厂房、宿舍打造成怀旧观光、养老养生、休闲度假于一体的老三线风情度假小镇</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黄山市渔亭农旅文化创意园</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渔亭镇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选址黟县渔亭镇下阜村，改造原黄山市双马磁业有限公司的旧厂房，发展集观光农业、艺术创作、写生教育、研学训练、影视服务、休闲度假等一体的农旅文化创意园</w:t>
            </w:r>
          </w:p>
        </w:tc>
        <w:tc>
          <w:tcPr>
            <w:tcW w:w="1076" w:type="dxa"/>
            <w:tcBorders>
              <w:top w:val="nil"/>
              <w:left w:val="nil"/>
              <w:bottom w:val="nil"/>
              <w:right w:val="nil"/>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18000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渔亭古镇开发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渔亭镇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选址渔亭古镇区，开发古桥、古码头、古街、古民居等文化资源</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原葛老农庄地块整体开发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渔亭镇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选址渔亭镇原葛老农庄地块，开发文化体验、旅游、探幽采摘等集“吃住文体游”于一体的综合旅游体验项目</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2023-2025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艾坑休闲旅游综合体开发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渔亭镇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选址渔亭镇艾坑村，对艾坑高山古道、艾川河以及小村落进行环境提升，围绕艾川河打造以徒步、爬山、垂钓、游玩等吃住游为一体的慢生活休闲游新业态</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进行前期谋划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2023-2025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渔亭时光码头</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黄山时光酒店投资有限公司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续建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渔亭镇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选址渔亭镇团结村，对古码头的古街道及区域内公产房进行改造，沿河建设集娱乐休闲、餐饮、住宿服务于一体的休闲旅游度假区</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沿河房屋、接待中心建成。项目完工</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2020-2021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黟西北农旅</w:t>
            </w:r>
            <w:r>
              <w:rPr>
                <w:rFonts w:ascii="宋体" w:hAnsi="宋体" w:cs="宋体" w:hint="eastAsia"/>
                <w:color w:val="000000"/>
                <w:kern w:val="0"/>
                <w:sz w:val="18"/>
                <w:szCs w:val="18"/>
              </w:rPr>
              <w:lastRenderedPageBreak/>
              <w:t>研学教育基地</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待定（招</w:t>
            </w:r>
            <w:r>
              <w:rPr>
                <w:rFonts w:ascii="宋体" w:hAnsi="宋体" w:cs="宋体" w:hint="eastAsia"/>
                <w:color w:val="000000"/>
                <w:kern w:val="0"/>
                <w:sz w:val="18"/>
                <w:szCs w:val="18"/>
              </w:rPr>
              <w:lastRenderedPageBreak/>
              <w:t>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柯村镇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选址柯村盆地种植核心区，围绕红色</w:t>
            </w:r>
            <w:r>
              <w:rPr>
                <w:rFonts w:ascii="宋体" w:hAnsi="宋体" w:cs="宋体" w:hint="eastAsia"/>
                <w:color w:val="000000"/>
                <w:kern w:val="0"/>
                <w:sz w:val="18"/>
                <w:szCs w:val="18"/>
              </w:rPr>
              <w:lastRenderedPageBreak/>
              <w:t>旅游、有机农业、乡村休闲体验，建设集度假、文创体验、民俗文化、运动拓展为一体的现代农业科普体验教育基地，打造华东最大田园综合体</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2023-2025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68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杨田山度假区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柯村镇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选址柯村镇江溪村，在鱼龙组杨田山区域修建上山道路，将原村组整体搬迁遗留荒废的房屋、土地建设成度假区</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柯村乡村旅游综合体</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柯村镇</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柯村镇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建设具备露营、休憩、淋浴、娱乐、停车补给等多种功能的户外运动营地，配套各类健身休闲运动、体育赛事活动使用的不低于</w:t>
            </w:r>
            <w:r>
              <w:rPr>
                <w:rFonts w:ascii="宋体" w:hAnsi="宋体" w:cs="宋体" w:hint="eastAsia"/>
                <w:color w:val="000000"/>
                <w:kern w:val="0"/>
                <w:sz w:val="18"/>
                <w:szCs w:val="18"/>
              </w:rPr>
              <w:t>30</w:t>
            </w:r>
            <w:r>
              <w:rPr>
                <w:rFonts w:ascii="宋体" w:hAnsi="宋体" w:cs="宋体" w:hint="eastAsia"/>
                <w:color w:val="000000"/>
                <w:kern w:val="0"/>
                <w:sz w:val="18"/>
                <w:szCs w:val="18"/>
              </w:rPr>
              <w:t>公里的骑行道、不低于</w:t>
            </w:r>
            <w:r>
              <w:rPr>
                <w:rFonts w:ascii="宋体" w:hAnsi="宋体" w:cs="宋体" w:hint="eastAsia"/>
                <w:color w:val="000000"/>
                <w:kern w:val="0"/>
                <w:sz w:val="18"/>
                <w:szCs w:val="18"/>
              </w:rPr>
              <w:t>20</w:t>
            </w:r>
            <w:r>
              <w:rPr>
                <w:rFonts w:ascii="宋体" w:hAnsi="宋体" w:cs="宋体" w:hint="eastAsia"/>
                <w:color w:val="000000"/>
                <w:kern w:val="0"/>
                <w:sz w:val="18"/>
                <w:szCs w:val="18"/>
              </w:rPr>
              <w:t>公里的登山步道；对柯村境内观景台进行改造提升，建设大型观景平台</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胡门古树民宿群</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柯村镇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选址柯村镇胡门村，依托胡门古树群、箬笠岭古道等特色资源，将现有龙隐山庄、古民居等建成古树民宿群</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皖南苏维埃政府史料馆建设</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柯村镇</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柯村镇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选址老粮站地块，建设面积</w:t>
            </w:r>
            <w:r>
              <w:rPr>
                <w:rFonts w:ascii="宋体" w:hAnsi="宋体" w:cs="宋体" w:hint="eastAsia"/>
                <w:color w:val="000000"/>
                <w:kern w:val="0"/>
                <w:sz w:val="18"/>
                <w:szCs w:val="18"/>
              </w:rPr>
              <w:t>5000</w:t>
            </w:r>
            <w:r>
              <w:rPr>
                <w:rFonts w:ascii="宋体" w:hAnsi="宋体" w:cs="宋体" w:hint="eastAsia"/>
                <w:color w:val="000000"/>
                <w:kern w:val="0"/>
                <w:sz w:val="18"/>
                <w:szCs w:val="18"/>
              </w:rPr>
              <w:t>㎡，建皖南苏维埃政府史料馆、纪念碑、纪念广场等；在毗邻的老砖场地块建设停车场、餐饮、住宿等设施</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进行前期策划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三合农旅游综合体</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柯村镇</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柯村镇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流转土地</w:t>
            </w:r>
            <w:r>
              <w:rPr>
                <w:rFonts w:ascii="宋体" w:hAnsi="宋体" w:cs="宋体" w:hint="eastAsia"/>
                <w:color w:val="000000"/>
                <w:kern w:val="0"/>
                <w:sz w:val="18"/>
                <w:szCs w:val="18"/>
              </w:rPr>
              <w:t>185</w:t>
            </w:r>
            <w:r>
              <w:rPr>
                <w:rFonts w:ascii="宋体" w:hAnsi="宋体" w:cs="宋体" w:hint="eastAsia"/>
                <w:color w:val="000000"/>
                <w:kern w:val="0"/>
                <w:sz w:val="18"/>
                <w:szCs w:val="18"/>
              </w:rPr>
              <w:t>亩，建设</w:t>
            </w:r>
            <w:r>
              <w:rPr>
                <w:rFonts w:ascii="宋体" w:hAnsi="宋体" w:cs="宋体" w:hint="eastAsia"/>
                <w:color w:val="000000"/>
                <w:kern w:val="0"/>
                <w:sz w:val="18"/>
                <w:szCs w:val="18"/>
              </w:rPr>
              <w:t>30</w:t>
            </w:r>
            <w:r>
              <w:rPr>
                <w:rFonts w:ascii="宋体" w:hAnsi="宋体" w:cs="宋体" w:hint="eastAsia"/>
                <w:color w:val="000000"/>
                <w:kern w:val="0"/>
                <w:sz w:val="18"/>
                <w:szCs w:val="18"/>
              </w:rPr>
              <w:t>亩玫瑰园花海观光园；其余土地种植脱水蔬菜，建设集休闲接待、农产品精深加工、线上平台销售为一体的农业综合体</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黟县不苟茶全景体验中心</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安徽普宿文旅发展有限公司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柯村镇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选址柯村镇，在柯村农民新村写生基地内，新建三层</w:t>
            </w:r>
            <w:r>
              <w:rPr>
                <w:rFonts w:ascii="宋体" w:hAnsi="宋体" w:cs="宋体" w:hint="eastAsia"/>
                <w:color w:val="000000"/>
                <w:kern w:val="0"/>
                <w:sz w:val="18"/>
                <w:szCs w:val="18"/>
              </w:rPr>
              <w:t>600</w:t>
            </w:r>
            <w:r>
              <w:rPr>
                <w:rFonts w:ascii="宋体" w:hAnsi="宋体" w:cs="宋体" w:hint="eastAsia"/>
                <w:color w:val="000000"/>
                <w:kern w:val="0"/>
                <w:sz w:val="18"/>
                <w:szCs w:val="18"/>
              </w:rPr>
              <w:t>㎡徽派不苟茶全景体验中心、</w:t>
            </w:r>
            <w:r>
              <w:rPr>
                <w:rFonts w:ascii="宋体" w:hAnsi="宋体" w:cs="宋体" w:hint="eastAsia"/>
                <w:color w:val="000000"/>
                <w:kern w:val="0"/>
                <w:sz w:val="18"/>
                <w:szCs w:val="18"/>
              </w:rPr>
              <w:t>1000</w:t>
            </w:r>
            <w:r>
              <w:rPr>
                <w:rFonts w:ascii="宋体" w:hAnsi="宋体" w:cs="宋体" w:hint="eastAsia"/>
                <w:color w:val="000000"/>
                <w:kern w:val="0"/>
                <w:sz w:val="18"/>
                <w:szCs w:val="18"/>
              </w:rPr>
              <w:t>㎡茶叶精制车间及配套基础设施；同时利用柯村祠堂建</w:t>
            </w:r>
            <w:r>
              <w:rPr>
                <w:rFonts w:ascii="宋体" w:hAnsi="宋体" w:cs="宋体" w:hint="eastAsia"/>
                <w:color w:val="000000"/>
                <w:kern w:val="0"/>
                <w:sz w:val="18"/>
                <w:szCs w:val="18"/>
              </w:rPr>
              <w:lastRenderedPageBreak/>
              <w:t>设茶文化传习、社区公益活动、游学课堂、红色教育、文创展示中心，打造集茶生产、茶加工、茶科技、茶经贸、茶文化、茶旅游、茶休闲、茶博览等于一体的全景茶体验项目</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已达成合作协议</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74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东榕广场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黟县东榕酒店管理有限公司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选址城东新区，占地约</w:t>
            </w:r>
            <w:r>
              <w:rPr>
                <w:rFonts w:ascii="宋体" w:hAnsi="宋体" w:cs="宋体" w:hint="eastAsia"/>
                <w:color w:val="000000"/>
                <w:kern w:val="0"/>
                <w:sz w:val="18"/>
                <w:szCs w:val="18"/>
              </w:rPr>
              <w:t>30</w:t>
            </w:r>
            <w:r>
              <w:rPr>
                <w:rFonts w:ascii="宋体" w:hAnsi="宋体" w:cs="宋体" w:hint="eastAsia"/>
                <w:color w:val="000000"/>
                <w:kern w:val="0"/>
                <w:sz w:val="18"/>
                <w:szCs w:val="18"/>
              </w:rPr>
              <w:t>亩，建设总部大楼、酒店管理培训学校、后勤基地（员工食堂、宿舍、专家大楼等）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酒店、办公楼完成二层主体施工；民宿进行墙体粉饰</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打鼓岭温泉度假中心</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美溪乡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选址美溪乡庙林村，建设温泉泡池、温泉驻颜坊、美食馆、温泉度假酒店、玉女院、康养中心、温泉公园及各类配套设施</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清水蜜源二期</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黄山蜜源旅游服务有限公司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美溪乡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选址美溪乡庙林村，总面积</w:t>
            </w:r>
            <w:r>
              <w:rPr>
                <w:rFonts w:ascii="宋体" w:hAnsi="宋体" w:cs="宋体" w:hint="eastAsia"/>
                <w:color w:val="000000"/>
                <w:kern w:val="0"/>
                <w:sz w:val="18"/>
                <w:szCs w:val="18"/>
              </w:rPr>
              <w:t>200</w:t>
            </w:r>
            <w:r>
              <w:rPr>
                <w:rFonts w:ascii="宋体" w:hAnsi="宋体" w:cs="宋体" w:hint="eastAsia"/>
                <w:color w:val="000000"/>
                <w:kern w:val="0"/>
                <w:sz w:val="18"/>
                <w:szCs w:val="18"/>
              </w:rPr>
              <w:t>亩，建设面积</w:t>
            </w:r>
            <w:r>
              <w:rPr>
                <w:rFonts w:ascii="宋体" w:hAnsi="宋体" w:cs="宋体" w:hint="eastAsia"/>
                <w:color w:val="000000"/>
                <w:kern w:val="0"/>
                <w:sz w:val="18"/>
                <w:szCs w:val="18"/>
              </w:rPr>
              <w:t>40</w:t>
            </w:r>
            <w:r>
              <w:rPr>
                <w:rFonts w:ascii="宋体" w:hAnsi="宋体" w:cs="宋体" w:hint="eastAsia"/>
                <w:color w:val="000000"/>
                <w:kern w:val="0"/>
                <w:sz w:val="18"/>
                <w:szCs w:val="18"/>
              </w:rPr>
              <w:t>亩。建设集住宿、餐饮、休闲养生、特训营服务、野外训练拓展、农业开发为一体的综合服务项目</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进行规划方案设计</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泽延堂</w:t>
            </w:r>
            <w:r>
              <w:rPr>
                <w:rFonts w:ascii="宋体" w:hAnsi="宋体" w:cs="宋体" w:hint="eastAsia"/>
                <w:color w:val="000000"/>
                <w:kern w:val="0"/>
                <w:sz w:val="18"/>
                <w:szCs w:val="18"/>
              </w:rPr>
              <w:t>.</w:t>
            </w:r>
            <w:r>
              <w:rPr>
                <w:rFonts w:ascii="宋体" w:hAnsi="宋体" w:cs="宋体" w:hint="eastAsia"/>
                <w:color w:val="000000"/>
                <w:kern w:val="0"/>
                <w:sz w:val="18"/>
                <w:szCs w:val="18"/>
              </w:rPr>
              <w:t>美溪</w:t>
            </w:r>
            <w:r>
              <w:rPr>
                <w:rFonts w:ascii="宋体" w:hAnsi="宋体" w:cs="宋体" w:hint="eastAsia"/>
                <w:color w:val="000000"/>
                <w:kern w:val="0"/>
                <w:sz w:val="18"/>
                <w:szCs w:val="18"/>
              </w:rPr>
              <w:t>1</w:t>
            </w:r>
            <w:r>
              <w:rPr>
                <w:rFonts w:ascii="宋体" w:hAnsi="宋体" w:cs="宋体" w:hint="eastAsia"/>
                <w:color w:val="000000"/>
                <w:kern w:val="0"/>
                <w:sz w:val="18"/>
                <w:szCs w:val="18"/>
              </w:rPr>
              <w:t>号</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泽延堂（安徽）生态农业旅游有限公司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美溪乡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选址美溪乡，利用美坑闲置农房，建设休闲农业、农事体验、民宿会务为一体的田园综合体</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已开工</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美溪乡极地野战营地</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美溪乡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选址美溪乡，利用村庄</w:t>
            </w:r>
            <w:r>
              <w:rPr>
                <w:rFonts w:ascii="宋体" w:hAnsi="宋体" w:cs="宋体" w:hint="eastAsia"/>
                <w:color w:val="000000"/>
                <w:kern w:val="0"/>
                <w:sz w:val="18"/>
                <w:szCs w:val="18"/>
              </w:rPr>
              <w:t>5</w:t>
            </w:r>
            <w:r>
              <w:rPr>
                <w:rFonts w:ascii="宋体" w:hAnsi="宋体" w:cs="宋体" w:hint="eastAsia"/>
                <w:color w:val="000000"/>
                <w:kern w:val="0"/>
                <w:sz w:val="18"/>
                <w:szCs w:val="18"/>
              </w:rPr>
              <w:t>亩闲置建设用地和周边</w:t>
            </w:r>
            <w:r>
              <w:rPr>
                <w:rFonts w:ascii="宋体" w:hAnsi="宋体" w:cs="宋体" w:hint="eastAsia"/>
                <w:color w:val="000000"/>
                <w:kern w:val="0"/>
                <w:sz w:val="18"/>
                <w:szCs w:val="18"/>
              </w:rPr>
              <w:t>1000</w:t>
            </w:r>
            <w:r>
              <w:rPr>
                <w:rFonts w:ascii="宋体" w:hAnsi="宋体" w:cs="宋体" w:hint="eastAsia"/>
                <w:color w:val="000000"/>
                <w:kern w:val="0"/>
                <w:sz w:val="18"/>
                <w:szCs w:val="18"/>
              </w:rPr>
              <w:t>亩林地资源，建设极地野战营地</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3700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宏潭树之家（不事山外度假酒店）</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黄山漫途旅游开发股份有限公司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续建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宏潭乡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选址宏潭乡佘溪村，占地</w:t>
            </w:r>
            <w:r>
              <w:rPr>
                <w:rFonts w:ascii="宋体" w:hAnsi="宋体" w:cs="宋体" w:hint="eastAsia"/>
                <w:color w:val="000000"/>
                <w:kern w:val="0"/>
                <w:sz w:val="18"/>
                <w:szCs w:val="18"/>
              </w:rPr>
              <w:t>30</w:t>
            </w:r>
            <w:r>
              <w:rPr>
                <w:rFonts w:ascii="宋体" w:hAnsi="宋体" w:cs="宋体" w:hint="eastAsia"/>
                <w:color w:val="000000"/>
                <w:kern w:val="0"/>
                <w:sz w:val="18"/>
                <w:szCs w:val="18"/>
              </w:rPr>
              <w:t>亩，建设服务及餐饮中心、高脚木屋民宿、康养、游乐、垂钓等项目</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一期木屋工程完成，接待中心内部装修，附属设施施工</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2018-2024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五溪山茶旅综合体</w:t>
            </w:r>
          </w:p>
        </w:tc>
        <w:tc>
          <w:tcPr>
            <w:tcW w:w="1009"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宏潭乡</w:t>
            </w:r>
          </w:p>
        </w:tc>
        <w:tc>
          <w:tcPr>
            <w:tcW w:w="114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宏潭乡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结合宏潭、竹溪、佘溪和塘田美丽乡村省级中心村建设，沿</w:t>
            </w:r>
            <w:r>
              <w:rPr>
                <w:rFonts w:ascii="宋体" w:hAnsi="宋体" w:cs="宋体" w:hint="eastAsia"/>
                <w:color w:val="000000"/>
                <w:kern w:val="0"/>
                <w:sz w:val="18"/>
                <w:szCs w:val="18"/>
              </w:rPr>
              <w:t>S219</w:t>
            </w:r>
            <w:r>
              <w:rPr>
                <w:rFonts w:ascii="宋体" w:hAnsi="宋体" w:cs="宋体" w:hint="eastAsia"/>
                <w:color w:val="000000"/>
                <w:kern w:val="0"/>
                <w:sz w:val="18"/>
                <w:szCs w:val="18"/>
              </w:rPr>
              <w:t>线公路</w:t>
            </w:r>
            <w:r>
              <w:rPr>
                <w:rFonts w:ascii="宋体" w:hAnsi="宋体" w:cs="宋体" w:hint="eastAsia"/>
                <w:color w:val="000000"/>
                <w:kern w:val="0"/>
                <w:sz w:val="18"/>
                <w:szCs w:val="18"/>
              </w:rPr>
              <w:lastRenderedPageBreak/>
              <w:t>打造精品旅游线路，开展茶文化研学、茶生活体验等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15000</w:t>
            </w:r>
          </w:p>
        </w:tc>
        <w:tc>
          <w:tcPr>
            <w:tcW w:w="1454"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81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来龙山休闲示范区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宏潭乡</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宏潭乡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来龙山徒步古道修复，石林、古树群生态保护，写生、摄影研学基地建设；章溪河观光道建设；油菜花摄影基地建设；汤田古道建设；宏潭老街改造提升</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五溪山轻奢度假村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宏潭乡</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宏潭乡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选址宏潭乡五溪山组，将空置农宅改造装修成轻奢民宿，并配套建设相关设施，打造集休闲、娱乐、住宿为一体的轻奢度假村</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宏潭乡老粮站地块开发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宏潭乡</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宏潭乡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选址宏潭乡老粮站地块，占地</w:t>
            </w:r>
            <w:r>
              <w:rPr>
                <w:rFonts w:ascii="宋体" w:hAnsi="宋体" w:cs="宋体" w:hint="eastAsia"/>
                <w:color w:val="000000"/>
                <w:kern w:val="0"/>
                <w:sz w:val="18"/>
                <w:szCs w:val="18"/>
              </w:rPr>
              <w:t>20</w:t>
            </w:r>
            <w:r>
              <w:rPr>
                <w:rFonts w:ascii="宋体" w:hAnsi="宋体" w:cs="宋体" w:hint="eastAsia"/>
                <w:color w:val="000000"/>
                <w:kern w:val="0"/>
                <w:sz w:val="18"/>
                <w:szCs w:val="18"/>
              </w:rPr>
              <w:t>亩，建设旅游商业综合体或精品民宿</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黟西北体育体验活动区</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宏潭乡</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宏潭乡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选址宏潭乡，建设旅游接待中心、田园山地车赛道、户外露营场地、体育体验设施等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中医文化养生（养老）基地</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宏潭乡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选址宏潭乡，占地</w:t>
            </w:r>
            <w:r>
              <w:rPr>
                <w:rFonts w:ascii="宋体" w:hAnsi="宋体" w:cs="宋体" w:hint="eastAsia"/>
                <w:color w:val="000000"/>
                <w:kern w:val="0"/>
                <w:sz w:val="18"/>
                <w:szCs w:val="18"/>
              </w:rPr>
              <w:t>220</w:t>
            </w:r>
            <w:r>
              <w:rPr>
                <w:rFonts w:ascii="宋体" w:hAnsi="宋体" w:cs="宋体" w:hint="eastAsia"/>
                <w:color w:val="000000"/>
                <w:kern w:val="0"/>
                <w:sz w:val="18"/>
                <w:szCs w:val="18"/>
              </w:rPr>
              <w:t>亩，其中建设用地约</w:t>
            </w:r>
            <w:r>
              <w:rPr>
                <w:rFonts w:ascii="宋体" w:hAnsi="宋体" w:cs="宋体" w:hint="eastAsia"/>
                <w:color w:val="000000"/>
                <w:kern w:val="0"/>
                <w:sz w:val="18"/>
                <w:szCs w:val="18"/>
              </w:rPr>
              <w:t>16</w:t>
            </w:r>
            <w:r>
              <w:rPr>
                <w:rFonts w:ascii="宋体" w:hAnsi="宋体" w:cs="宋体" w:hint="eastAsia"/>
                <w:color w:val="000000"/>
                <w:kern w:val="0"/>
                <w:sz w:val="18"/>
                <w:szCs w:val="18"/>
              </w:rPr>
              <w:t>亩，建设中医文化养生（养老）设施</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洪星杨家墩漂流基地</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洪星乡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利用杨家墩村清溪河生态资源和周边竹林资源，建设漂流基地和竹产业主题休闲乐园</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黟西北生态科普科考修学服务中心</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w:t>
            </w:r>
            <w:r>
              <w:rPr>
                <w:rFonts w:ascii="宋体" w:hAnsi="宋体" w:cs="宋体" w:hint="eastAsia"/>
                <w:color w:val="000000"/>
                <w:kern w:val="0"/>
                <w:sz w:val="18"/>
                <w:szCs w:val="18"/>
              </w:rPr>
              <w:br/>
            </w:r>
            <w:r>
              <w:rPr>
                <w:rFonts w:ascii="宋体" w:hAnsi="宋体" w:cs="宋体" w:hint="eastAsia"/>
                <w:color w:val="000000"/>
                <w:kern w:val="0"/>
                <w:sz w:val="18"/>
                <w:szCs w:val="18"/>
              </w:rPr>
              <w:t>（招商引资）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洪星乡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整修洪星乡章岭古道、方家岭古道、钓鱼岭古道及徒步道，建设方家岭景观台、旅游服务设施、露营基地及生态科普教育中心，野外生态考察站等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洪星杨树湾地块开发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w:t>
            </w:r>
            <w:r>
              <w:rPr>
                <w:rFonts w:ascii="宋体" w:hAnsi="宋体" w:cs="宋体" w:hint="eastAsia"/>
                <w:color w:val="000000"/>
                <w:kern w:val="0"/>
                <w:sz w:val="18"/>
                <w:szCs w:val="18"/>
              </w:rPr>
              <w:br/>
            </w:r>
            <w:r>
              <w:rPr>
                <w:rFonts w:ascii="宋体" w:hAnsi="宋体" w:cs="宋体" w:hint="eastAsia"/>
                <w:color w:val="000000"/>
                <w:kern w:val="0"/>
                <w:sz w:val="18"/>
                <w:szCs w:val="18"/>
              </w:rPr>
              <w:t>（招商引资）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洪星乡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选址洪星乡大星村，占地约</w:t>
            </w:r>
            <w:r>
              <w:rPr>
                <w:rFonts w:ascii="宋体" w:hAnsi="宋体" w:cs="宋体" w:hint="eastAsia"/>
                <w:color w:val="000000"/>
                <w:kern w:val="0"/>
                <w:sz w:val="18"/>
                <w:szCs w:val="18"/>
              </w:rPr>
              <w:t>35</w:t>
            </w:r>
            <w:r>
              <w:rPr>
                <w:rFonts w:ascii="宋体" w:hAnsi="宋体" w:cs="宋体" w:hint="eastAsia"/>
                <w:color w:val="000000"/>
                <w:kern w:val="0"/>
                <w:sz w:val="18"/>
                <w:szCs w:val="18"/>
              </w:rPr>
              <w:t>亩，其中建设用地约</w:t>
            </w:r>
            <w:r>
              <w:rPr>
                <w:rFonts w:ascii="宋体" w:hAnsi="宋体" w:cs="宋体" w:hint="eastAsia"/>
                <w:color w:val="000000"/>
                <w:kern w:val="0"/>
                <w:sz w:val="18"/>
                <w:szCs w:val="18"/>
              </w:rPr>
              <w:t>20</w:t>
            </w:r>
            <w:r>
              <w:rPr>
                <w:rFonts w:ascii="宋体" w:hAnsi="宋体" w:cs="宋体" w:hint="eastAsia"/>
                <w:color w:val="000000"/>
                <w:kern w:val="0"/>
                <w:sz w:val="18"/>
                <w:szCs w:val="18"/>
              </w:rPr>
              <w:t>亩，开发建设休闲旅游度假基地</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同川田园综合体</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w:t>
            </w:r>
            <w:r>
              <w:rPr>
                <w:rFonts w:ascii="宋体" w:hAnsi="宋体" w:cs="宋体" w:hint="eastAsia"/>
                <w:color w:val="000000"/>
                <w:kern w:val="0"/>
                <w:sz w:val="18"/>
                <w:szCs w:val="18"/>
              </w:rPr>
              <w:br/>
            </w:r>
            <w:r>
              <w:rPr>
                <w:rFonts w:ascii="宋体" w:hAnsi="宋体" w:cs="宋体" w:hint="eastAsia"/>
                <w:color w:val="000000"/>
                <w:kern w:val="0"/>
                <w:sz w:val="18"/>
                <w:szCs w:val="18"/>
              </w:rPr>
              <w:t>（招商引</w:t>
            </w:r>
            <w:r>
              <w:rPr>
                <w:rFonts w:ascii="宋体" w:hAnsi="宋体" w:cs="宋体" w:hint="eastAsia"/>
                <w:color w:val="000000"/>
                <w:kern w:val="0"/>
                <w:sz w:val="18"/>
                <w:szCs w:val="18"/>
              </w:rPr>
              <w:lastRenderedPageBreak/>
              <w:t>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洪星乡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整治提升同川村庄环境，将闲置房屋改造成民宿和农家乐，建设同川桥至</w:t>
            </w:r>
            <w:r>
              <w:rPr>
                <w:rFonts w:ascii="宋体" w:hAnsi="宋体" w:cs="宋体" w:hint="eastAsia"/>
                <w:color w:val="000000"/>
                <w:kern w:val="0"/>
                <w:sz w:val="18"/>
                <w:szCs w:val="18"/>
              </w:rPr>
              <w:lastRenderedPageBreak/>
              <w:t>奕村道路两侧的十里花道景观、奕村李氏宗祠文化、传统文化拓展研学基地，发展乡村旅游</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90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洪星原贸易货栈地块开发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洪星乡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选址洪星乡大星村，占地约</w:t>
            </w:r>
            <w:r>
              <w:rPr>
                <w:rFonts w:ascii="宋体" w:hAnsi="宋体" w:cs="宋体" w:hint="eastAsia"/>
                <w:color w:val="000000"/>
                <w:kern w:val="0"/>
                <w:sz w:val="18"/>
                <w:szCs w:val="18"/>
              </w:rPr>
              <w:t>30</w:t>
            </w:r>
            <w:r>
              <w:rPr>
                <w:rFonts w:ascii="宋体" w:hAnsi="宋体" w:cs="宋体" w:hint="eastAsia"/>
                <w:color w:val="000000"/>
                <w:kern w:val="0"/>
                <w:sz w:val="18"/>
                <w:szCs w:val="18"/>
              </w:rPr>
              <w:t>亩，其中建设用地约</w:t>
            </w:r>
            <w:r>
              <w:rPr>
                <w:rFonts w:ascii="宋体" w:hAnsi="宋体" w:cs="宋体" w:hint="eastAsia"/>
                <w:color w:val="000000"/>
                <w:kern w:val="0"/>
                <w:sz w:val="18"/>
                <w:szCs w:val="18"/>
              </w:rPr>
              <w:t>7</w:t>
            </w:r>
            <w:r>
              <w:rPr>
                <w:rFonts w:ascii="宋体" w:hAnsi="宋体" w:cs="宋体" w:hint="eastAsia"/>
                <w:color w:val="000000"/>
                <w:kern w:val="0"/>
                <w:sz w:val="18"/>
                <w:szCs w:val="18"/>
              </w:rPr>
              <w:t>亩，建设户外休闲体验基地</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东边河生态康养基地</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洪星乡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实施章东线道路和联光村美丽乡村建设，修缮提升章岭古道基础设施，建设户外露营地、东边河竹笋和野生蜂蜜产业研学基地，将村庄空闲房屋建成高端民宿和农家乐</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章东线道路和汤林村美丽乡村建设已列入计划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方家岭赛车训练营地</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洪星乡</w:t>
            </w:r>
            <w:r>
              <w:rPr>
                <w:rFonts w:ascii="宋体" w:hAnsi="宋体" w:cs="宋体" w:hint="eastAsia"/>
                <w:color w:val="000000"/>
                <w:kern w:val="0"/>
                <w:sz w:val="18"/>
                <w:szCs w:val="18"/>
              </w:rPr>
              <w:br/>
            </w: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将程家山水库至洪星方坑</w:t>
            </w:r>
            <w:r>
              <w:rPr>
                <w:rFonts w:ascii="宋体" w:hAnsi="宋体" w:cs="宋体" w:hint="eastAsia"/>
                <w:color w:val="000000"/>
                <w:kern w:val="0"/>
                <w:sz w:val="18"/>
                <w:szCs w:val="18"/>
              </w:rPr>
              <w:t>15</w:t>
            </w:r>
            <w:r>
              <w:rPr>
                <w:rFonts w:ascii="宋体" w:hAnsi="宋体" w:cs="宋体" w:hint="eastAsia"/>
                <w:color w:val="000000"/>
                <w:kern w:val="0"/>
                <w:sz w:val="18"/>
                <w:szCs w:val="18"/>
              </w:rPr>
              <w:t>公里旧公路，改造成赛车训练营地；将方坑组空置民房改造成接待基地；在程家山组建旅游停车场、旅游公厕、休息室等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红光黟金茶叶研学基地</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洪星乡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选址洪星乡红光村，以红光有机茶园为依托，以黟金茶叶品牌为引领，建设茶事体验、茶叶制作、茶叶展示等为一体的农旅研学基地</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墟里樵歌精品民宿</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黄山市田园牧歌文化旅游有限公司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续建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洪星乡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选址洪星乡同川村，占地约</w:t>
            </w:r>
            <w:r>
              <w:rPr>
                <w:rFonts w:ascii="宋体" w:hAnsi="宋体" w:cs="宋体" w:hint="eastAsia"/>
                <w:color w:val="000000"/>
                <w:kern w:val="0"/>
                <w:sz w:val="18"/>
                <w:szCs w:val="18"/>
              </w:rPr>
              <w:t>25</w:t>
            </w:r>
            <w:r>
              <w:rPr>
                <w:rFonts w:ascii="宋体" w:hAnsi="宋体" w:cs="宋体" w:hint="eastAsia"/>
                <w:color w:val="000000"/>
                <w:kern w:val="0"/>
                <w:sz w:val="18"/>
                <w:szCs w:val="18"/>
              </w:rPr>
              <w:t>亩，其中建设用地约</w:t>
            </w:r>
            <w:r>
              <w:rPr>
                <w:rFonts w:ascii="宋体" w:hAnsi="宋体" w:cs="宋体" w:hint="eastAsia"/>
                <w:color w:val="000000"/>
                <w:kern w:val="0"/>
                <w:sz w:val="18"/>
                <w:szCs w:val="18"/>
              </w:rPr>
              <w:t>4</w:t>
            </w:r>
            <w:r>
              <w:rPr>
                <w:rFonts w:ascii="宋体" w:hAnsi="宋体" w:cs="宋体" w:hint="eastAsia"/>
                <w:color w:val="000000"/>
                <w:kern w:val="0"/>
                <w:sz w:val="18"/>
                <w:szCs w:val="18"/>
              </w:rPr>
              <w:t>亩，建设高端民宿，并结合当地农业特色带动农户打造旅游</w:t>
            </w:r>
            <w:r>
              <w:rPr>
                <w:rFonts w:ascii="宋体" w:hAnsi="宋体" w:cs="宋体" w:hint="eastAsia"/>
                <w:color w:val="000000"/>
                <w:kern w:val="0"/>
                <w:sz w:val="18"/>
                <w:szCs w:val="18"/>
              </w:rPr>
              <w:t>+</w:t>
            </w:r>
            <w:r>
              <w:rPr>
                <w:rFonts w:ascii="宋体" w:hAnsi="宋体" w:cs="宋体" w:hint="eastAsia"/>
                <w:color w:val="000000"/>
                <w:kern w:val="0"/>
                <w:sz w:val="18"/>
                <w:szCs w:val="18"/>
              </w:rPr>
              <w:t>农业休闲旅游模式</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保护区红线调整报批，项目建设方案调整</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2019-2021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洪星中医理疗康养基地</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w:t>
            </w:r>
            <w:r>
              <w:rPr>
                <w:rFonts w:ascii="宋体" w:hAnsi="宋体" w:cs="宋体" w:hint="eastAsia"/>
                <w:color w:val="000000"/>
                <w:kern w:val="0"/>
                <w:sz w:val="18"/>
                <w:szCs w:val="18"/>
              </w:rPr>
              <w:br/>
            </w:r>
            <w:r>
              <w:rPr>
                <w:rFonts w:ascii="宋体" w:hAnsi="宋体" w:cs="宋体" w:hint="eastAsia"/>
                <w:color w:val="000000"/>
                <w:kern w:val="0"/>
                <w:sz w:val="18"/>
                <w:szCs w:val="18"/>
              </w:rPr>
              <w:t>（招商引资）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洪星乡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选址洪星乡大星村，开发原洪星林化厂地块，建设中医理疗康养基地</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洪星民宿群</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w:t>
            </w:r>
            <w:r>
              <w:rPr>
                <w:rFonts w:ascii="宋体" w:hAnsi="宋体" w:cs="宋体" w:hint="eastAsia"/>
                <w:color w:val="000000"/>
                <w:kern w:val="0"/>
                <w:sz w:val="18"/>
                <w:szCs w:val="18"/>
              </w:rPr>
              <w:br/>
            </w:r>
            <w:r>
              <w:rPr>
                <w:rFonts w:ascii="宋体" w:hAnsi="宋体" w:cs="宋体" w:hint="eastAsia"/>
                <w:color w:val="000000"/>
                <w:kern w:val="0"/>
                <w:sz w:val="18"/>
                <w:szCs w:val="18"/>
              </w:rPr>
              <w:t>（招商引资）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洪星乡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盘活红光村方坑、杨家闲置民房，发展民宿、农家乐及农事体验型项目，推进农产品和土特产品生产销售，发展乡村旅游</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97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关麓书香微型产业集聚区综合改造</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黄山景徽关麓旅游开发运营有限公司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续建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改造提升旅游接待设施和基础设施，包括古建筑修缮、民宅租赁改造、徽州书院修缮和供水设施、排水设施、消防工程建设等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68000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开展民居租赁和土地征收工作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2020-2023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黟县古城民宿群开发建设</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徽黄集团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改建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在古城核心区域和漳河延岸，利用公产房及公司收储资产、民居，打造徽派民宿群、快捷酒店和青年旅社</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五里山房二期工程</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徽黄集团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选址碧阳镇五里村，占地</w:t>
            </w:r>
            <w:r>
              <w:rPr>
                <w:rFonts w:ascii="宋体" w:hAnsi="宋体" w:cs="宋体" w:hint="eastAsia"/>
                <w:color w:val="000000"/>
                <w:kern w:val="0"/>
                <w:sz w:val="18"/>
                <w:szCs w:val="18"/>
              </w:rPr>
              <w:t>30</w:t>
            </w:r>
            <w:r>
              <w:rPr>
                <w:rFonts w:ascii="宋体" w:hAnsi="宋体" w:cs="宋体" w:hint="eastAsia"/>
                <w:color w:val="000000"/>
                <w:kern w:val="0"/>
                <w:sz w:val="18"/>
                <w:szCs w:val="18"/>
              </w:rPr>
              <w:t>亩，主要建设主题精品酒店、休闲公寓式度假酒店及相关配套设施</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黟县塔川木坑森林公园康养基地建设</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徽黄集团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在木坑竹海新建竹文化展示馆，改造引水、道路等基础设施，增加</w:t>
            </w:r>
            <w:r>
              <w:rPr>
                <w:rFonts w:ascii="宋体" w:hAnsi="宋体" w:cs="宋体" w:hint="eastAsia"/>
                <w:color w:val="000000"/>
                <w:kern w:val="0"/>
                <w:sz w:val="18"/>
                <w:szCs w:val="18"/>
              </w:rPr>
              <w:t>1</w:t>
            </w:r>
            <w:r>
              <w:rPr>
                <w:rFonts w:ascii="宋体" w:hAnsi="宋体" w:cs="宋体" w:hint="eastAsia"/>
                <w:color w:val="000000"/>
                <w:kern w:val="0"/>
                <w:sz w:val="18"/>
                <w:szCs w:val="18"/>
              </w:rPr>
              <w:t>条观光缆车；恢复塔川田园风光和农耕展示，增加多彩树种</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宏村夜游</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徽黄集团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打造月光宏村，提升夜游品质，留住过夜游客，加强二次消费</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皖南风情园</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徽黄集团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选址原宏村大理石厂地块，占地</w:t>
            </w:r>
            <w:r>
              <w:rPr>
                <w:rFonts w:ascii="宋体" w:hAnsi="宋体" w:cs="宋体" w:hint="eastAsia"/>
                <w:color w:val="000000"/>
                <w:kern w:val="0"/>
                <w:sz w:val="18"/>
                <w:szCs w:val="18"/>
              </w:rPr>
              <w:t>4</w:t>
            </w:r>
            <w:r>
              <w:rPr>
                <w:rFonts w:ascii="宋体" w:hAnsi="宋体" w:cs="宋体" w:hint="eastAsia"/>
                <w:color w:val="000000"/>
                <w:kern w:val="0"/>
                <w:sz w:val="18"/>
                <w:szCs w:val="18"/>
              </w:rPr>
              <w:t>亩，建设集旅游观光、文艺表演、奇珍展览、住宿、娱乐、购物等于一体的旅游观光项目</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西递石林国际户外休闲中心</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徽黄集团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选址西递石林，进行景区扩容提升、景区基础设施改造提升，建设游客中心、府君村道路、高铁东站至景区道路、地质博物馆、生态酒店、高端民宿等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项目谋划阶段，开展前期工作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西递徽文化挖掘展示工程</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徽黄集团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选址西递镇西递村，深入挖掘徽州人文、自然文化，打造遗产小镇会客厅，提升“西递三堂一中心”、整治水口遗址环境、提升夜色景观、开发古石窟遗址，开展百匠堂徽文化展示、培训、非</w:t>
            </w:r>
            <w:r w:rsidR="00CA2CDD">
              <w:rPr>
                <w:rFonts w:ascii="宋体" w:hAnsi="宋体" w:cs="宋体" w:hint="eastAsia"/>
                <w:color w:val="000000"/>
                <w:kern w:val="0"/>
                <w:sz w:val="18"/>
                <w:szCs w:val="18"/>
              </w:rPr>
              <w:t>物质</w:t>
            </w:r>
            <w:bookmarkStart w:id="146" w:name="_GoBack"/>
            <w:bookmarkEnd w:id="146"/>
            <w:r>
              <w:rPr>
                <w:rFonts w:ascii="宋体" w:hAnsi="宋体" w:cs="宋体" w:hint="eastAsia"/>
                <w:color w:val="000000"/>
                <w:kern w:val="0"/>
                <w:sz w:val="18"/>
                <w:szCs w:val="18"/>
              </w:rPr>
              <w:t>文化遗产演绎等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项目谋划阶段，开展前期工作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105</w:t>
            </w:r>
          </w:p>
        </w:tc>
        <w:tc>
          <w:tcPr>
            <w:tcW w:w="126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黄山打鼓岭森林康养基地</w:t>
            </w:r>
          </w:p>
        </w:tc>
        <w:tc>
          <w:tcPr>
            <w:tcW w:w="1009"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徽黄集团</w:t>
            </w:r>
          </w:p>
        </w:tc>
        <w:tc>
          <w:tcPr>
            <w:tcW w:w="114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美溪乡</w:t>
            </w:r>
          </w:p>
        </w:tc>
        <w:tc>
          <w:tcPr>
            <w:tcW w:w="307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在打鼓岭景区周边村落打造集中医理疗、康养休闲、户外运动为一体的综合型康养基地</w:t>
            </w:r>
          </w:p>
        </w:tc>
        <w:tc>
          <w:tcPr>
            <w:tcW w:w="1076"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8000</w:t>
            </w:r>
          </w:p>
        </w:tc>
        <w:tc>
          <w:tcPr>
            <w:tcW w:w="1454"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项目谋划，开展前期工作</w:t>
            </w:r>
          </w:p>
        </w:tc>
        <w:tc>
          <w:tcPr>
            <w:tcW w:w="139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黟县中医药养生农场及艺术中心建设</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黄山市黟县泰和瑞中医药科技有限公司</w:t>
            </w:r>
          </w:p>
        </w:tc>
        <w:tc>
          <w:tcPr>
            <w:tcW w:w="114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选址碧阳镇葛村水库及南屏周边，流转农用地面积约</w:t>
            </w:r>
            <w:r>
              <w:rPr>
                <w:rFonts w:ascii="宋体" w:hAnsi="宋体" w:cs="宋体" w:hint="eastAsia"/>
                <w:color w:val="000000"/>
                <w:kern w:val="0"/>
                <w:sz w:val="20"/>
                <w:szCs w:val="20"/>
              </w:rPr>
              <w:t>330</w:t>
            </w:r>
            <w:r>
              <w:rPr>
                <w:rFonts w:ascii="宋体" w:hAnsi="宋体" w:cs="宋体" w:hint="eastAsia"/>
                <w:color w:val="000000"/>
                <w:kern w:val="0"/>
                <w:sz w:val="20"/>
                <w:szCs w:val="20"/>
              </w:rPr>
              <w:t>亩，总建筑面积约</w:t>
            </w:r>
            <w:r>
              <w:rPr>
                <w:rFonts w:ascii="宋体" w:hAnsi="宋体" w:cs="宋体" w:hint="eastAsia"/>
                <w:color w:val="000000"/>
                <w:kern w:val="0"/>
                <w:sz w:val="20"/>
                <w:szCs w:val="20"/>
              </w:rPr>
              <w:t>2.27</w:t>
            </w:r>
            <w:r>
              <w:rPr>
                <w:rFonts w:ascii="宋体" w:hAnsi="宋体" w:cs="宋体" w:hint="eastAsia"/>
                <w:color w:val="000000"/>
                <w:kern w:val="0"/>
                <w:sz w:val="20"/>
                <w:szCs w:val="20"/>
              </w:rPr>
              <w:t>万㎡，建设新安医学养生体验馆、新安医学及养生健康研究中心、林下中草药种植研究区、新安画派艺术品展示中心等，打造以中医药养生为主和艺术展示为辅的医养</w:t>
            </w:r>
            <w:r>
              <w:rPr>
                <w:rFonts w:ascii="宋体" w:hAnsi="宋体" w:cs="宋体" w:hint="eastAsia"/>
                <w:color w:val="000000"/>
                <w:kern w:val="0"/>
                <w:sz w:val="20"/>
                <w:szCs w:val="20"/>
              </w:rPr>
              <w:t>+</w:t>
            </w:r>
            <w:r>
              <w:rPr>
                <w:rFonts w:ascii="宋体" w:hAnsi="宋体" w:cs="宋体" w:hint="eastAsia"/>
                <w:color w:val="000000"/>
                <w:kern w:val="0"/>
                <w:sz w:val="20"/>
                <w:szCs w:val="20"/>
              </w:rPr>
              <w:t>艺养综合项目</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14000</w:t>
            </w:r>
          </w:p>
        </w:tc>
        <w:tc>
          <w:tcPr>
            <w:tcW w:w="1454"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项目谋划，开展前期工作</w:t>
            </w:r>
          </w:p>
        </w:tc>
        <w:tc>
          <w:tcPr>
            <w:tcW w:w="139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“黟城故事”文化创意产业园</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黄山黟城故事企业孵化器有限公司</w:t>
            </w:r>
          </w:p>
        </w:tc>
        <w:tc>
          <w:tcPr>
            <w:tcW w:w="114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选址江南一品城，将现有业态进行调整，重新招商规划新的文化创意类业态，规划打造创客大楼，文化休闲服务区、工艺品和艺术品展销馆、研学空间、培训教育中心、度假酒店、实训基地、黟城故事文创孵化器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10000</w:t>
            </w:r>
          </w:p>
        </w:tc>
        <w:tc>
          <w:tcPr>
            <w:tcW w:w="1454"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项目谋划，开展前期工作</w:t>
            </w:r>
          </w:p>
        </w:tc>
        <w:tc>
          <w:tcPr>
            <w:tcW w:w="139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108</w:t>
            </w:r>
          </w:p>
        </w:tc>
        <w:tc>
          <w:tcPr>
            <w:tcW w:w="126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黟县老街文旅项目</w:t>
            </w:r>
          </w:p>
        </w:tc>
        <w:tc>
          <w:tcPr>
            <w:tcW w:w="1009"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黄山市逸阳文化旅游发展有限公司</w:t>
            </w:r>
          </w:p>
        </w:tc>
        <w:tc>
          <w:tcPr>
            <w:tcW w:w="114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选址老街北街西侧、通济桥北侧、北街</w:t>
            </w:r>
            <w:r>
              <w:rPr>
                <w:rFonts w:ascii="宋体" w:hAnsi="宋体" w:cs="宋体" w:hint="eastAsia"/>
                <w:color w:val="000000"/>
                <w:kern w:val="0"/>
                <w:sz w:val="20"/>
                <w:szCs w:val="20"/>
              </w:rPr>
              <w:t>26</w:t>
            </w:r>
            <w:r>
              <w:rPr>
                <w:rFonts w:ascii="宋体" w:hAnsi="宋体" w:cs="宋体" w:hint="eastAsia"/>
                <w:color w:val="000000"/>
                <w:kern w:val="0"/>
                <w:sz w:val="20"/>
                <w:szCs w:val="20"/>
              </w:rPr>
              <w:t>号楼，拟新建古街黟云楼酒楼、西餐厅、博物馆、咖啡厅、文创书店等，带动黟县古城发展</w:t>
            </w:r>
          </w:p>
        </w:tc>
        <w:tc>
          <w:tcPr>
            <w:tcW w:w="1076"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2500</w:t>
            </w:r>
          </w:p>
        </w:tc>
        <w:tc>
          <w:tcPr>
            <w:tcW w:w="1454"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2022.01-2022.12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隐居田园观光体验项目</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黄山黟隐酒店管理有限责任公司</w:t>
            </w:r>
          </w:p>
        </w:tc>
        <w:tc>
          <w:tcPr>
            <w:tcW w:w="114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一期建设</w:t>
            </w:r>
            <w:r>
              <w:rPr>
                <w:rFonts w:ascii="宋体" w:hAnsi="宋体" w:cs="宋体" w:hint="eastAsia"/>
                <w:color w:val="000000"/>
                <w:kern w:val="0"/>
                <w:sz w:val="20"/>
                <w:szCs w:val="20"/>
              </w:rPr>
              <w:t>800</w:t>
            </w:r>
            <w:r>
              <w:rPr>
                <w:rFonts w:ascii="宋体" w:hAnsi="宋体" w:cs="宋体" w:hint="eastAsia"/>
                <w:color w:val="000000"/>
                <w:kern w:val="0"/>
                <w:sz w:val="20"/>
                <w:szCs w:val="20"/>
              </w:rPr>
              <w:t>平方米仿古民宿，引进建筑大师工作室和艺术家工作室，新建文创配套项目。二期建设乡村振兴配套设施，引进农艺师工作室，开展现代农业研究和技术推广。三期引进恐龙主题博物馆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8000</w:t>
            </w:r>
          </w:p>
        </w:tc>
        <w:tc>
          <w:tcPr>
            <w:tcW w:w="1454"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2022.01-2023.12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110</w:t>
            </w:r>
          </w:p>
        </w:tc>
        <w:tc>
          <w:tcPr>
            <w:tcW w:w="126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古黄村神彩总部文创基地</w:t>
            </w:r>
          </w:p>
        </w:tc>
        <w:tc>
          <w:tcPr>
            <w:tcW w:w="1009"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黄山市神采广告传播有限公司</w:t>
            </w:r>
          </w:p>
        </w:tc>
        <w:tc>
          <w:tcPr>
            <w:tcW w:w="114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p>
        </w:tc>
        <w:tc>
          <w:tcPr>
            <w:tcW w:w="307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选址古黄村，租赁古民居，利用现有自然景观和古宅资源，打造集徽州美酒</w:t>
            </w:r>
            <w:r>
              <w:rPr>
                <w:rFonts w:ascii="宋体" w:hAnsi="宋体" w:cs="宋体" w:hint="eastAsia"/>
                <w:color w:val="000000"/>
                <w:kern w:val="0"/>
                <w:sz w:val="20"/>
                <w:szCs w:val="20"/>
              </w:rPr>
              <w:t>+</w:t>
            </w:r>
            <w:r>
              <w:rPr>
                <w:rFonts w:ascii="宋体" w:hAnsi="宋体" w:cs="宋体" w:hint="eastAsia"/>
                <w:color w:val="000000"/>
                <w:kern w:val="0"/>
                <w:sz w:val="20"/>
                <w:szCs w:val="20"/>
              </w:rPr>
              <w:t>雕刻产业全景体验、旅游、度假、书画艺术为一体的多元化产业中心</w:t>
            </w:r>
          </w:p>
        </w:tc>
        <w:tc>
          <w:tcPr>
            <w:tcW w:w="1076"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1454"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项目谋划，开展前期工作</w:t>
            </w:r>
          </w:p>
        </w:tc>
        <w:tc>
          <w:tcPr>
            <w:tcW w:w="139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2022.02-2022.12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徽文化民俗博览园</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黄山溪街庭院康养服务有限公司</w:t>
            </w:r>
          </w:p>
        </w:tc>
        <w:tc>
          <w:tcPr>
            <w:tcW w:w="114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选址西递镇株林下，一是租赁株林下两套现有房屋建设康养式酒店，总建筑面积</w:t>
            </w:r>
            <w:r>
              <w:rPr>
                <w:rFonts w:ascii="宋体" w:hAnsi="宋体" w:cs="宋体" w:hint="eastAsia"/>
                <w:color w:val="000000"/>
                <w:kern w:val="0"/>
                <w:sz w:val="20"/>
                <w:szCs w:val="20"/>
              </w:rPr>
              <w:t>2000</w:t>
            </w:r>
            <w:r>
              <w:rPr>
                <w:rFonts w:ascii="宋体" w:hAnsi="宋体" w:cs="宋体" w:hint="eastAsia"/>
                <w:color w:val="000000"/>
                <w:kern w:val="0"/>
                <w:sz w:val="20"/>
                <w:szCs w:val="20"/>
              </w:rPr>
              <w:t>平方米；二是建设徽菜体验馆，建筑面积</w:t>
            </w:r>
            <w:r>
              <w:rPr>
                <w:rFonts w:ascii="宋体" w:hAnsi="宋体" w:cs="宋体" w:hint="eastAsia"/>
                <w:color w:val="000000"/>
                <w:kern w:val="0"/>
                <w:sz w:val="20"/>
                <w:szCs w:val="20"/>
              </w:rPr>
              <w:t>600</w:t>
            </w:r>
            <w:r>
              <w:rPr>
                <w:rFonts w:ascii="宋体" w:hAnsi="宋体" w:cs="宋体" w:hint="eastAsia"/>
                <w:color w:val="000000"/>
                <w:kern w:val="0"/>
                <w:sz w:val="20"/>
                <w:szCs w:val="20"/>
              </w:rPr>
              <w:t>平方米；三是建设旅游可移动式旅游一体化康养木屋</w:t>
            </w:r>
            <w:r>
              <w:rPr>
                <w:rFonts w:ascii="宋体" w:hAnsi="宋体" w:cs="宋体" w:hint="eastAsia"/>
                <w:color w:val="000000"/>
                <w:kern w:val="0"/>
                <w:sz w:val="20"/>
                <w:szCs w:val="20"/>
              </w:rPr>
              <w:t>40</w:t>
            </w:r>
            <w:r>
              <w:rPr>
                <w:rFonts w:ascii="宋体" w:hAnsi="宋体" w:cs="宋体" w:hint="eastAsia"/>
                <w:color w:val="000000"/>
                <w:kern w:val="0"/>
                <w:sz w:val="20"/>
                <w:szCs w:val="20"/>
              </w:rPr>
              <w:t>栋，建设面积</w:t>
            </w:r>
            <w:r>
              <w:rPr>
                <w:rFonts w:ascii="宋体" w:hAnsi="宋体" w:cs="宋体" w:hint="eastAsia"/>
                <w:color w:val="000000"/>
                <w:kern w:val="0"/>
                <w:sz w:val="20"/>
                <w:szCs w:val="20"/>
              </w:rPr>
              <w:t>1000</w:t>
            </w:r>
            <w:r>
              <w:rPr>
                <w:rFonts w:ascii="宋体" w:hAnsi="宋体" w:cs="宋体" w:hint="eastAsia"/>
                <w:color w:val="000000"/>
                <w:kern w:val="0"/>
                <w:sz w:val="20"/>
                <w:szCs w:val="2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6000</w:t>
            </w:r>
          </w:p>
        </w:tc>
        <w:tc>
          <w:tcPr>
            <w:tcW w:w="1454"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2022.01-2023.12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霭峰民宿</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黟县艾峰酒店有限公司</w:t>
            </w:r>
          </w:p>
        </w:tc>
        <w:tc>
          <w:tcPr>
            <w:tcW w:w="114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选址西递镇霭峰村霭山组，总建筑面积</w:t>
            </w:r>
            <w:r>
              <w:rPr>
                <w:rFonts w:ascii="宋体" w:hAnsi="宋体" w:cs="宋体" w:hint="eastAsia"/>
                <w:color w:val="000000"/>
                <w:kern w:val="0"/>
                <w:sz w:val="20"/>
                <w:szCs w:val="20"/>
              </w:rPr>
              <w:t>2000</w:t>
            </w:r>
            <w:r>
              <w:rPr>
                <w:rFonts w:ascii="宋体" w:hAnsi="宋体" w:cs="宋体" w:hint="eastAsia"/>
                <w:color w:val="000000"/>
                <w:kern w:val="0"/>
                <w:sz w:val="20"/>
                <w:szCs w:val="20"/>
              </w:rPr>
              <w:t>㎡，利用现有房屋建设康集休闲、度假、养生为一体的酒店</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2000</w:t>
            </w:r>
          </w:p>
        </w:tc>
        <w:tc>
          <w:tcPr>
            <w:tcW w:w="1454"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Style w:val="font81"/>
                <w:rFonts w:hint="default"/>
              </w:rPr>
              <w:t>2022.</w:t>
            </w:r>
            <w:r>
              <w:rPr>
                <w:rStyle w:val="font81"/>
                <w:rFonts w:hint="default"/>
              </w:rPr>
              <w:t>03-2022.12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渔亭老加油站地块开发</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黄山市兆坤康养旅游发展有限公司</w:t>
            </w:r>
          </w:p>
        </w:tc>
        <w:tc>
          <w:tcPr>
            <w:tcW w:w="114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渔亭镇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占地约</w:t>
            </w:r>
            <w:r>
              <w:rPr>
                <w:rFonts w:ascii="宋体" w:hAnsi="宋体" w:cs="宋体" w:hint="eastAsia"/>
                <w:color w:val="000000"/>
                <w:kern w:val="0"/>
                <w:sz w:val="20"/>
                <w:szCs w:val="20"/>
              </w:rPr>
              <w:t>33</w:t>
            </w:r>
            <w:r>
              <w:rPr>
                <w:rFonts w:ascii="宋体" w:hAnsi="宋体" w:cs="宋体" w:hint="eastAsia"/>
                <w:color w:val="000000"/>
                <w:kern w:val="0"/>
                <w:sz w:val="20"/>
                <w:szCs w:val="20"/>
              </w:rPr>
              <w:t>亩，总建筑面积</w:t>
            </w:r>
            <w:r>
              <w:rPr>
                <w:rFonts w:ascii="宋体" w:hAnsi="宋体" w:cs="宋体" w:hint="eastAsia"/>
                <w:color w:val="000000"/>
                <w:kern w:val="0"/>
                <w:sz w:val="20"/>
                <w:szCs w:val="20"/>
              </w:rPr>
              <w:t>2.25</w:t>
            </w:r>
            <w:r>
              <w:rPr>
                <w:rFonts w:ascii="宋体" w:hAnsi="宋体" w:cs="宋体" w:hint="eastAsia"/>
                <w:color w:val="000000"/>
                <w:kern w:val="0"/>
                <w:sz w:val="20"/>
                <w:szCs w:val="20"/>
              </w:rPr>
              <w:t>万㎡，以徽派和新徽派结合的方式打造渔亭镇商业中心和居住标杆社区</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13000</w:t>
            </w:r>
          </w:p>
        </w:tc>
        <w:tc>
          <w:tcPr>
            <w:tcW w:w="1454"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2022.05-2023.12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宏村黑茶体验馆</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黄山市黟县宏村天然食品厂</w:t>
            </w:r>
          </w:p>
        </w:tc>
        <w:tc>
          <w:tcPr>
            <w:tcW w:w="114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br/>
            </w:r>
            <w:r>
              <w:rPr>
                <w:rFonts w:ascii="宋体" w:hAnsi="宋体" w:cs="宋体" w:hint="eastAsia"/>
                <w:color w:val="000000"/>
                <w:kern w:val="0"/>
                <w:sz w:val="20"/>
                <w:szCs w:val="20"/>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占地</w:t>
            </w:r>
            <w:r>
              <w:rPr>
                <w:rFonts w:ascii="宋体" w:hAnsi="宋体" w:cs="宋体" w:hint="eastAsia"/>
                <w:color w:val="000000"/>
                <w:kern w:val="0"/>
                <w:sz w:val="20"/>
                <w:szCs w:val="20"/>
              </w:rPr>
              <w:t>0.75</w:t>
            </w:r>
            <w:r>
              <w:rPr>
                <w:rFonts w:ascii="宋体" w:hAnsi="宋体" w:cs="宋体" w:hint="eastAsia"/>
                <w:color w:val="000000"/>
                <w:kern w:val="0"/>
                <w:sz w:val="20"/>
                <w:szCs w:val="20"/>
              </w:rPr>
              <w:t>亩，建设黑茶展示体验馆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2000</w:t>
            </w:r>
          </w:p>
        </w:tc>
        <w:tc>
          <w:tcPr>
            <w:tcW w:w="1454"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2022.06-2022.12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红柯窖项目</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股利科技集团</w:t>
            </w:r>
          </w:p>
        </w:tc>
        <w:tc>
          <w:tcPr>
            <w:tcW w:w="1145"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柯村镇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拟对江溪村石煤场旧址及周边现有资源进行整合，打造集旧址文化挖掘、研学、农特产加工、户外拓展为一体的生态旅游体验、文创基地</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1454" w:type="dxa"/>
            <w:tcBorders>
              <w:top w:val="single" w:sz="4" w:space="0" w:color="000000"/>
              <w:left w:val="single" w:sz="4" w:space="0" w:color="000000"/>
              <w:bottom w:val="nil"/>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项目谋划，开展前期工作</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2022.01-2022.12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垅溪山茶旅</w:t>
            </w:r>
            <w:r>
              <w:rPr>
                <w:rFonts w:ascii="宋体" w:hAnsi="宋体" w:cs="宋体" w:hint="eastAsia"/>
                <w:color w:val="000000"/>
                <w:kern w:val="0"/>
                <w:sz w:val="18"/>
                <w:szCs w:val="18"/>
              </w:rPr>
              <w:lastRenderedPageBreak/>
              <w:t>民宿</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黄山市垅</w:t>
            </w:r>
            <w:r>
              <w:rPr>
                <w:rFonts w:ascii="宋体" w:hAnsi="宋体" w:cs="宋体" w:hint="eastAsia"/>
                <w:color w:val="000000"/>
                <w:kern w:val="0"/>
                <w:sz w:val="18"/>
                <w:szCs w:val="18"/>
              </w:rPr>
              <w:lastRenderedPageBreak/>
              <w:t>溪山生态农业有限公司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续建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宏潭乡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选址塘田村辛罗组，占地</w:t>
            </w:r>
            <w:r>
              <w:rPr>
                <w:rFonts w:ascii="宋体" w:hAnsi="宋体" w:cs="宋体" w:hint="eastAsia"/>
                <w:color w:val="000000"/>
                <w:kern w:val="0"/>
                <w:sz w:val="18"/>
                <w:szCs w:val="18"/>
              </w:rPr>
              <w:t>20</w:t>
            </w:r>
            <w:r>
              <w:rPr>
                <w:rFonts w:ascii="宋体" w:hAnsi="宋体" w:cs="宋体" w:hint="eastAsia"/>
                <w:color w:val="000000"/>
                <w:kern w:val="0"/>
                <w:sz w:val="18"/>
                <w:szCs w:val="18"/>
              </w:rPr>
              <w:t>亩，结</w:t>
            </w:r>
            <w:r>
              <w:rPr>
                <w:rFonts w:ascii="宋体" w:hAnsi="宋体" w:cs="宋体" w:hint="eastAsia"/>
                <w:color w:val="000000"/>
                <w:kern w:val="0"/>
                <w:sz w:val="18"/>
                <w:szCs w:val="18"/>
              </w:rPr>
              <w:lastRenderedPageBreak/>
              <w:t>合宏潭、塘田美丽乡村建设，将观光、购物、餐饮、住宿、培训等整合起来，形</w:t>
            </w:r>
            <w:r>
              <w:rPr>
                <w:rFonts w:ascii="宋体" w:hAnsi="宋体" w:cs="宋体" w:hint="eastAsia"/>
                <w:color w:val="000000"/>
                <w:kern w:val="0"/>
                <w:sz w:val="18"/>
                <w:szCs w:val="18"/>
              </w:rPr>
              <w:t>成专业性强的茶旅深度游、研修游、体验游</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一期茶旅体验</w:t>
            </w:r>
            <w:r>
              <w:rPr>
                <w:rFonts w:ascii="宋体" w:hAnsi="宋体" w:cs="宋体" w:hint="eastAsia"/>
                <w:color w:val="000000"/>
                <w:kern w:val="0"/>
                <w:sz w:val="18"/>
                <w:szCs w:val="18"/>
              </w:rPr>
              <w:lastRenderedPageBreak/>
              <w:t>馆已经建成</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491"/>
        </w:trPr>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spacing w:line="260" w:lineRule="exact"/>
              <w:rPr>
                <w:rFonts w:ascii="宋体" w:hAnsi="宋体" w:cs="宋体"/>
                <w:color w:val="000000"/>
                <w:sz w:val="18"/>
                <w:szCs w:val="18"/>
              </w:rPr>
            </w:pPr>
            <w:r>
              <w:rPr>
                <w:rFonts w:ascii="宋体" w:hAnsi="宋体" w:cs="宋体" w:hint="eastAsia"/>
                <w:color w:val="000000"/>
                <w:kern w:val="0"/>
                <w:sz w:val="18"/>
                <w:szCs w:val="18"/>
              </w:rPr>
              <w:lastRenderedPageBreak/>
              <w:t>三、文创和旅游商品类项目（</w:t>
            </w:r>
            <w:r>
              <w:rPr>
                <w:rFonts w:ascii="宋体" w:hAnsi="宋体" w:cs="宋体" w:hint="eastAsia"/>
                <w:color w:val="000000"/>
                <w:kern w:val="0"/>
                <w:sz w:val="18"/>
                <w:szCs w:val="18"/>
              </w:rPr>
              <w:t>6</w:t>
            </w:r>
            <w:r>
              <w:rPr>
                <w:rFonts w:ascii="宋体" w:hAnsi="宋体" w:cs="宋体" w:hint="eastAsia"/>
                <w:color w:val="000000"/>
                <w:kern w:val="0"/>
                <w:sz w:val="18"/>
                <w:szCs w:val="18"/>
              </w:rPr>
              <w:t>个）</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26000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2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黄山文创综合体</w:t>
            </w:r>
          </w:p>
        </w:tc>
        <w:tc>
          <w:tcPr>
            <w:tcW w:w="1009"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黄山万禾旅游发展有限公司</w:t>
            </w:r>
          </w:p>
        </w:tc>
        <w:tc>
          <w:tcPr>
            <w:tcW w:w="1145"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选址宏村镇大同村，建设艺术展厅、乡创学院、艺术家工作站、徽文化图书馆、徽派传统民居展示中心、建造师工作站等共享空间，配套建设部分住宿区</w:t>
            </w:r>
          </w:p>
        </w:tc>
        <w:tc>
          <w:tcPr>
            <w:tcW w:w="1076"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项目进场施工中</w:t>
            </w:r>
            <w:r>
              <w:rPr>
                <w:rFonts w:ascii="宋体" w:hAnsi="宋体" w:cs="宋体" w:hint="eastAsia"/>
                <w:color w:val="000000"/>
                <w:kern w:val="0"/>
                <w:sz w:val="18"/>
                <w:szCs w:val="18"/>
              </w:rPr>
              <w:t>,6</w:t>
            </w:r>
            <w:r>
              <w:rPr>
                <w:rFonts w:ascii="宋体" w:hAnsi="宋体" w:cs="宋体" w:hint="eastAsia"/>
                <w:color w:val="000000"/>
                <w:kern w:val="0"/>
                <w:sz w:val="18"/>
                <w:szCs w:val="18"/>
              </w:rPr>
              <w:t>栋主楼其中</w:t>
            </w:r>
            <w:r>
              <w:rPr>
                <w:rFonts w:ascii="宋体" w:hAnsi="宋体" w:cs="宋体" w:hint="eastAsia"/>
                <w:color w:val="000000"/>
                <w:kern w:val="0"/>
                <w:sz w:val="18"/>
                <w:szCs w:val="18"/>
              </w:rPr>
              <w:t>5</w:t>
            </w:r>
            <w:r>
              <w:rPr>
                <w:rFonts w:ascii="宋体" w:hAnsi="宋体" w:cs="宋体" w:hint="eastAsia"/>
                <w:color w:val="000000"/>
                <w:kern w:val="0"/>
                <w:sz w:val="18"/>
                <w:szCs w:val="18"/>
              </w:rPr>
              <w:t>栋已完成基础浇筑，进行二层建设，剩余</w:t>
            </w:r>
            <w:r>
              <w:rPr>
                <w:rFonts w:ascii="宋体" w:hAnsi="宋体" w:cs="宋体" w:hint="eastAsia"/>
                <w:color w:val="000000"/>
                <w:kern w:val="0"/>
                <w:sz w:val="18"/>
                <w:szCs w:val="18"/>
              </w:rPr>
              <w:t>1</w:t>
            </w:r>
            <w:r>
              <w:rPr>
                <w:rFonts w:ascii="宋体" w:hAnsi="宋体" w:cs="宋体" w:hint="eastAsia"/>
                <w:color w:val="000000"/>
                <w:kern w:val="0"/>
                <w:sz w:val="18"/>
                <w:szCs w:val="18"/>
              </w:rPr>
              <w:t>栋正在基础浇筑</w:t>
            </w:r>
          </w:p>
        </w:tc>
        <w:tc>
          <w:tcPr>
            <w:tcW w:w="1391"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2021-2022</w:t>
            </w:r>
          </w:p>
        </w:tc>
        <w:tc>
          <w:tcPr>
            <w:tcW w:w="103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徽州四雕传统工艺文化产业园</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建设传统工艺文化产业园，保护、展示和传承砖、木、竹、石雕、彩绘壁画、利源手工制麻技艺等传统工艺文化</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西递“水之央”文化创业园</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安徽传宅置业有限公司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西递镇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选址西递镇西递村</w:t>
            </w:r>
            <w:r>
              <w:rPr>
                <w:rFonts w:ascii="宋体" w:hAnsi="宋体" w:cs="宋体" w:hint="eastAsia"/>
                <w:color w:val="000000"/>
                <w:kern w:val="0"/>
                <w:sz w:val="18"/>
                <w:szCs w:val="18"/>
              </w:rPr>
              <w:t>X031</w:t>
            </w:r>
            <w:r>
              <w:rPr>
                <w:rFonts w:ascii="宋体" w:hAnsi="宋体" w:cs="宋体" w:hint="eastAsia"/>
                <w:color w:val="000000"/>
                <w:kern w:val="0"/>
                <w:sz w:val="18"/>
                <w:szCs w:val="18"/>
              </w:rPr>
              <w:t>线右侧地块，占地约</w:t>
            </w:r>
            <w:r>
              <w:rPr>
                <w:rFonts w:ascii="宋体" w:hAnsi="宋体" w:cs="宋体" w:hint="eastAsia"/>
                <w:color w:val="000000"/>
                <w:kern w:val="0"/>
                <w:sz w:val="18"/>
                <w:szCs w:val="18"/>
              </w:rPr>
              <w:t>10</w:t>
            </w:r>
            <w:r>
              <w:rPr>
                <w:rFonts w:ascii="宋体" w:hAnsi="宋体" w:cs="宋体" w:hint="eastAsia"/>
                <w:color w:val="000000"/>
                <w:kern w:val="0"/>
                <w:sz w:val="18"/>
                <w:szCs w:val="18"/>
              </w:rPr>
              <w:t>亩，将各地传统官宅拆除后，运到本地重新安装恢复</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进行场地清理，土地平整，内部道路施工</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洪星香榧产业园</w:t>
            </w:r>
            <w:r>
              <w:rPr>
                <w:rFonts w:ascii="宋体" w:hAnsi="宋体" w:cs="宋体" w:hint="eastAsia"/>
                <w:color w:val="000000"/>
                <w:kern w:val="0"/>
                <w:sz w:val="18"/>
                <w:szCs w:val="18"/>
              </w:rPr>
              <w:br/>
            </w:r>
            <w:r>
              <w:rPr>
                <w:rFonts w:ascii="宋体" w:hAnsi="宋体" w:cs="宋体" w:hint="eastAsia"/>
                <w:color w:val="000000"/>
                <w:kern w:val="0"/>
                <w:sz w:val="18"/>
                <w:szCs w:val="18"/>
              </w:rPr>
              <w:t>（洪星香榧之乡）</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w:t>
            </w:r>
            <w:r>
              <w:rPr>
                <w:rFonts w:ascii="宋体" w:hAnsi="宋体" w:cs="宋体" w:hint="eastAsia"/>
                <w:color w:val="000000"/>
                <w:kern w:val="0"/>
                <w:sz w:val="18"/>
                <w:szCs w:val="18"/>
              </w:rPr>
              <w:br/>
            </w:r>
            <w:r>
              <w:rPr>
                <w:rFonts w:ascii="宋体" w:hAnsi="宋体" w:cs="宋体" w:hint="eastAsia"/>
                <w:color w:val="000000"/>
                <w:kern w:val="0"/>
                <w:sz w:val="18"/>
                <w:szCs w:val="18"/>
              </w:rPr>
              <w:t>（招商引资）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洪星乡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以洪星乡长春马坦香榧基地、红光保舍坞香榧基地为依托，发展香榧产业，建设集香榧采摘农事体验、香榧加工、香榧壳精油提炼及展示销售为一体的农业旅游项目</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黟黑公社酿造文化园</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黄山黟黑生态农业有限公司</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县经开区</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选址县经济开发区，对原博隆工贸园区厂房进行改造提升，建设黑米酒加工工厂，开发设计生产极具现代感的饮用米酒，打造有机生态种植、生产加工、文创、研学为一体的黑米酒产业园</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项目开工建设</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2021-2022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洪星笋制品产业园</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w:t>
            </w:r>
            <w:r>
              <w:rPr>
                <w:rFonts w:ascii="宋体" w:hAnsi="宋体" w:cs="宋体" w:hint="eastAsia"/>
                <w:color w:val="000000"/>
                <w:kern w:val="0"/>
                <w:sz w:val="18"/>
                <w:szCs w:val="18"/>
              </w:rPr>
              <w:br/>
            </w:r>
            <w:r>
              <w:rPr>
                <w:rFonts w:ascii="宋体" w:hAnsi="宋体" w:cs="宋体" w:hint="eastAsia"/>
                <w:color w:val="000000"/>
                <w:kern w:val="0"/>
                <w:sz w:val="18"/>
                <w:szCs w:val="18"/>
              </w:rPr>
              <w:t>（招商引资）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洪星乡</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利用洪星优质黄泥笋资源，建设标准化厂房，研发竹笋系列旅游食品，打造笋干品牌。同时发展挖笋、笋干加工及笋宴等体验型项目</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28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四、旅游交通及基础设施类项目（</w:t>
            </w:r>
            <w:r>
              <w:rPr>
                <w:rFonts w:ascii="宋体" w:hAnsi="宋体" w:cs="宋体" w:hint="eastAsia"/>
                <w:color w:val="000000"/>
                <w:kern w:val="0"/>
                <w:sz w:val="18"/>
                <w:szCs w:val="18"/>
              </w:rPr>
              <w:t>13</w:t>
            </w:r>
            <w:r>
              <w:rPr>
                <w:rFonts w:ascii="宋体" w:hAnsi="宋体" w:cs="宋体" w:hint="eastAsia"/>
                <w:color w:val="000000"/>
                <w:kern w:val="0"/>
                <w:sz w:val="18"/>
                <w:szCs w:val="18"/>
              </w:rPr>
              <w:t>）</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484661">
            <w:pPr>
              <w:widowControl/>
              <w:spacing w:line="26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169500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553D7B" w:rsidRDefault="00553D7B">
            <w:pPr>
              <w:spacing w:line="260" w:lineRule="exact"/>
              <w:rPr>
                <w:rFonts w:ascii="宋体" w:hAnsi="宋体" w:cs="宋体"/>
                <w:color w:val="000000"/>
                <w:sz w:val="18"/>
                <w:szCs w:val="18"/>
              </w:rPr>
            </w:pPr>
          </w:p>
        </w:tc>
      </w:tr>
      <w:tr w:rsidR="00553D7B">
        <w:trPr>
          <w:trHeight w:val="23"/>
        </w:trPr>
        <w:tc>
          <w:tcPr>
            <w:tcW w:w="5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26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全域旅游基础设施改造提升</w:t>
            </w:r>
          </w:p>
        </w:tc>
        <w:tc>
          <w:tcPr>
            <w:tcW w:w="1009"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br/>
            </w:r>
            <w:r>
              <w:rPr>
                <w:rFonts w:ascii="宋体" w:hAnsi="宋体" w:cs="宋体" w:hint="eastAsia"/>
                <w:color w:val="000000"/>
                <w:kern w:val="0"/>
                <w:sz w:val="18"/>
                <w:szCs w:val="18"/>
              </w:rPr>
              <w:t>徽黄集团</w:t>
            </w:r>
          </w:p>
        </w:tc>
        <w:tc>
          <w:tcPr>
            <w:tcW w:w="1145"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续建</w:t>
            </w:r>
          </w:p>
        </w:tc>
        <w:tc>
          <w:tcPr>
            <w:tcW w:w="107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县域范围</w:t>
            </w:r>
          </w:p>
        </w:tc>
        <w:tc>
          <w:tcPr>
            <w:tcW w:w="3075"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对县域旅游基础设施进行改造提升，包括改建生态停车场，改建旅游公路以及游客服务中心，实施景区周边亮化、绿化工程等</w:t>
            </w:r>
          </w:p>
        </w:tc>
        <w:tc>
          <w:tcPr>
            <w:tcW w:w="1076"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30000</w:t>
            </w:r>
          </w:p>
        </w:tc>
        <w:tc>
          <w:tcPr>
            <w:tcW w:w="1454"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已陆续开展整治提升工作</w:t>
            </w:r>
          </w:p>
        </w:tc>
        <w:tc>
          <w:tcPr>
            <w:tcW w:w="1391"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2020-2024</w:t>
            </w:r>
          </w:p>
        </w:tc>
        <w:tc>
          <w:tcPr>
            <w:tcW w:w="1038" w:type="dxa"/>
            <w:tcBorders>
              <w:top w:val="nil"/>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黟县国际乡村旅游度假区基础设施提升工程</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文化旅游体育局</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县域范围</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黟县国际乡村旅游度假区范围内旅游停车场改扩建，旅游服务中心提升，旅游厕所提升，环境整治，旅游标识系统，游步道建设</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黟西北国家生态旅游区基础设施提升工程</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文化旅游体育局</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县域范围</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黟西北三乡一镇新建旅游停车场、旅游集散中心</w:t>
            </w:r>
            <w:r>
              <w:rPr>
                <w:rFonts w:ascii="宋体" w:hAnsi="宋体" w:cs="宋体" w:hint="eastAsia"/>
                <w:color w:val="000000"/>
                <w:kern w:val="0"/>
                <w:sz w:val="18"/>
                <w:szCs w:val="18"/>
              </w:rPr>
              <w:t>1</w:t>
            </w:r>
            <w:r>
              <w:rPr>
                <w:rFonts w:ascii="宋体" w:hAnsi="宋体" w:cs="宋体" w:hint="eastAsia"/>
                <w:color w:val="000000"/>
                <w:kern w:val="0"/>
                <w:sz w:val="18"/>
                <w:szCs w:val="18"/>
              </w:rPr>
              <w:t>处、旅游厕所</w:t>
            </w:r>
            <w:r>
              <w:rPr>
                <w:rFonts w:ascii="宋体" w:hAnsi="宋体" w:cs="宋体" w:hint="eastAsia"/>
                <w:color w:val="000000"/>
                <w:kern w:val="0"/>
                <w:sz w:val="18"/>
                <w:szCs w:val="18"/>
              </w:rPr>
              <w:t>4</w:t>
            </w:r>
            <w:r>
              <w:rPr>
                <w:rFonts w:ascii="宋体" w:hAnsi="宋体" w:cs="宋体" w:hint="eastAsia"/>
                <w:color w:val="000000"/>
                <w:kern w:val="0"/>
                <w:sz w:val="18"/>
                <w:szCs w:val="18"/>
              </w:rPr>
              <w:t>处，建设标识系统、旅游步道，进行环境整治</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黟县两江源步道建设</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文化旅游体育局</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碧阳镇</w:t>
            </w:r>
            <w:r>
              <w:rPr>
                <w:rFonts w:ascii="宋体" w:hAnsi="宋体" w:cs="宋体" w:hint="eastAsia"/>
                <w:color w:val="000000"/>
                <w:kern w:val="0"/>
                <w:sz w:val="18"/>
                <w:szCs w:val="18"/>
              </w:rPr>
              <w:br/>
            </w:r>
            <w:r>
              <w:rPr>
                <w:rFonts w:ascii="宋体" w:hAnsi="宋体" w:cs="宋体" w:hint="eastAsia"/>
                <w:color w:val="000000"/>
                <w:kern w:val="0"/>
                <w:sz w:val="18"/>
                <w:szCs w:val="18"/>
              </w:rPr>
              <w:t>西递镇</w:t>
            </w:r>
            <w:r>
              <w:rPr>
                <w:rFonts w:ascii="宋体" w:hAnsi="宋体" w:cs="宋体" w:hint="eastAsia"/>
                <w:color w:val="000000"/>
                <w:kern w:val="0"/>
                <w:sz w:val="18"/>
                <w:szCs w:val="18"/>
              </w:rPr>
              <w:br/>
            </w: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将两江源线路步道串联，穿插建设森林步道，修缮古道，新建休憩亭、垃圾回收、紧急救护、标识标牌等设施</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黟县民宿集聚区基础设施提升工程</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文化旅游体育局</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县域范围</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提升全县</w:t>
            </w:r>
            <w:r>
              <w:rPr>
                <w:rFonts w:ascii="宋体" w:hAnsi="宋体" w:cs="宋体" w:hint="eastAsia"/>
                <w:color w:val="000000"/>
                <w:kern w:val="0"/>
                <w:sz w:val="18"/>
                <w:szCs w:val="18"/>
              </w:rPr>
              <w:t>12</w:t>
            </w:r>
            <w:r>
              <w:rPr>
                <w:rFonts w:ascii="宋体" w:hAnsi="宋体" w:cs="宋体" w:hint="eastAsia"/>
                <w:color w:val="000000"/>
                <w:kern w:val="0"/>
                <w:sz w:val="18"/>
                <w:szCs w:val="18"/>
              </w:rPr>
              <w:t>个民宿产业集群的基础设施，包括道路建设、环境整治、标识牌建设、停车场建设等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旅游风景道（美丽公路）岭下、卢村、渔亭等道班驿站建设</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市交投集团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相关乡镇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打造美丽公路，全面提升公路配套服务水平，将沿线道班改造成新徽派休闲精品公路服务区</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正在细化完善方案</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黟县屏山景区旅游基础</w:t>
            </w:r>
            <w:r>
              <w:rPr>
                <w:rFonts w:ascii="宋体" w:hAnsi="宋体" w:cs="宋体" w:hint="eastAsia"/>
                <w:color w:val="000000"/>
                <w:kern w:val="0"/>
                <w:sz w:val="18"/>
                <w:szCs w:val="18"/>
              </w:rPr>
              <w:lastRenderedPageBreak/>
              <w:t>设施提升</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徽黄集团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宏村镇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提升改造屏山停车场</w:t>
            </w:r>
            <w:r>
              <w:rPr>
                <w:rFonts w:ascii="宋体" w:hAnsi="宋体" w:cs="宋体" w:hint="eastAsia"/>
                <w:color w:val="000000"/>
                <w:kern w:val="0"/>
                <w:sz w:val="18"/>
                <w:szCs w:val="18"/>
              </w:rPr>
              <w:t>0.9</w:t>
            </w:r>
            <w:r>
              <w:rPr>
                <w:rFonts w:ascii="宋体" w:hAnsi="宋体" w:cs="宋体" w:hint="eastAsia"/>
                <w:color w:val="000000"/>
                <w:kern w:val="0"/>
                <w:sz w:val="18"/>
                <w:szCs w:val="18"/>
              </w:rPr>
              <w:t>万平方米；提升改造屏山老油厂地块</w:t>
            </w:r>
            <w:r>
              <w:rPr>
                <w:rFonts w:ascii="宋体" w:hAnsi="宋体" w:cs="宋体" w:hint="eastAsia"/>
                <w:color w:val="000000"/>
                <w:kern w:val="0"/>
                <w:sz w:val="18"/>
                <w:szCs w:val="18"/>
              </w:rPr>
              <w:t>2</w:t>
            </w:r>
            <w:r>
              <w:rPr>
                <w:rFonts w:ascii="宋体" w:hAnsi="宋体" w:cs="宋体" w:hint="eastAsia"/>
                <w:color w:val="000000"/>
                <w:kern w:val="0"/>
                <w:sz w:val="18"/>
                <w:szCs w:val="18"/>
              </w:rPr>
              <w:t>万平方</w:t>
            </w:r>
            <w:r>
              <w:rPr>
                <w:rFonts w:ascii="宋体" w:hAnsi="宋体" w:cs="宋体" w:hint="eastAsia"/>
                <w:color w:val="000000"/>
                <w:kern w:val="0"/>
                <w:sz w:val="18"/>
                <w:szCs w:val="18"/>
              </w:rPr>
              <w:lastRenderedPageBreak/>
              <w:t>米，主要改造建设集游客休息、体验等功能，入村道路改线，舒绣文纪念馆建设，写生作品展示，颜料水收集，标识系统建设提升等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8000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正在进行规划设计</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黟县古城旅游基础设施提升</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徽黄集团</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县</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城</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改造古城景区</w:t>
            </w:r>
            <w:r>
              <w:rPr>
                <w:rFonts w:ascii="宋体" w:hAnsi="宋体" w:cs="宋体" w:hint="eastAsia"/>
                <w:color w:val="000000"/>
                <w:kern w:val="0"/>
                <w:sz w:val="18"/>
                <w:szCs w:val="18"/>
              </w:rPr>
              <w:t>600</w:t>
            </w:r>
            <w:r>
              <w:rPr>
                <w:rFonts w:ascii="宋体" w:hAnsi="宋体" w:cs="宋体" w:hint="eastAsia"/>
                <w:color w:val="000000"/>
                <w:kern w:val="0"/>
                <w:sz w:val="18"/>
                <w:szCs w:val="18"/>
              </w:rPr>
              <w:t>㎡游客服务中心、两处共</w:t>
            </w:r>
            <w:r>
              <w:rPr>
                <w:rFonts w:ascii="宋体" w:hAnsi="宋体" w:cs="宋体" w:hint="eastAsia"/>
                <w:color w:val="000000"/>
                <w:kern w:val="0"/>
                <w:sz w:val="18"/>
                <w:szCs w:val="18"/>
              </w:rPr>
              <w:t>7700</w:t>
            </w:r>
            <w:r>
              <w:rPr>
                <w:rFonts w:ascii="宋体" w:hAnsi="宋体" w:cs="宋体" w:hint="eastAsia"/>
                <w:color w:val="000000"/>
                <w:kern w:val="0"/>
                <w:sz w:val="18"/>
                <w:szCs w:val="18"/>
              </w:rPr>
              <w:t>㎡停车场、</w:t>
            </w:r>
            <w:r>
              <w:rPr>
                <w:rFonts w:ascii="宋体" w:hAnsi="宋体" w:cs="宋体" w:hint="eastAsia"/>
                <w:color w:val="000000"/>
                <w:kern w:val="0"/>
                <w:sz w:val="18"/>
                <w:szCs w:val="18"/>
              </w:rPr>
              <w:t>4</w:t>
            </w:r>
            <w:r>
              <w:rPr>
                <w:rFonts w:ascii="宋体" w:hAnsi="宋体" w:cs="宋体" w:hint="eastAsia"/>
                <w:color w:val="000000"/>
                <w:kern w:val="0"/>
                <w:sz w:val="18"/>
                <w:szCs w:val="18"/>
              </w:rPr>
              <w:t>个厕所，新建古城景区内部道路</w:t>
            </w:r>
            <w:r>
              <w:rPr>
                <w:rFonts w:ascii="宋体" w:hAnsi="宋体" w:cs="宋体" w:hint="eastAsia"/>
                <w:color w:val="000000"/>
                <w:kern w:val="0"/>
                <w:sz w:val="18"/>
                <w:szCs w:val="18"/>
              </w:rPr>
              <w:t>1000m</w:t>
            </w:r>
            <w:r>
              <w:rPr>
                <w:rFonts w:ascii="宋体" w:hAnsi="宋体" w:cs="宋体" w:hint="eastAsia"/>
                <w:color w:val="000000"/>
                <w:kern w:val="0"/>
                <w:sz w:val="18"/>
                <w:szCs w:val="18"/>
              </w:rPr>
              <w:t>、微型消防站</w:t>
            </w:r>
            <w:r>
              <w:rPr>
                <w:rFonts w:ascii="宋体" w:hAnsi="宋体" w:cs="宋体" w:hint="eastAsia"/>
                <w:color w:val="000000"/>
                <w:kern w:val="0"/>
                <w:sz w:val="18"/>
                <w:szCs w:val="18"/>
              </w:rPr>
              <w:t>200</w:t>
            </w:r>
            <w:r>
              <w:rPr>
                <w:rFonts w:ascii="宋体" w:hAnsi="宋体" w:cs="宋体" w:hint="eastAsia"/>
                <w:color w:val="000000"/>
                <w:kern w:val="0"/>
                <w:sz w:val="18"/>
                <w:szCs w:val="18"/>
              </w:rPr>
              <w:t>㎡、旅游公厕</w:t>
            </w:r>
            <w:r>
              <w:rPr>
                <w:rFonts w:ascii="宋体" w:hAnsi="宋体" w:cs="宋体" w:hint="eastAsia"/>
                <w:color w:val="000000"/>
                <w:kern w:val="0"/>
                <w:sz w:val="18"/>
                <w:szCs w:val="18"/>
              </w:rPr>
              <w:t>1</w:t>
            </w:r>
            <w:r>
              <w:rPr>
                <w:rFonts w:ascii="宋体" w:hAnsi="宋体" w:cs="宋体" w:hint="eastAsia"/>
                <w:color w:val="000000"/>
                <w:kern w:val="0"/>
                <w:sz w:val="18"/>
                <w:szCs w:val="18"/>
              </w:rPr>
              <w:t>个、排水泵站一处，水渠两侧岸坡整治、水渠清淤；实施麻田、郭门、北街</w:t>
            </w:r>
            <w:r>
              <w:rPr>
                <w:rFonts w:ascii="宋体" w:hAnsi="宋体" w:cs="宋体" w:hint="eastAsia"/>
                <w:color w:val="000000"/>
                <w:kern w:val="0"/>
                <w:sz w:val="18"/>
                <w:szCs w:val="18"/>
              </w:rPr>
              <w:t>3</w:t>
            </w:r>
            <w:r>
              <w:rPr>
                <w:rFonts w:ascii="宋体" w:hAnsi="宋体" w:cs="宋体" w:hint="eastAsia"/>
                <w:color w:val="000000"/>
                <w:kern w:val="0"/>
                <w:sz w:val="18"/>
                <w:szCs w:val="18"/>
              </w:rPr>
              <w:t>个历史文化街区的消防工程，铺设消防管道、建消防供水系统、视频监控系统；建旅游标识牌</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完成项目立项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黟县骑行绿道建设</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县文化旅游体育局</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县域范围</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建设生态步道</w:t>
            </w:r>
            <w:r>
              <w:rPr>
                <w:rFonts w:ascii="宋体" w:hAnsi="宋体" w:cs="宋体" w:hint="eastAsia"/>
                <w:color w:val="000000"/>
                <w:kern w:val="0"/>
                <w:sz w:val="18"/>
                <w:szCs w:val="18"/>
              </w:rPr>
              <w:t>45km</w:t>
            </w:r>
            <w:r>
              <w:rPr>
                <w:rFonts w:ascii="宋体" w:hAnsi="宋体" w:cs="宋体" w:hint="eastAsia"/>
                <w:color w:val="000000"/>
                <w:kern w:val="0"/>
                <w:sz w:val="18"/>
                <w:szCs w:val="18"/>
              </w:rPr>
              <w:t>、生态护岸</w:t>
            </w:r>
            <w:r>
              <w:rPr>
                <w:rFonts w:ascii="宋体" w:hAnsi="宋体" w:cs="宋体" w:hint="eastAsia"/>
                <w:color w:val="000000"/>
                <w:kern w:val="0"/>
                <w:sz w:val="18"/>
                <w:szCs w:val="18"/>
              </w:rPr>
              <w:t>5km</w:t>
            </w:r>
            <w:r>
              <w:rPr>
                <w:rFonts w:ascii="宋体" w:hAnsi="宋体" w:cs="宋体" w:hint="eastAsia"/>
                <w:color w:val="000000"/>
                <w:kern w:val="0"/>
                <w:sz w:val="18"/>
                <w:szCs w:val="18"/>
              </w:rPr>
              <w:t>、生态隔离带</w:t>
            </w:r>
            <w:r>
              <w:rPr>
                <w:rFonts w:ascii="宋体" w:hAnsi="宋体" w:cs="宋体" w:hint="eastAsia"/>
                <w:color w:val="000000"/>
                <w:kern w:val="0"/>
                <w:sz w:val="18"/>
                <w:szCs w:val="18"/>
              </w:rPr>
              <w:t>5km</w:t>
            </w:r>
            <w:r>
              <w:rPr>
                <w:rFonts w:ascii="宋体" w:hAnsi="宋体" w:cs="宋体" w:hint="eastAsia"/>
                <w:color w:val="000000"/>
                <w:kern w:val="0"/>
                <w:sz w:val="18"/>
                <w:szCs w:val="18"/>
              </w:rPr>
              <w:t>²、人工湿地</w:t>
            </w:r>
            <w:r>
              <w:rPr>
                <w:rFonts w:ascii="宋体" w:hAnsi="宋体" w:cs="宋体" w:hint="eastAsia"/>
                <w:color w:val="000000"/>
                <w:kern w:val="0"/>
                <w:sz w:val="18"/>
                <w:szCs w:val="18"/>
              </w:rPr>
              <w:t>1km</w:t>
            </w:r>
            <w:r>
              <w:rPr>
                <w:rFonts w:ascii="宋体" w:hAnsi="宋体" w:cs="宋体" w:hint="eastAsia"/>
                <w:color w:val="000000"/>
                <w:kern w:val="0"/>
                <w:sz w:val="18"/>
                <w:szCs w:val="18"/>
              </w:rPr>
              <w:t>²，串联县域内各景区骑行绿道，建设骑行休憩点、骑行车辆租赁系统和车辆存放点</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环城自行车慢行系统建设</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县文化旅游体育局</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县域范围</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绘制线路图，修建总长</w:t>
            </w:r>
            <w:r>
              <w:rPr>
                <w:rFonts w:ascii="宋体" w:hAnsi="宋体" w:cs="宋体" w:hint="eastAsia"/>
                <w:color w:val="000000"/>
                <w:kern w:val="0"/>
                <w:sz w:val="18"/>
                <w:szCs w:val="18"/>
              </w:rPr>
              <w:t>20km</w:t>
            </w:r>
            <w:r>
              <w:rPr>
                <w:rFonts w:ascii="宋体" w:hAnsi="宋体" w:cs="宋体" w:hint="eastAsia"/>
                <w:color w:val="000000"/>
                <w:kern w:val="0"/>
                <w:sz w:val="18"/>
                <w:szCs w:val="18"/>
              </w:rPr>
              <w:t>、宽</w:t>
            </w:r>
            <w:r>
              <w:rPr>
                <w:rFonts w:ascii="宋体" w:hAnsi="宋体" w:cs="宋体" w:hint="eastAsia"/>
                <w:color w:val="000000"/>
                <w:kern w:val="0"/>
                <w:sz w:val="18"/>
                <w:szCs w:val="18"/>
              </w:rPr>
              <w:t>2m</w:t>
            </w:r>
            <w:r>
              <w:rPr>
                <w:rFonts w:ascii="宋体" w:hAnsi="宋体" w:cs="宋体" w:hint="eastAsia"/>
                <w:color w:val="000000"/>
                <w:kern w:val="0"/>
                <w:sz w:val="18"/>
                <w:szCs w:val="18"/>
              </w:rPr>
              <w:t>的环城自行车慢行系统，拓展公路沿线绿化，设立标识牌等。</w:t>
            </w:r>
            <w:r>
              <w:rPr>
                <w:rFonts w:ascii="宋体" w:hAnsi="宋体" w:cs="宋体" w:hint="eastAsia"/>
                <w:color w:val="000000"/>
                <w:kern w:val="0"/>
                <w:sz w:val="18"/>
                <w:szCs w:val="18"/>
              </w:rPr>
              <w:t>2.</w:t>
            </w:r>
            <w:r>
              <w:rPr>
                <w:rFonts w:ascii="宋体" w:hAnsi="宋体" w:cs="宋体" w:hint="eastAsia"/>
                <w:color w:val="000000"/>
                <w:kern w:val="0"/>
                <w:sz w:val="18"/>
                <w:szCs w:val="18"/>
              </w:rPr>
              <w:t>在宏村、深冲、屏山、木坑、卢村等主要景点内，建</w:t>
            </w:r>
            <w:r>
              <w:rPr>
                <w:rFonts w:ascii="宋体" w:hAnsi="宋体" w:cs="宋体" w:hint="eastAsia"/>
                <w:color w:val="000000"/>
                <w:kern w:val="0"/>
                <w:sz w:val="18"/>
                <w:szCs w:val="18"/>
              </w:rPr>
              <w:t>5</w:t>
            </w:r>
            <w:r>
              <w:rPr>
                <w:rFonts w:ascii="宋体" w:hAnsi="宋体" w:cs="宋体" w:hint="eastAsia"/>
                <w:color w:val="000000"/>
                <w:kern w:val="0"/>
                <w:sz w:val="18"/>
                <w:szCs w:val="18"/>
              </w:rPr>
              <w:t>个“古驿站”。</w:t>
            </w:r>
            <w:r>
              <w:rPr>
                <w:rFonts w:ascii="宋体" w:hAnsi="宋体" w:cs="宋体" w:hint="eastAsia"/>
                <w:color w:val="000000"/>
                <w:kern w:val="0"/>
                <w:sz w:val="18"/>
                <w:szCs w:val="18"/>
              </w:rPr>
              <w:t>3.</w:t>
            </w:r>
            <w:r>
              <w:rPr>
                <w:rFonts w:ascii="宋体" w:hAnsi="宋体" w:cs="宋体" w:hint="eastAsia"/>
                <w:color w:val="000000"/>
                <w:kern w:val="0"/>
                <w:sz w:val="18"/>
                <w:szCs w:val="18"/>
              </w:rPr>
              <w:t>在县城、西递、五里、南屏、打鼓岭建</w:t>
            </w:r>
            <w:r>
              <w:rPr>
                <w:rFonts w:ascii="宋体" w:hAnsi="宋体" w:cs="宋体" w:hint="eastAsia"/>
                <w:color w:val="000000"/>
                <w:kern w:val="0"/>
                <w:sz w:val="18"/>
                <w:szCs w:val="18"/>
              </w:rPr>
              <w:t>5</w:t>
            </w:r>
            <w:r>
              <w:rPr>
                <w:rFonts w:ascii="宋体" w:hAnsi="宋体" w:cs="宋体" w:hint="eastAsia"/>
                <w:color w:val="000000"/>
                <w:kern w:val="0"/>
                <w:sz w:val="18"/>
                <w:szCs w:val="18"/>
              </w:rPr>
              <w:t>个“古驿站”</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黟县全域旅游对外形象提升展示工程</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县域范围</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提升高铁站出口、高速下口及国、省道与外县交接处基础设施，建设对外形象展示标志建筑，进行地面绿化、环境整治等</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沿</w:t>
            </w:r>
            <w:r>
              <w:rPr>
                <w:rFonts w:ascii="宋体" w:hAnsi="宋体" w:cs="宋体" w:hint="eastAsia"/>
                <w:color w:val="000000"/>
                <w:kern w:val="0"/>
                <w:sz w:val="18"/>
                <w:szCs w:val="18"/>
              </w:rPr>
              <w:t>530</w:t>
            </w:r>
            <w:r>
              <w:rPr>
                <w:rFonts w:ascii="宋体" w:hAnsi="宋体" w:cs="宋体" w:hint="eastAsia"/>
                <w:color w:val="000000"/>
                <w:kern w:val="0"/>
                <w:sz w:val="18"/>
                <w:szCs w:val="18"/>
              </w:rPr>
              <w:t>国道渔亭镇—碧阳</w:t>
            </w:r>
            <w:r>
              <w:rPr>
                <w:rFonts w:ascii="宋体" w:hAnsi="宋体" w:cs="宋体" w:hint="eastAsia"/>
                <w:color w:val="000000"/>
                <w:kern w:val="0"/>
                <w:sz w:val="18"/>
                <w:szCs w:val="18"/>
              </w:rPr>
              <w:lastRenderedPageBreak/>
              <w:t>镇—宏村镇—黟东南乡村旅游精品线路</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相关乡镇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以乡村旅游为主线，贯通渔亭镇—碧阳镇—宏村镇—黟东南旅游沿线道</w:t>
            </w:r>
            <w:r>
              <w:rPr>
                <w:rFonts w:ascii="宋体" w:hAnsi="宋体" w:cs="宋体" w:hint="eastAsia"/>
                <w:color w:val="000000"/>
                <w:kern w:val="0"/>
                <w:sz w:val="18"/>
                <w:szCs w:val="18"/>
              </w:rPr>
              <w:lastRenderedPageBreak/>
              <w:t>路，建设民宿、酒店、景观点等旅游接待设施</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9000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r w:rsidR="00553D7B">
        <w:trPr>
          <w:trHeight w:val="2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西递—碧阳—洪星—美溪—柯村生态旅游带</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待定（招商引资）</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新建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文化旅游</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相关乡镇</w:t>
            </w:r>
          </w:p>
        </w:tc>
        <w:tc>
          <w:tcPr>
            <w:tcW w:w="30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将西递村旅游外延至洪星乡、美溪乡、柯村镇，打造黟县生态旅游示范带</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项目谋划</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2022-2025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3D7B" w:rsidRDefault="00484661">
            <w:pPr>
              <w:widowControl/>
              <w:spacing w:line="26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社会投资</w:t>
            </w:r>
          </w:p>
        </w:tc>
      </w:tr>
    </w:tbl>
    <w:p w:rsidR="00553D7B" w:rsidRDefault="00553D7B">
      <w:pPr>
        <w:spacing w:line="260" w:lineRule="exact"/>
        <w:ind w:firstLineChars="200" w:firstLine="600"/>
        <w:rPr>
          <w:rFonts w:ascii="仿宋_GB2312" w:eastAsia="仿宋_GB2312" w:cs="仿宋_GB2312"/>
          <w:sz w:val="30"/>
          <w:szCs w:val="30"/>
        </w:rPr>
      </w:pPr>
    </w:p>
    <w:p w:rsidR="00553D7B" w:rsidRDefault="00553D7B">
      <w:pPr>
        <w:spacing w:line="260" w:lineRule="exact"/>
        <w:ind w:firstLineChars="200" w:firstLine="600"/>
        <w:rPr>
          <w:rFonts w:ascii="仿宋_GB2312" w:eastAsia="仿宋_GB2312" w:cs="仿宋_GB2312"/>
          <w:sz w:val="30"/>
          <w:szCs w:val="30"/>
        </w:rPr>
      </w:pPr>
    </w:p>
    <w:p w:rsidR="00553D7B" w:rsidRDefault="00553D7B">
      <w:pPr>
        <w:spacing w:line="260" w:lineRule="exact"/>
        <w:ind w:firstLineChars="200" w:firstLine="600"/>
        <w:rPr>
          <w:rFonts w:ascii="仿宋_GB2312" w:eastAsia="仿宋_GB2312" w:cs="仿宋_GB2312"/>
          <w:sz w:val="30"/>
          <w:szCs w:val="30"/>
        </w:rPr>
      </w:pPr>
    </w:p>
    <w:p w:rsidR="00553D7B" w:rsidRDefault="00553D7B">
      <w:pPr>
        <w:spacing w:line="260" w:lineRule="exact"/>
        <w:ind w:firstLineChars="200" w:firstLine="600"/>
        <w:rPr>
          <w:rFonts w:ascii="仿宋_GB2312" w:eastAsia="仿宋_GB2312" w:cs="仿宋_GB2312"/>
          <w:sz w:val="30"/>
          <w:szCs w:val="30"/>
        </w:rPr>
      </w:pPr>
    </w:p>
    <w:p w:rsidR="00553D7B" w:rsidRDefault="00553D7B">
      <w:pPr>
        <w:spacing w:line="260" w:lineRule="exact"/>
        <w:ind w:firstLineChars="200" w:firstLine="600"/>
        <w:rPr>
          <w:rFonts w:ascii="仿宋_GB2312" w:eastAsia="仿宋_GB2312" w:cs="仿宋_GB2312"/>
          <w:sz w:val="30"/>
          <w:szCs w:val="30"/>
        </w:rPr>
      </w:pPr>
    </w:p>
    <w:sectPr w:rsidR="00553D7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661" w:rsidRDefault="00484661">
      <w:r>
        <w:separator/>
      </w:r>
    </w:p>
  </w:endnote>
  <w:endnote w:type="continuationSeparator" w:id="0">
    <w:p w:rsidR="00484661" w:rsidRDefault="0048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7B" w:rsidRDefault="00484661">
    <w:pPr>
      <w:pStyle w:val="a4"/>
      <w:framePr w:wrap="around" w:vAnchor="text" w:hAnchor="margin" w:xAlign="center" w:y="1"/>
      <w:ind w:firstLine="360"/>
      <w:rPr>
        <w:rStyle w:val="a8"/>
      </w:rPr>
    </w:pPr>
    <w:r>
      <w:rPr>
        <w:rStyle w:val="a8"/>
      </w:rPr>
      <w:fldChar w:fldCharType="begin"/>
    </w:r>
    <w:r>
      <w:rPr>
        <w:rStyle w:val="a8"/>
      </w:rPr>
      <w:instrText xml:space="preserve">PAGE  </w:instrText>
    </w:r>
    <w:r>
      <w:rPr>
        <w:rStyle w:val="a8"/>
      </w:rPr>
      <w:fldChar w:fldCharType="end"/>
    </w:r>
  </w:p>
  <w:p w:rsidR="00553D7B" w:rsidRDefault="00553D7B">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7B" w:rsidRDefault="00484661">
    <w:pPr>
      <w:pStyle w:val="a4"/>
      <w:framePr w:wrap="around" w:vAnchor="text" w:hAnchor="margin" w:xAlign="center" w:y="1"/>
      <w:ind w:firstLine="360"/>
      <w:rPr>
        <w:rStyle w:val="a8"/>
      </w:rPr>
    </w:pPr>
    <w:r>
      <w:rPr>
        <w:rStyle w:val="a8"/>
      </w:rPr>
      <w:fldChar w:fldCharType="begin"/>
    </w:r>
    <w:r>
      <w:rPr>
        <w:rStyle w:val="a8"/>
      </w:rPr>
      <w:instrText xml:space="preserve">PAGE  </w:instrText>
    </w:r>
    <w:r>
      <w:rPr>
        <w:rStyle w:val="a8"/>
      </w:rPr>
      <w:fldChar w:fldCharType="separate"/>
    </w:r>
    <w:r w:rsidR="00CA2CDD">
      <w:rPr>
        <w:rStyle w:val="a8"/>
        <w:noProof/>
      </w:rPr>
      <w:t>2</w:t>
    </w:r>
    <w:r>
      <w:rPr>
        <w:rStyle w:val="a8"/>
      </w:rPr>
      <w:fldChar w:fldCharType="end"/>
    </w:r>
  </w:p>
  <w:p w:rsidR="00553D7B" w:rsidRDefault="00553D7B">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7B" w:rsidRDefault="00553D7B">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7B" w:rsidRDefault="00553D7B">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919609"/>
    </w:sdtPr>
    <w:sdtEndPr>
      <w:rPr>
        <w:sz w:val="24"/>
        <w:szCs w:val="24"/>
      </w:rPr>
    </w:sdtEndPr>
    <w:sdtContent>
      <w:p w:rsidR="00553D7B" w:rsidRDefault="00484661">
        <w:pPr>
          <w:pStyle w:val="a4"/>
          <w:ind w:firstLine="360"/>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CA2CDD" w:rsidRPr="00CA2CDD">
          <w:rPr>
            <w:noProof/>
            <w:sz w:val="24"/>
            <w:szCs w:val="24"/>
            <w:lang w:val="zh-CN"/>
          </w:rPr>
          <w:t>37</w:t>
        </w:r>
        <w:r>
          <w:rPr>
            <w:sz w:val="24"/>
            <w:szCs w:val="24"/>
            <w:lang w:val="zh-CN"/>
          </w:rPr>
          <w:fldChar w:fldCharType="end"/>
        </w:r>
      </w:p>
    </w:sdtContent>
  </w:sdt>
  <w:p w:rsidR="00553D7B" w:rsidRDefault="00553D7B">
    <w:pPr>
      <w:pStyle w:val="a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7B" w:rsidRDefault="00553D7B">
    <w:pPr>
      <w:pStyle w:val="a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7B" w:rsidRDefault="00484661">
    <w:pPr>
      <w:pStyle w:val="a4"/>
      <w:framePr w:wrap="around" w:vAnchor="text" w:hAnchor="page" w:x="5662" w:y="40"/>
      <w:ind w:firstLine="560"/>
      <w:rPr>
        <w:rStyle w:val="a8"/>
        <w:sz w:val="28"/>
        <w:szCs w:val="28"/>
      </w:rPr>
    </w:pPr>
    <w:r>
      <w:rPr>
        <w:rStyle w:val="a8"/>
        <w:sz w:val="28"/>
        <w:szCs w:val="28"/>
      </w:rPr>
      <w:fldChar w:fldCharType="begin"/>
    </w:r>
    <w:r>
      <w:rPr>
        <w:rStyle w:val="a8"/>
        <w:sz w:val="28"/>
        <w:szCs w:val="28"/>
      </w:rPr>
      <w:instrText xml:space="preserve">PAGE  </w:instrText>
    </w:r>
    <w:r>
      <w:rPr>
        <w:rStyle w:val="a8"/>
        <w:sz w:val="28"/>
        <w:szCs w:val="28"/>
      </w:rPr>
      <w:fldChar w:fldCharType="separate"/>
    </w:r>
    <w:r w:rsidR="00CA2CDD">
      <w:rPr>
        <w:rStyle w:val="a8"/>
        <w:noProof/>
        <w:sz w:val="28"/>
        <w:szCs w:val="28"/>
      </w:rPr>
      <w:t>96</w:t>
    </w:r>
    <w:r>
      <w:rPr>
        <w:rStyle w:val="a8"/>
        <w:sz w:val="28"/>
        <w:szCs w:val="28"/>
      </w:rPr>
      <w:fldChar w:fldCharType="end"/>
    </w:r>
  </w:p>
  <w:p w:rsidR="00553D7B" w:rsidRDefault="00553D7B">
    <w:pPr>
      <w:pStyle w:val="a4"/>
      <w:ind w:firstLine="560"/>
      <w:rPr>
        <w:color w:val="000000" w:themeColor="text1"/>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661" w:rsidRDefault="00484661">
      <w:r>
        <w:separator/>
      </w:r>
    </w:p>
  </w:footnote>
  <w:footnote w:type="continuationSeparator" w:id="0">
    <w:p w:rsidR="00484661" w:rsidRDefault="00484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7B" w:rsidRDefault="00553D7B">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7B" w:rsidRDefault="00553D7B">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7B" w:rsidRDefault="00553D7B">
    <w:pPr>
      <w:ind w:firstLine="6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7B" w:rsidRDefault="00553D7B">
    <w:pPr>
      <w:pStyle w:val="a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7B" w:rsidRDefault="00553D7B">
    <w:pPr>
      <w:ind w:firstLine="6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7B" w:rsidRDefault="00553D7B">
    <w:pPr>
      <w:pStyle w:val="a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D7B" w:rsidRDefault="00553D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22B1C1"/>
    <w:multiLevelType w:val="multilevel"/>
    <w:tmpl w:val="9822B1C1"/>
    <w:lvl w:ilvl="0">
      <w:start w:val="1"/>
      <w:numFmt w:val="bullet"/>
      <w:lvlText w:val=""/>
      <w:lvlJc w:val="left"/>
      <w:pPr>
        <w:ind w:left="900" w:hanging="420"/>
      </w:pPr>
      <w:rPr>
        <w:rFonts w:ascii="Wingdings" w:hAnsi="Wingdings" w:cs="Wingdings" w:hint="default"/>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172A27"/>
    <w:rsid w:val="00235DAA"/>
    <w:rsid w:val="00285A88"/>
    <w:rsid w:val="003F2DD6"/>
    <w:rsid w:val="00484661"/>
    <w:rsid w:val="00553D7B"/>
    <w:rsid w:val="006D5363"/>
    <w:rsid w:val="007C0636"/>
    <w:rsid w:val="007F2098"/>
    <w:rsid w:val="00890CB7"/>
    <w:rsid w:val="00B22EDB"/>
    <w:rsid w:val="00BA6BC5"/>
    <w:rsid w:val="00BC4087"/>
    <w:rsid w:val="00C12BB4"/>
    <w:rsid w:val="00CA2CDD"/>
    <w:rsid w:val="03590A39"/>
    <w:rsid w:val="0A9828A3"/>
    <w:rsid w:val="1EFA609C"/>
    <w:rsid w:val="22D44C61"/>
    <w:rsid w:val="26BF5EB7"/>
    <w:rsid w:val="29497671"/>
    <w:rsid w:val="309657DE"/>
    <w:rsid w:val="394F5BBD"/>
    <w:rsid w:val="4B5272B0"/>
    <w:rsid w:val="4D8A6A32"/>
    <w:rsid w:val="53301599"/>
    <w:rsid w:val="54242C56"/>
    <w:rsid w:val="59AC56CE"/>
    <w:rsid w:val="5B60131E"/>
    <w:rsid w:val="5C7F3626"/>
    <w:rsid w:val="62D6367B"/>
    <w:rsid w:val="68766C98"/>
    <w:rsid w:val="7AFB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D04D32-D441-4CBD-8AB4-4F7C765E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qFormat="1"/>
    <w:lsdException w:name="header" w:uiPriority="99" w:unhideWhenUsed="1" w:qFormat="1"/>
    <w:lsdException w:name="footer" w:uiPriority="99" w:unhideWhenUsed="1" w:qFormat="1"/>
    <w:lsdException w:name="caption" w:semiHidden="1" w:unhideWhenUsed="1" w:qFormat="1"/>
    <w:lsdException w:name="page number"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pageBreakBefore/>
      <w:spacing w:beforeLines="100" w:afterLines="100" w:line="360" w:lineRule="auto"/>
      <w:jc w:val="center"/>
      <w:outlineLvl w:val="0"/>
    </w:pPr>
    <w:rPr>
      <w:rFonts w:eastAsia="黑体"/>
      <w:bCs/>
      <w:kern w:val="44"/>
      <w:sz w:val="32"/>
      <w:szCs w:val="44"/>
    </w:rPr>
  </w:style>
  <w:style w:type="paragraph" w:styleId="2">
    <w:name w:val="heading 2"/>
    <w:basedOn w:val="a"/>
    <w:next w:val="a"/>
    <w:uiPriority w:val="9"/>
    <w:unhideWhenUsed/>
    <w:qFormat/>
    <w:pPr>
      <w:keepNext/>
      <w:keepLines/>
      <w:spacing w:beforeLines="50" w:afterLines="50" w:line="360" w:lineRule="auto"/>
      <w:ind w:firstLine="600"/>
      <w:outlineLvl w:val="1"/>
    </w:pPr>
    <w:rPr>
      <w:rFonts w:eastAsia="黑体"/>
      <w:bCs/>
      <w:kern w:val="0"/>
      <w:szCs w:val="32"/>
    </w:rPr>
  </w:style>
  <w:style w:type="paragraph" w:styleId="3">
    <w:name w:val="heading 3"/>
    <w:basedOn w:val="a"/>
    <w:next w:val="a"/>
    <w:uiPriority w:val="9"/>
    <w:unhideWhenUsed/>
    <w:qFormat/>
    <w:pPr>
      <w:keepNext/>
      <w:keepLines/>
      <w:adjustRightInd w:val="0"/>
      <w:spacing w:beforeLines="50" w:afterLines="50"/>
      <w:ind w:firstLine="602"/>
      <w:contextualSpacing/>
      <w:outlineLvl w:val="2"/>
    </w:pPr>
    <w:rPr>
      <w:b/>
      <w:color w:val="FF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ind w:leftChars="400" w:left="840"/>
    </w:pPr>
  </w:style>
  <w:style w:type="paragraph" w:styleId="a3">
    <w:name w:val="Balloon Text"/>
    <w:basedOn w:val="a"/>
    <w:link w:val="Char"/>
    <w:rPr>
      <w:sz w:val="18"/>
      <w:szCs w:val="18"/>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0"/>
      </w:tabs>
      <w:spacing w:line="600" w:lineRule="exact"/>
      <w:jc w:val="left"/>
    </w:pPr>
    <w:rPr>
      <w:rFonts w:ascii="黑体" w:eastAsia="黑体" w:hAnsi="黑体"/>
      <w:kern w:val="0"/>
      <w:szCs w:val="30"/>
    </w:rPr>
  </w:style>
  <w:style w:type="paragraph" w:styleId="20">
    <w:name w:val="toc 2"/>
    <w:basedOn w:val="a"/>
    <w:next w:val="a"/>
    <w:uiPriority w:val="39"/>
    <w:unhideWhenUsed/>
    <w:qFormat/>
    <w:pPr>
      <w:ind w:leftChars="200" w:left="420" w:firstLineChars="200" w:firstLine="200"/>
    </w:pPr>
    <w:rPr>
      <w:rFonts w:eastAsia="仿宋_GB2312"/>
      <w:sz w:val="30"/>
      <w:szCs w:val="30"/>
    </w:rPr>
  </w:style>
  <w:style w:type="paragraph" w:styleId="a6">
    <w:name w:val="Normal (Web)"/>
    <w:basedOn w:val="a"/>
    <w:qFormat/>
    <w:rPr>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nhideWhenUsed/>
    <w:qFormat/>
  </w:style>
  <w:style w:type="character" w:styleId="a9">
    <w:name w:val="Hyperlink"/>
    <w:basedOn w:val="a0"/>
    <w:uiPriority w:val="99"/>
    <w:unhideWhenUsed/>
    <w:qFormat/>
    <w:rPr>
      <w:color w:val="0000FF"/>
      <w:u w:val="single"/>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color w:val="0000FF"/>
      <w:u w:val="single"/>
    </w:rPr>
  </w:style>
  <w:style w:type="character" w:customStyle="1" w:styleId="16">
    <w:name w:val="16"/>
    <w:basedOn w:val="a0"/>
    <w:qFormat/>
    <w:rPr>
      <w:rFonts w:ascii="Times New Roman" w:hAnsi="Times New Roman" w:cs="Times New Roman" w:hint="default"/>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Char">
    <w:name w:val="批注框文本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9838</Words>
  <Characters>56079</Characters>
  <Application>Microsoft Office Word</Application>
  <DocSecurity>0</DocSecurity>
  <Lines>467</Lines>
  <Paragraphs>131</Paragraphs>
  <ScaleCrop>false</ScaleCrop>
  <Company>Microsoft</Company>
  <LinksUpToDate>false</LinksUpToDate>
  <CharactersWithSpaces>65786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随缘</dc:creator>
  <cp:lastModifiedBy>黟县文化旅游体育局收文员</cp:lastModifiedBy>
  <cp:revision>9</cp:revision>
  <cp:lastPrinted>2022-03-03T08:23:00Z</cp:lastPrinted>
  <dcterms:created xsi:type="dcterms:W3CDTF">2022-02-22T02:40:00Z</dcterms:created>
  <dcterms:modified xsi:type="dcterms:W3CDTF">2023-10-25T09:55:00Z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B454907CCC204E738B2024A730EA328E</vt:lpwstr>
  </property>
</Properties>
</file>