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91325C"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91325C">
        <w:rPr>
          <w:rFonts w:eastAsia="仿宋_GB2312"/>
          <w:color w:val="000000" w:themeColor="text1"/>
          <w:sz w:val="32"/>
          <w:szCs w:val="32"/>
        </w:rPr>
        <w:t>黄</w:t>
      </w:r>
      <w:r w:rsidR="008A4394" w:rsidRPr="0091325C">
        <w:rPr>
          <w:rFonts w:eastAsia="仿宋_GB2312"/>
          <w:color w:val="000000" w:themeColor="text1"/>
          <w:sz w:val="32"/>
          <w:szCs w:val="32"/>
        </w:rPr>
        <w:t>环</w:t>
      </w:r>
      <w:r w:rsidR="00C61281" w:rsidRPr="0091325C">
        <w:rPr>
          <w:rFonts w:eastAsia="仿宋_GB2312"/>
          <w:color w:val="000000" w:themeColor="text1"/>
          <w:sz w:val="32"/>
          <w:szCs w:val="32"/>
        </w:rPr>
        <w:t>建函〔</w:t>
      </w:r>
      <w:r w:rsidR="00C61281" w:rsidRPr="0091325C">
        <w:rPr>
          <w:rFonts w:eastAsia="仿宋_GB2312"/>
          <w:color w:val="000000" w:themeColor="text1"/>
          <w:sz w:val="32"/>
          <w:szCs w:val="32"/>
        </w:rPr>
        <w:t>202</w:t>
      </w:r>
      <w:r w:rsidR="00165D45" w:rsidRPr="0091325C">
        <w:rPr>
          <w:rFonts w:eastAsia="仿宋_GB2312"/>
          <w:color w:val="000000" w:themeColor="text1"/>
          <w:sz w:val="32"/>
          <w:szCs w:val="32"/>
        </w:rPr>
        <w:t>5</w:t>
      </w:r>
      <w:r w:rsidR="00C61281" w:rsidRPr="0091325C">
        <w:rPr>
          <w:rFonts w:eastAsia="仿宋_GB2312"/>
          <w:color w:val="000000" w:themeColor="text1"/>
          <w:sz w:val="32"/>
          <w:szCs w:val="32"/>
        </w:rPr>
        <w:t>〕</w:t>
      </w:r>
      <w:r w:rsidR="00EE4E76">
        <w:rPr>
          <w:rFonts w:eastAsia="仿宋_GB2312" w:hint="eastAsia"/>
          <w:color w:val="000000" w:themeColor="text1"/>
          <w:sz w:val="32"/>
          <w:szCs w:val="32"/>
        </w:rPr>
        <w:t>2</w:t>
      </w:r>
      <w:r w:rsidR="00333BFF">
        <w:rPr>
          <w:rFonts w:eastAsia="仿宋_GB2312" w:hint="eastAsia"/>
          <w:color w:val="000000" w:themeColor="text1"/>
          <w:sz w:val="32"/>
          <w:szCs w:val="32"/>
        </w:rPr>
        <w:t>2</w:t>
      </w:r>
      <w:r w:rsidR="00C61281" w:rsidRPr="0091325C">
        <w:rPr>
          <w:rFonts w:eastAsia="仿宋_GB2312"/>
          <w:color w:val="000000" w:themeColor="text1"/>
          <w:sz w:val="32"/>
          <w:szCs w:val="32"/>
        </w:rPr>
        <w:t>号</w:t>
      </w:r>
    </w:p>
    <w:p w:rsidR="00333BFF" w:rsidRDefault="00333BFF" w:rsidP="00333BFF">
      <w:pPr>
        <w:spacing w:line="560" w:lineRule="exact"/>
        <w:jc w:val="center"/>
        <w:rPr>
          <w:rFonts w:eastAsia="方正小标宋简体"/>
          <w:color w:val="000000"/>
          <w:spacing w:val="-12"/>
          <w:sz w:val="44"/>
          <w:szCs w:val="44"/>
        </w:rPr>
      </w:pPr>
      <w:r w:rsidRPr="00333BFF">
        <w:rPr>
          <w:rFonts w:eastAsia="方正小标宋简体" w:hint="eastAsia"/>
          <w:color w:val="000000"/>
          <w:spacing w:val="-12"/>
          <w:sz w:val="44"/>
          <w:szCs w:val="44"/>
        </w:rPr>
        <w:t>关于安徽新远科技股份有限公司特种树脂及其衍生新材料项目（一期工程）</w:t>
      </w:r>
    </w:p>
    <w:p w:rsidR="00333BFF" w:rsidRPr="00333BFF" w:rsidRDefault="00333BFF" w:rsidP="00333BFF">
      <w:pPr>
        <w:spacing w:line="560" w:lineRule="exact"/>
        <w:jc w:val="center"/>
        <w:rPr>
          <w:rFonts w:eastAsia="方正小标宋简体"/>
          <w:color w:val="000000"/>
          <w:spacing w:val="-12"/>
          <w:sz w:val="44"/>
          <w:szCs w:val="44"/>
        </w:rPr>
      </w:pPr>
      <w:r w:rsidRPr="00333BFF">
        <w:rPr>
          <w:rFonts w:eastAsia="方正小标宋简体" w:hint="eastAsia"/>
          <w:color w:val="000000"/>
          <w:spacing w:val="-12"/>
          <w:sz w:val="44"/>
          <w:szCs w:val="44"/>
        </w:rPr>
        <w:t>环境影响报告书的批复</w:t>
      </w:r>
    </w:p>
    <w:p w:rsidR="00333BFF" w:rsidRPr="00333BFF" w:rsidRDefault="00333BFF" w:rsidP="00333BFF">
      <w:pPr>
        <w:spacing w:line="560" w:lineRule="exact"/>
        <w:ind w:firstLineChars="200" w:firstLine="480"/>
        <w:rPr>
          <w:color w:val="000000"/>
          <w:kern w:val="0"/>
          <w:sz w:val="24"/>
          <w:szCs w:val="20"/>
        </w:rPr>
      </w:pPr>
    </w:p>
    <w:p w:rsidR="00333BFF" w:rsidRPr="00333BFF" w:rsidRDefault="00333BFF" w:rsidP="00333BFF">
      <w:pPr>
        <w:spacing w:line="560" w:lineRule="exact"/>
        <w:rPr>
          <w:rFonts w:eastAsia="仿宋"/>
          <w:color w:val="000000"/>
          <w:sz w:val="32"/>
          <w:szCs w:val="32"/>
          <w:lang w:val="zh-CN"/>
        </w:rPr>
      </w:pPr>
      <w:r w:rsidRPr="00333BFF">
        <w:rPr>
          <w:rFonts w:eastAsia="仿宋" w:hint="eastAsia"/>
          <w:color w:val="000000"/>
          <w:sz w:val="32"/>
          <w:szCs w:val="32"/>
          <w:lang w:val="zh-CN"/>
        </w:rPr>
        <w:t>安徽</w:t>
      </w:r>
      <w:r w:rsidRPr="00333BFF">
        <w:rPr>
          <w:rFonts w:eastAsia="仿宋" w:hint="eastAsia"/>
          <w:color w:val="000000"/>
          <w:sz w:val="32"/>
          <w:szCs w:val="32"/>
        </w:rPr>
        <w:t>新远</w:t>
      </w:r>
      <w:r w:rsidRPr="00333BFF">
        <w:rPr>
          <w:rFonts w:eastAsia="仿宋" w:hint="eastAsia"/>
          <w:color w:val="000000"/>
          <w:sz w:val="32"/>
          <w:szCs w:val="32"/>
          <w:lang w:val="zh-CN"/>
        </w:rPr>
        <w:t>科技股份有限公司：</w:t>
      </w:r>
      <w:r w:rsidRPr="00333BFF">
        <w:rPr>
          <w:rFonts w:eastAsia="仿宋"/>
          <w:color w:val="000000"/>
          <w:sz w:val="32"/>
          <w:szCs w:val="32"/>
          <w:lang w:val="zh-CN"/>
        </w:rPr>
        <w:tab/>
      </w:r>
    </w:p>
    <w:p w:rsidR="00333BFF" w:rsidRPr="00333BFF" w:rsidRDefault="00333BFF" w:rsidP="00333BFF">
      <w:pPr>
        <w:snapToGrid w:val="0"/>
        <w:spacing w:line="560" w:lineRule="exact"/>
        <w:ind w:firstLineChars="200" w:firstLine="640"/>
        <w:rPr>
          <w:rFonts w:eastAsia="仿宋_GB2312"/>
          <w:color w:val="000000"/>
          <w:sz w:val="32"/>
          <w:szCs w:val="32"/>
          <w:lang w:val="zh-CN"/>
        </w:rPr>
      </w:pPr>
      <w:r w:rsidRPr="00333BFF">
        <w:rPr>
          <w:rFonts w:eastAsia="仿宋_GB2312" w:hint="eastAsia"/>
          <w:color w:val="000000"/>
          <w:sz w:val="32"/>
          <w:szCs w:val="32"/>
          <w:lang w:val="zh-CN"/>
        </w:rPr>
        <w:t>你公司报来特种树脂及其衍生新材料项目（一期工程）《行政许可申请书》和</w:t>
      </w:r>
      <w:proofErr w:type="gramStart"/>
      <w:r w:rsidRPr="00333BFF">
        <w:rPr>
          <w:rFonts w:eastAsia="仿宋_GB2312" w:hint="eastAsia"/>
          <w:color w:val="000000"/>
          <w:sz w:val="32"/>
          <w:szCs w:val="32"/>
        </w:rPr>
        <w:t>安徽皖欣生态环境</w:t>
      </w:r>
      <w:proofErr w:type="gramEnd"/>
      <w:r w:rsidRPr="00333BFF">
        <w:rPr>
          <w:rFonts w:eastAsia="仿宋_GB2312" w:hint="eastAsia"/>
          <w:color w:val="000000"/>
          <w:sz w:val="32"/>
          <w:szCs w:val="32"/>
        </w:rPr>
        <w:t>科技有限公司</w:t>
      </w:r>
      <w:r w:rsidRPr="00333BFF">
        <w:rPr>
          <w:rFonts w:eastAsia="仿宋_GB2312" w:hint="eastAsia"/>
          <w:color w:val="000000"/>
          <w:sz w:val="32"/>
          <w:szCs w:val="32"/>
          <w:lang w:val="zh-CN"/>
        </w:rPr>
        <w:t>编制的《安徽</w:t>
      </w:r>
      <w:r w:rsidRPr="00333BFF">
        <w:rPr>
          <w:rFonts w:eastAsia="仿宋_GB2312" w:hint="eastAsia"/>
          <w:color w:val="000000"/>
          <w:sz w:val="32"/>
          <w:szCs w:val="32"/>
        </w:rPr>
        <w:t>新远</w:t>
      </w:r>
      <w:r w:rsidRPr="00333BFF">
        <w:rPr>
          <w:rFonts w:eastAsia="仿宋_GB2312" w:hint="eastAsia"/>
          <w:color w:val="000000"/>
          <w:sz w:val="32"/>
          <w:szCs w:val="32"/>
          <w:lang w:val="zh-CN"/>
        </w:rPr>
        <w:t>科技股份有限公司特种树脂及其衍生新材料项目（一期工程）环</w:t>
      </w:r>
      <w:r w:rsidRPr="00333BFF">
        <w:rPr>
          <w:rFonts w:eastAsia="仿宋_GB2312" w:hint="eastAsia"/>
          <w:color w:val="000000"/>
          <w:sz w:val="32"/>
          <w:szCs w:val="32"/>
        </w:rPr>
        <w:t>境影响报告书</w:t>
      </w:r>
      <w:r w:rsidRPr="00333BFF">
        <w:rPr>
          <w:rFonts w:eastAsia="仿宋_GB2312" w:hint="eastAsia"/>
          <w:color w:val="000000"/>
          <w:sz w:val="32"/>
          <w:szCs w:val="32"/>
          <w:lang w:val="zh-CN"/>
        </w:rPr>
        <w:t>》（以下简称《报告书》）悉。经组织专家技术评审，并在黄山市生态环境局网站公示，公众无异议。经研究，现对《报告书》批复如下：</w:t>
      </w:r>
    </w:p>
    <w:p w:rsidR="00333BFF" w:rsidRPr="00333BFF" w:rsidRDefault="00333BFF" w:rsidP="00333BFF">
      <w:pPr>
        <w:snapToGrid w:val="0"/>
        <w:spacing w:line="560" w:lineRule="exact"/>
        <w:ind w:firstLineChars="200" w:firstLine="640"/>
        <w:rPr>
          <w:rFonts w:eastAsia="仿宋_GB2312"/>
          <w:color w:val="000000"/>
          <w:sz w:val="32"/>
          <w:szCs w:val="32"/>
          <w:lang w:val="zh-CN"/>
        </w:rPr>
      </w:pPr>
      <w:r w:rsidRPr="00333BFF">
        <w:rPr>
          <w:rFonts w:eastAsia="仿宋_GB2312" w:hint="eastAsia"/>
          <w:color w:val="000000"/>
          <w:sz w:val="32"/>
          <w:szCs w:val="32"/>
        </w:rPr>
        <w:t>一、</w:t>
      </w:r>
      <w:r w:rsidRPr="00333BFF">
        <w:rPr>
          <w:rFonts w:eastAsia="仿宋_GB2312" w:hint="eastAsia"/>
          <w:color w:val="000000"/>
          <w:sz w:val="32"/>
          <w:szCs w:val="32"/>
          <w:lang w:val="zh-CN"/>
        </w:rPr>
        <w:t>项目拟在</w:t>
      </w:r>
      <w:bookmarkStart w:id="0" w:name="OLE_LINK530"/>
      <w:r w:rsidRPr="00333BFF">
        <w:rPr>
          <w:rFonts w:eastAsia="仿宋_GB2312" w:hint="eastAsia"/>
          <w:color w:val="000000"/>
          <w:sz w:val="32"/>
          <w:szCs w:val="32"/>
        </w:rPr>
        <w:t>黄山徽州化工园区本公司现有紫金路</w:t>
      </w:r>
      <w:r w:rsidRPr="00333BFF">
        <w:rPr>
          <w:rFonts w:eastAsia="仿宋_GB2312"/>
          <w:color w:val="000000"/>
          <w:sz w:val="32"/>
          <w:szCs w:val="32"/>
        </w:rPr>
        <w:t>16</w:t>
      </w:r>
      <w:r w:rsidRPr="00333BFF">
        <w:rPr>
          <w:rFonts w:eastAsia="仿宋_GB2312" w:hint="eastAsia"/>
          <w:color w:val="000000"/>
          <w:sz w:val="32"/>
          <w:szCs w:val="32"/>
        </w:rPr>
        <w:t>号</w:t>
      </w:r>
      <w:r w:rsidRPr="00333BFF">
        <w:rPr>
          <w:rFonts w:eastAsia="仿宋_GB2312" w:hint="eastAsia"/>
          <w:color w:val="000000"/>
          <w:sz w:val="32"/>
          <w:szCs w:val="32"/>
          <w:lang w:val="zh-CN"/>
        </w:rPr>
        <w:t>厂区</w:t>
      </w:r>
      <w:bookmarkEnd w:id="0"/>
      <w:r w:rsidRPr="00333BFF">
        <w:rPr>
          <w:rFonts w:eastAsia="仿宋_GB2312" w:hint="eastAsia"/>
          <w:color w:val="000000"/>
          <w:sz w:val="32"/>
          <w:szCs w:val="32"/>
        </w:rPr>
        <w:t>南侧新增地块</w:t>
      </w:r>
      <w:r w:rsidRPr="00333BFF">
        <w:rPr>
          <w:rFonts w:eastAsia="仿宋_GB2312" w:hint="eastAsia"/>
          <w:color w:val="000000"/>
          <w:sz w:val="32"/>
          <w:szCs w:val="32"/>
          <w:lang w:val="zh-CN"/>
        </w:rPr>
        <w:t>建设（</w:t>
      </w:r>
      <w:r w:rsidR="00570AB5" w:rsidRPr="00570AB5">
        <w:rPr>
          <w:rFonts w:eastAsia="仿宋_GB2312" w:hint="eastAsia"/>
          <w:color w:val="000000"/>
          <w:sz w:val="32"/>
          <w:szCs w:val="32"/>
          <w:lang w:val="zh-CN"/>
        </w:rPr>
        <w:t>东经</w:t>
      </w:r>
      <w:r w:rsidR="00570AB5" w:rsidRPr="00570AB5">
        <w:rPr>
          <w:rFonts w:eastAsia="仿宋_GB2312" w:hint="eastAsia"/>
          <w:color w:val="000000"/>
          <w:sz w:val="32"/>
          <w:szCs w:val="32"/>
          <w:lang w:val="zh-CN"/>
        </w:rPr>
        <w:t>118</w:t>
      </w:r>
      <w:r w:rsidR="00570AB5" w:rsidRPr="00570AB5">
        <w:rPr>
          <w:rFonts w:eastAsia="仿宋_GB2312" w:hint="eastAsia"/>
          <w:color w:val="000000"/>
          <w:sz w:val="32"/>
          <w:szCs w:val="32"/>
          <w:lang w:val="zh-CN"/>
        </w:rPr>
        <w:t>度</w:t>
      </w:r>
      <w:r w:rsidR="00570AB5" w:rsidRPr="00570AB5">
        <w:rPr>
          <w:rFonts w:eastAsia="仿宋_GB2312" w:hint="eastAsia"/>
          <w:color w:val="000000"/>
          <w:sz w:val="32"/>
          <w:szCs w:val="32"/>
          <w:lang w:val="zh-CN"/>
        </w:rPr>
        <w:t>21</w:t>
      </w:r>
      <w:r w:rsidR="00570AB5" w:rsidRPr="00570AB5">
        <w:rPr>
          <w:rFonts w:eastAsia="仿宋_GB2312" w:hint="eastAsia"/>
          <w:color w:val="000000"/>
          <w:sz w:val="32"/>
          <w:szCs w:val="32"/>
          <w:lang w:val="zh-CN"/>
        </w:rPr>
        <w:t>分</w:t>
      </w:r>
      <w:r w:rsidR="00570AB5" w:rsidRPr="00570AB5">
        <w:rPr>
          <w:rFonts w:eastAsia="仿宋_GB2312" w:hint="eastAsia"/>
          <w:color w:val="000000"/>
          <w:sz w:val="32"/>
          <w:szCs w:val="32"/>
          <w:lang w:val="zh-CN"/>
        </w:rPr>
        <w:t>45.821</w:t>
      </w:r>
      <w:r w:rsidR="00570AB5" w:rsidRPr="00570AB5">
        <w:rPr>
          <w:rFonts w:eastAsia="仿宋_GB2312" w:hint="eastAsia"/>
          <w:color w:val="000000"/>
          <w:sz w:val="32"/>
          <w:szCs w:val="32"/>
          <w:lang w:val="zh-CN"/>
        </w:rPr>
        <w:t>秒，北纬</w:t>
      </w:r>
      <w:r w:rsidR="00570AB5" w:rsidRPr="00570AB5">
        <w:rPr>
          <w:rFonts w:eastAsia="仿宋_GB2312" w:hint="eastAsia"/>
          <w:color w:val="000000"/>
          <w:sz w:val="32"/>
          <w:szCs w:val="32"/>
          <w:lang w:val="zh-CN"/>
        </w:rPr>
        <w:t>29</w:t>
      </w:r>
      <w:r w:rsidR="00570AB5" w:rsidRPr="00570AB5">
        <w:rPr>
          <w:rFonts w:eastAsia="仿宋_GB2312" w:hint="eastAsia"/>
          <w:color w:val="000000"/>
          <w:sz w:val="32"/>
          <w:szCs w:val="32"/>
          <w:lang w:val="zh-CN"/>
        </w:rPr>
        <w:t>度</w:t>
      </w:r>
      <w:r w:rsidR="00570AB5" w:rsidRPr="00570AB5">
        <w:rPr>
          <w:rFonts w:eastAsia="仿宋_GB2312" w:hint="eastAsia"/>
          <w:color w:val="000000"/>
          <w:sz w:val="32"/>
          <w:szCs w:val="32"/>
          <w:lang w:val="zh-CN"/>
        </w:rPr>
        <w:t>49</w:t>
      </w:r>
      <w:r w:rsidR="00570AB5" w:rsidRPr="00570AB5">
        <w:rPr>
          <w:rFonts w:eastAsia="仿宋_GB2312" w:hint="eastAsia"/>
          <w:color w:val="000000"/>
          <w:sz w:val="32"/>
          <w:szCs w:val="32"/>
          <w:lang w:val="zh-CN"/>
        </w:rPr>
        <w:t>分</w:t>
      </w:r>
      <w:r w:rsidR="00570AB5" w:rsidRPr="00570AB5">
        <w:rPr>
          <w:rFonts w:eastAsia="仿宋_GB2312" w:hint="eastAsia"/>
          <w:color w:val="000000"/>
          <w:sz w:val="32"/>
          <w:szCs w:val="32"/>
          <w:lang w:val="zh-CN"/>
        </w:rPr>
        <w:t>40.065</w:t>
      </w:r>
      <w:r w:rsidR="00570AB5" w:rsidRPr="00570AB5">
        <w:rPr>
          <w:rFonts w:eastAsia="仿宋_GB2312" w:hint="eastAsia"/>
          <w:color w:val="000000"/>
          <w:sz w:val="32"/>
          <w:szCs w:val="32"/>
          <w:lang w:val="zh-CN"/>
        </w:rPr>
        <w:t>秒</w:t>
      </w:r>
      <w:bookmarkStart w:id="1" w:name="_GoBack"/>
      <w:bookmarkEnd w:id="1"/>
      <w:r w:rsidRPr="00333BFF">
        <w:rPr>
          <w:rFonts w:eastAsia="仿宋_GB2312" w:hint="eastAsia"/>
          <w:color w:val="000000"/>
          <w:sz w:val="32"/>
          <w:szCs w:val="32"/>
          <w:lang w:val="zh-CN"/>
        </w:rPr>
        <w:t>），</w:t>
      </w:r>
      <w:bookmarkStart w:id="2" w:name="OLE_LINK1"/>
      <w:r w:rsidRPr="00333BFF">
        <w:rPr>
          <w:rFonts w:eastAsia="仿宋_GB2312" w:hint="eastAsia"/>
          <w:color w:val="000000"/>
          <w:sz w:val="32"/>
          <w:szCs w:val="32"/>
          <w:lang w:val="zh-CN"/>
        </w:rPr>
        <w:t>占地面积</w:t>
      </w:r>
      <w:r w:rsidRPr="00333BFF">
        <w:rPr>
          <w:rFonts w:eastAsia="仿宋_GB2312"/>
          <w:color w:val="000000"/>
          <w:sz w:val="32"/>
          <w:szCs w:val="32"/>
        </w:rPr>
        <w:t>80026.67</w:t>
      </w:r>
      <w:r w:rsidRPr="00333BFF">
        <w:rPr>
          <w:rFonts w:eastAsia="仿宋_GB2312"/>
          <w:color w:val="000000"/>
          <w:sz w:val="32"/>
          <w:szCs w:val="32"/>
          <w:lang w:val="zh-CN"/>
        </w:rPr>
        <w:t>m</w:t>
      </w:r>
      <w:r w:rsidRPr="00333BFF">
        <w:rPr>
          <w:rFonts w:eastAsia="仿宋_GB2312"/>
          <w:color w:val="000000"/>
          <w:sz w:val="32"/>
          <w:szCs w:val="32"/>
          <w:vertAlign w:val="superscript"/>
          <w:lang w:val="zh-CN"/>
        </w:rPr>
        <w:t>2</w:t>
      </w:r>
      <w:r w:rsidRPr="00333BFF">
        <w:rPr>
          <w:rFonts w:eastAsia="仿宋_GB2312" w:hint="eastAsia"/>
          <w:color w:val="000000"/>
          <w:sz w:val="32"/>
          <w:szCs w:val="32"/>
          <w:lang w:val="zh-CN"/>
        </w:rPr>
        <w:t>，建筑面积</w:t>
      </w:r>
      <w:r w:rsidRPr="00333BFF">
        <w:rPr>
          <w:rFonts w:eastAsia="仿宋_GB2312"/>
          <w:color w:val="000000"/>
          <w:sz w:val="32"/>
          <w:szCs w:val="32"/>
        </w:rPr>
        <w:t>39538.5</w:t>
      </w:r>
      <w:r w:rsidRPr="00333BFF">
        <w:rPr>
          <w:rFonts w:eastAsia="仿宋_GB2312"/>
          <w:color w:val="000000"/>
          <w:sz w:val="32"/>
          <w:szCs w:val="32"/>
          <w:lang w:val="zh-CN"/>
        </w:rPr>
        <w:t>m</w:t>
      </w:r>
      <w:r w:rsidRPr="00333BFF">
        <w:rPr>
          <w:rFonts w:eastAsia="仿宋_GB2312"/>
          <w:color w:val="000000"/>
          <w:sz w:val="32"/>
          <w:szCs w:val="32"/>
          <w:vertAlign w:val="superscript"/>
          <w:lang w:val="zh-CN"/>
        </w:rPr>
        <w:t>2</w:t>
      </w:r>
      <w:r w:rsidRPr="00333BFF">
        <w:rPr>
          <w:rFonts w:eastAsia="仿宋_GB2312" w:hint="eastAsia"/>
          <w:color w:val="000000"/>
          <w:sz w:val="32"/>
          <w:szCs w:val="32"/>
          <w:lang w:val="zh-CN"/>
        </w:rPr>
        <w:t>，总</w:t>
      </w:r>
      <w:bookmarkEnd w:id="2"/>
      <w:r w:rsidRPr="00333BFF">
        <w:rPr>
          <w:rFonts w:eastAsia="仿宋_GB2312" w:hint="eastAsia"/>
          <w:color w:val="000000"/>
          <w:sz w:val="32"/>
          <w:szCs w:val="32"/>
          <w:lang w:val="zh-CN"/>
        </w:rPr>
        <w:t>投资</w:t>
      </w:r>
      <w:r w:rsidRPr="00333BFF">
        <w:rPr>
          <w:rFonts w:eastAsia="仿宋_GB2312"/>
          <w:color w:val="000000"/>
          <w:sz w:val="32"/>
          <w:szCs w:val="32"/>
        </w:rPr>
        <w:t>80000</w:t>
      </w:r>
      <w:r w:rsidRPr="00333BFF">
        <w:rPr>
          <w:rFonts w:eastAsia="仿宋_GB2312" w:hint="eastAsia"/>
          <w:color w:val="000000"/>
          <w:sz w:val="32"/>
          <w:szCs w:val="32"/>
          <w:lang w:val="zh-CN"/>
        </w:rPr>
        <w:t>万元，其中环保投资</w:t>
      </w:r>
      <w:r w:rsidRPr="00333BFF">
        <w:rPr>
          <w:rFonts w:eastAsia="仿宋_GB2312"/>
          <w:color w:val="000000"/>
          <w:sz w:val="32"/>
          <w:szCs w:val="32"/>
        </w:rPr>
        <w:t>7378</w:t>
      </w:r>
      <w:r w:rsidRPr="00333BFF">
        <w:rPr>
          <w:rFonts w:eastAsia="仿宋_GB2312" w:hint="eastAsia"/>
          <w:color w:val="000000"/>
          <w:sz w:val="32"/>
          <w:szCs w:val="32"/>
          <w:lang w:val="zh-CN"/>
        </w:rPr>
        <w:t>万元。</w:t>
      </w:r>
      <w:r w:rsidRPr="00333BFF">
        <w:rPr>
          <w:rFonts w:eastAsia="仿宋_GB2312" w:hint="eastAsia"/>
          <w:color w:val="000000"/>
          <w:sz w:val="32"/>
          <w:szCs w:val="32"/>
        </w:rPr>
        <w:t>项目主要建设生产车间、包装车间、仓库、罐区等，改造现</w:t>
      </w:r>
      <w:r w:rsidRPr="00333BFF">
        <w:rPr>
          <w:rFonts w:eastAsia="仿宋_GB2312" w:hint="eastAsia"/>
          <w:color w:val="000000"/>
          <w:sz w:val="32"/>
          <w:szCs w:val="32"/>
        </w:rPr>
        <w:lastRenderedPageBreak/>
        <w:t>有厂区研发楼、仓库、脱盐装置、污水处理站、事故应急池等，购置反应釜等设备，依托及配套建设相应的环保设施、环境风险防范措施以及公用、辅助、储运等设施，新增年产</w:t>
      </w:r>
      <w:r w:rsidRPr="00333BFF">
        <w:rPr>
          <w:rFonts w:eastAsia="仿宋_GB2312"/>
          <w:color w:val="000000"/>
          <w:sz w:val="32"/>
          <w:szCs w:val="32"/>
        </w:rPr>
        <w:t>4.88</w:t>
      </w:r>
      <w:r w:rsidRPr="00333BFF">
        <w:rPr>
          <w:rFonts w:eastAsia="仿宋_GB2312" w:hint="eastAsia"/>
          <w:color w:val="000000"/>
          <w:sz w:val="32"/>
          <w:szCs w:val="32"/>
        </w:rPr>
        <w:t>万吨特种树脂及其衍生新材料。</w:t>
      </w:r>
      <w:r w:rsidRPr="00333BFF">
        <w:rPr>
          <w:rFonts w:eastAsia="仿宋_GB2312" w:hint="eastAsia"/>
          <w:color w:val="000000"/>
          <w:sz w:val="32"/>
          <w:szCs w:val="32"/>
          <w:lang w:val="zh-CN"/>
        </w:rPr>
        <w:t>项目</w:t>
      </w:r>
      <w:r w:rsidRPr="00333BFF">
        <w:rPr>
          <w:rFonts w:eastAsia="仿宋_GB2312" w:hint="eastAsia"/>
          <w:color w:val="000000"/>
          <w:sz w:val="32"/>
          <w:szCs w:val="32"/>
        </w:rPr>
        <w:t>建成后</w:t>
      </w:r>
      <w:r w:rsidRPr="00333BFF">
        <w:rPr>
          <w:rFonts w:eastAsia="仿宋_GB2312" w:hint="eastAsia"/>
          <w:color w:val="000000"/>
          <w:sz w:val="32"/>
          <w:szCs w:val="32"/>
          <w:lang w:val="zh-CN"/>
        </w:rPr>
        <w:t>，全厂年产</w:t>
      </w:r>
      <w:r w:rsidRPr="00333BFF">
        <w:rPr>
          <w:rFonts w:eastAsia="仿宋_GB2312"/>
          <w:color w:val="000000"/>
          <w:sz w:val="32"/>
          <w:szCs w:val="32"/>
          <w:lang w:val="zh-CN"/>
        </w:rPr>
        <w:t>4.5</w:t>
      </w:r>
      <w:r w:rsidRPr="00333BFF">
        <w:rPr>
          <w:rFonts w:eastAsia="仿宋_GB2312" w:hint="eastAsia"/>
          <w:color w:val="000000"/>
          <w:sz w:val="32"/>
          <w:szCs w:val="32"/>
          <w:lang w:val="zh-CN"/>
        </w:rPr>
        <w:t>万吨环氧树脂、</w:t>
      </w:r>
      <w:r w:rsidRPr="00333BFF">
        <w:rPr>
          <w:rFonts w:eastAsia="仿宋_GB2312"/>
          <w:color w:val="000000"/>
          <w:sz w:val="32"/>
          <w:szCs w:val="32"/>
          <w:lang w:val="zh-CN"/>
        </w:rPr>
        <w:t>5</w:t>
      </w:r>
      <w:r w:rsidRPr="00333BFF">
        <w:rPr>
          <w:rFonts w:eastAsia="仿宋_GB2312" w:hint="eastAsia"/>
          <w:color w:val="000000"/>
          <w:sz w:val="32"/>
          <w:szCs w:val="32"/>
          <w:lang w:val="zh-CN"/>
        </w:rPr>
        <w:t>万吨环氧树脂活性稀释剂、</w:t>
      </w:r>
      <w:r w:rsidRPr="00333BFF">
        <w:rPr>
          <w:rFonts w:eastAsia="仿宋_GB2312"/>
          <w:color w:val="000000"/>
          <w:sz w:val="32"/>
          <w:szCs w:val="32"/>
          <w:lang w:val="zh-CN"/>
        </w:rPr>
        <w:t>4.88</w:t>
      </w:r>
      <w:r w:rsidRPr="00333BFF">
        <w:rPr>
          <w:rFonts w:eastAsia="仿宋_GB2312" w:hint="eastAsia"/>
          <w:color w:val="000000"/>
          <w:sz w:val="32"/>
          <w:szCs w:val="32"/>
          <w:lang w:val="zh-CN"/>
        </w:rPr>
        <w:t>万吨特种树脂及其衍生新材料。</w:t>
      </w:r>
    </w:p>
    <w:p w:rsidR="00333BFF" w:rsidRPr="00333BFF" w:rsidRDefault="00333BFF" w:rsidP="00333BFF">
      <w:pPr>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lang w:val="zh-CN"/>
        </w:rPr>
        <w:t>二、从生态环境保护角度，我局同意你公司按《报告书》所列建设项目的性质、规模、地点、采用的生产工艺和</w:t>
      </w:r>
      <w:proofErr w:type="gramStart"/>
      <w:r w:rsidRPr="00333BFF">
        <w:rPr>
          <w:rFonts w:eastAsia="仿宋_GB2312" w:hint="eastAsia"/>
          <w:color w:val="000000"/>
          <w:sz w:val="32"/>
          <w:szCs w:val="32"/>
          <w:lang w:val="zh-CN"/>
        </w:rPr>
        <w:t>拟采取</w:t>
      </w:r>
      <w:proofErr w:type="gramEnd"/>
      <w:r w:rsidRPr="00333BFF">
        <w:rPr>
          <w:rFonts w:eastAsia="仿宋_GB2312" w:hint="eastAsia"/>
          <w:color w:val="000000"/>
          <w:sz w:val="32"/>
          <w:szCs w:val="32"/>
          <w:lang w:val="zh-CN"/>
        </w:rPr>
        <w:t>的各项环境保护措施进行建设，并重点做好以下工作：</w:t>
      </w:r>
    </w:p>
    <w:p w:rsidR="00333BFF" w:rsidRPr="00333BFF" w:rsidRDefault="00333BFF" w:rsidP="00333BFF">
      <w:pPr>
        <w:snapToGrid w:val="0"/>
        <w:spacing w:line="560" w:lineRule="exact"/>
        <w:ind w:firstLineChars="200" w:firstLine="640"/>
        <w:rPr>
          <w:color w:val="000000"/>
          <w:sz w:val="32"/>
          <w:szCs w:val="32"/>
        </w:rPr>
      </w:pPr>
      <w:r w:rsidRPr="00333BFF">
        <w:rPr>
          <w:rFonts w:eastAsia="仿宋_GB2312"/>
          <w:color w:val="000000"/>
          <w:sz w:val="32"/>
          <w:szCs w:val="32"/>
        </w:rPr>
        <w:t>1</w:t>
      </w:r>
      <w:r w:rsidRPr="00333BFF">
        <w:rPr>
          <w:rFonts w:eastAsia="仿宋_GB2312" w:hint="eastAsia"/>
          <w:color w:val="000000"/>
          <w:sz w:val="32"/>
          <w:szCs w:val="32"/>
        </w:rPr>
        <w:t>、项目涉及现有厂区拆除活动应按照《企业拆除活动污染防治技术规定（试行）》（部公告</w:t>
      </w:r>
      <w:r w:rsidRPr="00333BFF">
        <w:rPr>
          <w:rFonts w:eastAsia="仿宋_GB2312"/>
          <w:color w:val="000000"/>
          <w:sz w:val="32"/>
          <w:szCs w:val="32"/>
        </w:rPr>
        <w:t>2017</w:t>
      </w:r>
      <w:r w:rsidRPr="00333BFF">
        <w:rPr>
          <w:rFonts w:eastAsia="仿宋_GB2312" w:hint="eastAsia"/>
          <w:color w:val="000000"/>
          <w:sz w:val="32"/>
          <w:szCs w:val="32"/>
        </w:rPr>
        <w:t>年第</w:t>
      </w:r>
      <w:r w:rsidRPr="00333BFF">
        <w:rPr>
          <w:rFonts w:eastAsia="仿宋_GB2312"/>
          <w:color w:val="000000"/>
          <w:sz w:val="32"/>
          <w:szCs w:val="32"/>
        </w:rPr>
        <w:t>78</w:t>
      </w:r>
      <w:r w:rsidRPr="00333BFF">
        <w:rPr>
          <w:rFonts w:eastAsia="仿宋_GB2312" w:hint="eastAsia"/>
          <w:color w:val="000000"/>
          <w:sz w:val="32"/>
          <w:szCs w:val="32"/>
        </w:rPr>
        <w:t>号）规定执行</w:t>
      </w:r>
      <w:r w:rsidRPr="00333BFF">
        <w:rPr>
          <w:rFonts w:hint="eastAsia"/>
          <w:color w:val="000000"/>
        </w:rPr>
        <w:t>。</w:t>
      </w:r>
    </w:p>
    <w:p w:rsidR="00333BFF" w:rsidRPr="00333BFF" w:rsidRDefault="00333BFF" w:rsidP="00333BFF">
      <w:pPr>
        <w:widowControl/>
        <w:spacing w:line="560" w:lineRule="exact"/>
        <w:ind w:firstLineChars="200" w:firstLine="640"/>
        <w:rPr>
          <w:rFonts w:eastAsia="仿宋_GB2312"/>
          <w:color w:val="000000"/>
          <w:sz w:val="32"/>
          <w:szCs w:val="32"/>
        </w:rPr>
      </w:pPr>
      <w:r w:rsidRPr="00333BFF">
        <w:rPr>
          <w:rFonts w:eastAsia="仿宋_GB2312"/>
          <w:color w:val="000000"/>
          <w:sz w:val="32"/>
          <w:szCs w:val="32"/>
        </w:rPr>
        <w:t>2</w:t>
      </w:r>
      <w:r w:rsidRPr="00333BFF">
        <w:rPr>
          <w:rFonts w:eastAsia="仿宋_GB2312" w:hint="eastAsia"/>
          <w:color w:val="000000"/>
          <w:sz w:val="32"/>
          <w:szCs w:val="32"/>
        </w:rPr>
        <w:t>、项目应按照</w:t>
      </w:r>
      <w:r w:rsidRPr="00333BFF">
        <w:rPr>
          <w:rFonts w:eastAsia="仿宋_GB2312"/>
          <w:color w:val="000000"/>
          <w:sz w:val="32"/>
          <w:szCs w:val="32"/>
        </w:rPr>
        <w:t>“</w:t>
      </w:r>
      <w:r w:rsidRPr="00333BFF">
        <w:rPr>
          <w:rFonts w:eastAsia="仿宋_GB2312" w:hint="eastAsia"/>
          <w:color w:val="000000"/>
          <w:sz w:val="32"/>
          <w:szCs w:val="32"/>
        </w:rPr>
        <w:t>以新带老</w:t>
      </w:r>
      <w:r w:rsidRPr="00333BFF">
        <w:rPr>
          <w:rFonts w:eastAsia="仿宋_GB2312"/>
          <w:color w:val="000000"/>
          <w:sz w:val="32"/>
          <w:szCs w:val="32"/>
        </w:rPr>
        <w:t>”</w:t>
      </w:r>
      <w:r w:rsidRPr="00333BFF">
        <w:rPr>
          <w:rFonts w:eastAsia="仿宋_GB2312" w:hint="eastAsia"/>
          <w:color w:val="000000"/>
          <w:sz w:val="32"/>
          <w:szCs w:val="32"/>
        </w:rPr>
        <w:t>的原则，对《报告书》中明确的现有工程存在环境问题进行整改达到现行环境管理要求，并纳入本项目验收范围。</w:t>
      </w:r>
    </w:p>
    <w:p w:rsidR="00333BFF" w:rsidRPr="00333BFF" w:rsidRDefault="00333BFF" w:rsidP="00333BFF">
      <w:pPr>
        <w:widowControl/>
        <w:spacing w:line="560" w:lineRule="exact"/>
        <w:ind w:firstLineChars="200" w:firstLine="640"/>
        <w:rPr>
          <w:rFonts w:eastAsia="仿宋_GB2312"/>
          <w:color w:val="000000"/>
          <w:sz w:val="32"/>
          <w:szCs w:val="32"/>
        </w:rPr>
      </w:pPr>
      <w:r w:rsidRPr="00333BFF">
        <w:rPr>
          <w:rFonts w:eastAsia="仿宋_GB2312"/>
          <w:color w:val="000000"/>
          <w:sz w:val="32"/>
          <w:szCs w:val="32"/>
        </w:rPr>
        <w:t>3</w:t>
      </w:r>
      <w:r w:rsidRPr="00333BFF">
        <w:rPr>
          <w:rFonts w:eastAsia="仿宋_GB2312" w:hint="eastAsia"/>
          <w:color w:val="000000"/>
          <w:sz w:val="32"/>
          <w:szCs w:val="32"/>
        </w:rPr>
        <w:t>、落实废水污染防治措施。全厂排水系统应实行雨污分流、污</w:t>
      </w:r>
      <w:proofErr w:type="gramStart"/>
      <w:r w:rsidRPr="00333BFF">
        <w:rPr>
          <w:rFonts w:eastAsia="仿宋_GB2312" w:hint="eastAsia"/>
          <w:color w:val="000000"/>
          <w:sz w:val="32"/>
          <w:szCs w:val="32"/>
        </w:rPr>
        <w:t>污</w:t>
      </w:r>
      <w:proofErr w:type="gramEnd"/>
      <w:r w:rsidRPr="00333BFF">
        <w:rPr>
          <w:rFonts w:eastAsia="仿宋_GB2312" w:hint="eastAsia"/>
          <w:color w:val="000000"/>
          <w:sz w:val="32"/>
          <w:szCs w:val="32"/>
        </w:rPr>
        <w:t>分流，污水管网须管道架空布设。对现有的雨、污水管网和应急导流管网系统进行全面排查，对于不符合要求及不能利用的管网，按规范要求新建，确保全厂雨污分流、初期雨水的收集及应急导流管网系统的畅通。源头减小废水排放，现有厂区反应釜洗涤方式提升为喷头冲洗、部分循环系统</w:t>
      </w:r>
      <w:proofErr w:type="gramStart"/>
      <w:r w:rsidRPr="00333BFF">
        <w:rPr>
          <w:rFonts w:eastAsia="仿宋_GB2312" w:hint="eastAsia"/>
          <w:color w:val="000000"/>
          <w:sz w:val="32"/>
          <w:szCs w:val="32"/>
        </w:rPr>
        <w:t>置换水</w:t>
      </w:r>
      <w:proofErr w:type="gramEnd"/>
      <w:r w:rsidRPr="00333BFF">
        <w:rPr>
          <w:rFonts w:eastAsia="仿宋_GB2312" w:hint="eastAsia"/>
          <w:color w:val="000000"/>
          <w:sz w:val="32"/>
          <w:szCs w:val="32"/>
        </w:rPr>
        <w:t>经过滤后回用于</w:t>
      </w:r>
      <w:r w:rsidR="008F7697">
        <w:rPr>
          <w:rFonts w:eastAsia="仿宋_GB2312" w:hint="eastAsia"/>
          <w:color w:val="000000"/>
          <w:sz w:val="32"/>
          <w:szCs w:val="32"/>
        </w:rPr>
        <w:t>危险废物</w:t>
      </w:r>
      <w:r w:rsidRPr="00333BFF">
        <w:rPr>
          <w:rFonts w:eastAsia="仿宋_GB2312" w:hint="eastAsia"/>
          <w:color w:val="000000"/>
          <w:sz w:val="32"/>
          <w:szCs w:val="32"/>
        </w:rPr>
        <w:t>焚烧炉烟气急冷降温。全厂高盐</w:t>
      </w:r>
      <w:r w:rsidRPr="00333BFF">
        <w:rPr>
          <w:rFonts w:eastAsia="仿宋" w:hint="eastAsia"/>
          <w:color w:val="000000"/>
          <w:sz w:val="32"/>
          <w:szCs w:val="32"/>
        </w:rPr>
        <w:t>废水</w:t>
      </w:r>
      <w:r w:rsidRPr="00333BFF">
        <w:rPr>
          <w:rFonts w:eastAsia="仿宋_GB2312" w:hint="eastAsia"/>
          <w:color w:val="000000"/>
          <w:sz w:val="32"/>
          <w:szCs w:val="32"/>
        </w:rPr>
        <w:t>依托现有厂区已建</w:t>
      </w:r>
      <w:r w:rsidRPr="00333BFF">
        <w:rPr>
          <w:rFonts w:eastAsia="仿宋_GB2312" w:hint="eastAsia"/>
          <w:color w:val="000000"/>
          <w:sz w:val="32"/>
          <w:szCs w:val="32"/>
        </w:rPr>
        <w:t>300t/d</w:t>
      </w:r>
      <w:r w:rsidRPr="00333BFF">
        <w:rPr>
          <w:rFonts w:eastAsia="仿宋_GB2312" w:hint="eastAsia"/>
          <w:color w:val="000000"/>
          <w:sz w:val="32"/>
          <w:szCs w:val="32"/>
        </w:rPr>
        <w:t>及新增</w:t>
      </w:r>
      <w:r w:rsidRPr="00333BFF">
        <w:rPr>
          <w:rFonts w:eastAsia="仿宋_GB2312" w:hint="eastAsia"/>
          <w:color w:val="000000"/>
          <w:sz w:val="32"/>
          <w:szCs w:val="32"/>
        </w:rPr>
        <w:t>720t/d</w:t>
      </w:r>
      <w:r w:rsidRPr="00333BFF">
        <w:rPr>
          <w:rFonts w:eastAsia="仿宋_GB2312" w:hint="eastAsia"/>
          <w:color w:val="000000"/>
          <w:sz w:val="32"/>
          <w:szCs w:val="32"/>
        </w:rPr>
        <w:t>的“多效蒸发”脱盐设施预处理，生产设备冲洗废水、实验室排水、</w:t>
      </w:r>
      <w:r w:rsidRPr="00333BFF">
        <w:rPr>
          <w:rFonts w:eastAsia="仿宋_GB2312" w:hint="eastAsia"/>
          <w:color w:val="000000"/>
          <w:sz w:val="32"/>
          <w:szCs w:val="32"/>
        </w:rPr>
        <w:lastRenderedPageBreak/>
        <w:t>废气喷淋塔吸收废水、废气脱附废水、多效蒸发系统清洗废水等</w:t>
      </w:r>
      <w:proofErr w:type="gramStart"/>
      <w:r w:rsidRPr="00333BFF">
        <w:rPr>
          <w:rFonts w:eastAsia="仿宋_GB2312" w:hint="eastAsia"/>
          <w:color w:val="000000"/>
          <w:sz w:val="32"/>
          <w:szCs w:val="32"/>
        </w:rPr>
        <w:t>高浓废水</w:t>
      </w:r>
      <w:r w:rsidRPr="00333BFF">
        <w:rPr>
          <w:rFonts w:eastAsia="仿宋" w:hint="eastAsia"/>
          <w:color w:val="000000"/>
          <w:sz w:val="32"/>
          <w:szCs w:val="32"/>
        </w:rPr>
        <w:t>经现有</w:t>
      </w:r>
      <w:proofErr w:type="gramEnd"/>
      <w:r w:rsidRPr="00333BFF">
        <w:rPr>
          <w:rFonts w:eastAsia="仿宋" w:hint="eastAsia"/>
          <w:color w:val="000000"/>
          <w:sz w:val="32"/>
          <w:szCs w:val="32"/>
        </w:rPr>
        <w:t>厂区扩建的</w:t>
      </w:r>
      <w:r w:rsidRPr="00333BFF">
        <w:rPr>
          <w:rFonts w:eastAsia="仿宋"/>
          <w:color w:val="000000"/>
          <w:sz w:val="32"/>
          <w:szCs w:val="32"/>
        </w:rPr>
        <w:t>600m</w:t>
      </w:r>
      <w:r w:rsidRPr="00333BFF">
        <w:rPr>
          <w:rFonts w:eastAsia="仿宋"/>
          <w:color w:val="000000"/>
          <w:sz w:val="32"/>
          <w:szCs w:val="32"/>
          <w:vertAlign w:val="superscript"/>
        </w:rPr>
        <w:t>3</w:t>
      </w:r>
      <w:r w:rsidRPr="00333BFF">
        <w:rPr>
          <w:rFonts w:eastAsia="仿宋"/>
          <w:color w:val="000000"/>
          <w:sz w:val="32"/>
          <w:szCs w:val="32"/>
        </w:rPr>
        <w:t>/d“</w:t>
      </w:r>
      <w:r w:rsidRPr="00333BFF">
        <w:rPr>
          <w:rFonts w:eastAsia="仿宋" w:hint="eastAsia"/>
          <w:color w:val="000000"/>
          <w:sz w:val="32"/>
          <w:szCs w:val="32"/>
        </w:rPr>
        <w:t>芬顿氧化</w:t>
      </w:r>
      <w:r w:rsidRPr="00333BFF">
        <w:rPr>
          <w:rFonts w:eastAsia="仿宋"/>
          <w:color w:val="000000"/>
          <w:sz w:val="32"/>
          <w:szCs w:val="32"/>
        </w:rPr>
        <w:t>”</w:t>
      </w:r>
      <w:r w:rsidRPr="00333BFF">
        <w:rPr>
          <w:rFonts w:eastAsia="仿宋" w:hint="eastAsia"/>
          <w:color w:val="000000"/>
          <w:sz w:val="32"/>
          <w:szCs w:val="32"/>
        </w:rPr>
        <w:t>预处理，</w:t>
      </w:r>
      <w:r w:rsidRPr="00333BFF">
        <w:rPr>
          <w:rFonts w:eastAsia="仿宋_GB2312" w:hint="eastAsia"/>
          <w:color w:val="000000"/>
          <w:sz w:val="32"/>
          <w:szCs w:val="32"/>
        </w:rPr>
        <w:t>危险废物焚烧炉废气处理产生的废水中重金属污染物处理达到《污水综合排放标准》（</w:t>
      </w:r>
      <w:r w:rsidRPr="00333BFF">
        <w:rPr>
          <w:rFonts w:eastAsia="仿宋_GB2312"/>
          <w:color w:val="000000"/>
          <w:sz w:val="32"/>
          <w:szCs w:val="32"/>
        </w:rPr>
        <w:t>GB8978-1996</w:t>
      </w:r>
      <w:r w:rsidRPr="00333BFF">
        <w:rPr>
          <w:rFonts w:eastAsia="仿宋_GB2312" w:hint="eastAsia"/>
          <w:color w:val="000000"/>
          <w:sz w:val="32"/>
          <w:szCs w:val="32"/>
        </w:rPr>
        <w:t>）第一类污染物最高允许排放浓度后，以上废水同全厂地坪冲洗水、循环系统排水、初期雨水、生活污水等依托现有厂区已建的</w:t>
      </w:r>
      <w:r w:rsidRPr="00333BFF">
        <w:rPr>
          <w:rFonts w:eastAsia="仿宋_GB2312" w:hint="eastAsia"/>
          <w:color w:val="000000"/>
          <w:sz w:val="32"/>
          <w:szCs w:val="32"/>
        </w:rPr>
        <w:t>1350</w:t>
      </w:r>
      <w:r w:rsidRPr="00333BFF">
        <w:rPr>
          <w:rFonts w:eastAsia="仿宋"/>
          <w:color w:val="000000"/>
          <w:sz w:val="32"/>
          <w:szCs w:val="32"/>
        </w:rPr>
        <w:t>m</w:t>
      </w:r>
      <w:r w:rsidRPr="00333BFF">
        <w:rPr>
          <w:rFonts w:eastAsia="仿宋"/>
          <w:color w:val="000000"/>
          <w:sz w:val="32"/>
          <w:szCs w:val="32"/>
          <w:vertAlign w:val="superscript"/>
        </w:rPr>
        <w:t>3</w:t>
      </w:r>
      <w:r w:rsidRPr="00333BFF">
        <w:rPr>
          <w:rFonts w:eastAsia="仿宋"/>
          <w:color w:val="000000"/>
          <w:sz w:val="32"/>
          <w:szCs w:val="32"/>
        </w:rPr>
        <w:t>/d“</w:t>
      </w:r>
      <w:r w:rsidRPr="00333BFF">
        <w:rPr>
          <w:rFonts w:eastAsia="仿宋_GB2312" w:hint="eastAsia"/>
          <w:color w:val="000000"/>
          <w:sz w:val="32"/>
          <w:szCs w:val="32"/>
        </w:rPr>
        <w:t>调节池</w:t>
      </w:r>
      <w:r w:rsidRPr="00333BFF">
        <w:rPr>
          <w:rFonts w:eastAsia="仿宋_GB2312"/>
          <w:color w:val="000000"/>
          <w:sz w:val="32"/>
          <w:szCs w:val="32"/>
        </w:rPr>
        <w:t>+</w:t>
      </w:r>
      <w:r w:rsidRPr="00333BFF">
        <w:rPr>
          <w:rFonts w:eastAsia="仿宋_GB2312" w:hint="eastAsia"/>
          <w:color w:val="000000"/>
          <w:sz w:val="32"/>
          <w:szCs w:val="32"/>
        </w:rPr>
        <w:t>水解池</w:t>
      </w:r>
      <w:r w:rsidRPr="00333BFF">
        <w:rPr>
          <w:rFonts w:eastAsia="仿宋_GB2312"/>
          <w:color w:val="000000"/>
          <w:sz w:val="32"/>
          <w:szCs w:val="32"/>
        </w:rPr>
        <w:t>+</w:t>
      </w:r>
      <w:r w:rsidRPr="00333BFF">
        <w:rPr>
          <w:rFonts w:eastAsia="仿宋_GB2312" w:hint="eastAsia"/>
          <w:color w:val="000000"/>
          <w:sz w:val="32"/>
          <w:szCs w:val="32"/>
        </w:rPr>
        <w:t>水解沉淀池</w:t>
      </w:r>
      <w:r w:rsidRPr="00333BFF">
        <w:rPr>
          <w:rFonts w:eastAsia="仿宋_GB2312"/>
          <w:color w:val="000000"/>
          <w:sz w:val="32"/>
          <w:szCs w:val="32"/>
        </w:rPr>
        <w:t>+</w:t>
      </w:r>
      <w:r w:rsidRPr="00333BFF">
        <w:rPr>
          <w:rFonts w:eastAsia="仿宋_GB2312" w:hint="eastAsia"/>
          <w:color w:val="000000"/>
          <w:sz w:val="32"/>
          <w:szCs w:val="32"/>
        </w:rPr>
        <w:t>好氧池</w:t>
      </w:r>
      <w:r w:rsidRPr="00333BFF">
        <w:rPr>
          <w:rFonts w:eastAsia="仿宋_GB2312"/>
          <w:color w:val="000000"/>
          <w:sz w:val="32"/>
          <w:szCs w:val="32"/>
        </w:rPr>
        <w:t>+</w:t>
      </w:r>
      <w:r w:rsidRPr="00333BFF">
        <w:rPr>
          <w:rFonts w:eastAsia="仿宋_GB2312" w:hint="eastAsia"/>
          <w:color w:val="000000"/>
          <w:sz w:val="32"/>
          <w:szCs w:val="32"/>
        </w:rPr>
        <w:t>二沉池</w:t>
      </w:r>
      <w:r w:rsidRPr="00333BFF">
        <w:rPr>
          <w:rFonts w:eastAsia="仿宋_GB2312"/>
          <w:color w:val="000000"/>
          <w:sz w:val="32"/>
          <w:szCs w:val="32"/>
        </w:rPr>
        <w:t>+</w:t>
      </w:r>
      <w:r w:rsidRPr="00333BFF">
        <w:rPr>
          <w:rFonts w:eastAsia="仿宋_GB2312" w:hint="eastAsia"/>
          <w:color w:val="000000"/>
          <w:sz w:val="32"/>
          <w:szCs w:val="32"/>
        </w:rPr>
        <w:t>污泥浓缩池</w:t>
      </w:r>
      <w:r w:rsidRPr="00333BFF">
        <w:rPr>
          <w:rFonts w:eastAsia="仿宋"/>
          <w:color w:val="000000"/>
          <w:sz w:val="32"/>
          <w:szCs w:val="32"/>
        </w:rPr>
        <w:t>”</w:t>
      </w:r>
      <w:r w:rsidRPr="00333BFF">
        <w:rPr>
          <w:rFonts w:eastAsia="仿宋_GB2312" w:hint="eastAsia"/>
          <w:color w:val="000000"/>
          <w:sz w:val="32"/>
          <w:szCs w:val="32"/>
        </w:rPr>
        <w:t>及新增的</w:t>
      </w:r>
      <w:r w:rsidRPr="00333BFF">
        <w:rPr>
          <w:rFonts w:eastAsia="仿宋_GB2312" w:hint="eastAsia"/>
          <w:color w:val="000000"/>
          <w:sz w:val="32"/>
          <w:szCs w:val="32"/>
        </w:rPr>
        <w:t>1350</w:t>
      </w:r>
      <w:r w:rsidRPr="00333BFF">
        <w:rPr>
          <w:rFonts w:eastAsia="仿宋"/>
          <w:color w:val="000000"/>
          <w:sz w:val="32"/>
          <w:szCs w:val="32"/>
        </w:rPr>
        <w:t>m</w:t>
      </w:r>
      <w:r w:rsidRPr="00333BFF">
        <w:rPr>
          <w:rFonts w:eastAsia="仿宋"/>
          <w:color w:val="000000"/>
          <w:sz w:val="32"/>
          <w:szCs w:val="32"/>
          <w:vertAlign w:val="superscript"/>
        </w:rPr>
        <w:t>3</w:t>
      </w:r>
      <w:r w:rsidRPr="00333BFF">
        <w:rPr>
          <w:rFonts w:eastAsia="仿宋"/>
          <w:color w:val="000000"/>
          <w:sz w:val="32"/>
          <w:szCs w:val="32"/>
        </w:rPr>
        <w:t>/d</w:t>
      </w:r>
      <w:r w:rsidRPr="00333BFF">
        <w:rPr>
          <w:rFonts w:eastAsia="仿宋_GB2312" w:hint="eastAsia"/>
          <w:color w:val="000000"/>
          <w:sz w:val="32"/>
          <w:szCs w:val="32"/>
        </w:rPr>
        <w:t>的“调节池</w:t>
      </w:r>
      <w:r w:rsidRPr="00333BFF">
        <w:rPr>
          <w:rFonts w:eastAsia="仿宋_GB2312"/>
          <w:color w:val="000000"/>
          <w:sz w:val="32"/>
          <w:szCs w:val="32"/>
        </w:rPr>
        <w:t>+</w:t>
      </w:r>
      <w:r w:rsidRPr="00333BFF">
        <w:rPr>
          <w:rFonts w:eastAsia="仿宋_GB2312" w:hint="eastAsia"/>
          <w:color w:val="000000"/>
          <w:sz w:val="32"/>
          <w:szCs w:val="32"/>
        </w:rPr>
        <w:t>生物膜池</w:t>
      </w:r>
      <w:r w:rsidRPr="00333BFF">
        <w:rPr>
          <w:rFonts w:eastAsia="仿宋_GB2312"/>
          <w:color w:val="000000"/>
          <w:sz w:val="32"/>
          <w:szCs w:val="32"/>
        </w:rPr>
        <w:t>+</w:t>
      </w:r>
      <w:r w:rsidRPr="00333BFF">
        <w:rPr>
          <w:rFonts w:eastAsia="仿宋_GB2312" w:hint="eastAsia"/>
          <w:color w:val="000000"/>
          <w:sz w:val="32"/>
          <w:szCs w:val="32"/>
        </w:rPr>
        <w:t>沉淀池</w:t>
      </w:r>
      <w:r w:rsidRPr="00333BFF">
        <w:rPr>
          <w:rFonts w:eastAsia="仿宋_GB2312"/>
          <w:color w:val="000000"/>
          <w:sz w:val="32"/>
          <w:szCs w:val="32"/>
        </w:rPr>
        <w:t>+</w:t>
      </w:r>
      <w:r w:rsidRPr="00333BFF">
        <w:rPr>
          <w:rFonts w:eastAsia="仿宋_GB2312" w:hint="eastAsia"/>
          <w:color w:val="000000"/>
          <w:sz w:val="32"/>
          <w:szCs w:val="32"/>
        </w:rPr>
        <w:t>活性污泥池</w:t>
      </w:r>
      <w:r w:rsidRPr="00333BFF">
        <w:rPr>
          <w:rFonts w:eastAsia="仿宋_GB2312"/>
          <w:color w:val="000000"/>
          <w:sz w:val="32"/>
          <w:szCs w:val="32"/>
        </w:rPr>
        <w:t>+</w:t>
      </w:r>
      <w:r w:rsidRPr="00333BFF">
        <w:rPr>
          <w:rFonts w:eastAsia="仿宋_GB2312" w:hint="eastAsia"/>
          <w:color w:val="000000"/>
          <w:sz w:val="32"/>
          <w:szCs w:val="32"/>
        </w:rPr>
        <w:t>二沉池</w:t>
      </w:r>
      <w:r w:rsidRPr="00333BFF">
        <w:rPr>
          <w:rFonts w:eastAsia="仿宋_GB2312"/>
          <w:color w:val="000000"/>
          <w:sz w:val="32"/>
          <w:szCs w:val="32"/>
        </w:rPr>
        <w:t>+</w:t>
      </w:r>
      <w:r w:rsidRPr="00333BFF">
        <w:rPr>
          <w:rFonts w:eastAsia="仿宋_GB2312" w:hint="eastAsia"/>
          <w:color w:val="000000"/>
          <w:sz w:val="32"/>
          <w:szCs w:val="32"/>
        </w:rPr>
        <w:t>污泥浓缩池”综合污水处理站并联处理，废水中</w:t>
      </w:r>
      <w:r w:rsidRPr="00333BFF">
        <w:rPr>
          <w:rFonts w:eastAsia="仿宋_GB2312"/>
          <w:color w:val="000000"/>
          <w:sz w:val="32"/>
          <w:szCs w:val="32"/>
        </w:rPr>
        <w:t>pH</w:t>
      </w:r>
      <w:r w:rsidRPr="00333BFF">
        <w:rPr>
          <w:rFonts w:eastAsia="仿宋_GB2312" w:hint="eastAsia"/>
          <w:color w:val="000000"/>
          <w:sz w:val="32"/>
          <w:szCs w:val="32"/>
        </w:rPr>
        <w:t>、</w:t>
      </w:r>
      <w:r w:rsidRPr="00333BFF">
        <w:rPr>
          <w:rFonts w:eastAsia="仿宋_GB2312"/>
          <w:color w:val="000000"/>
          <w:sz w:val="32"/>
          <w:szCs w:val="32"/>
        </w:rPr>
        <w:t>COD</w:t>
      </w:r>
      <w:r w:rsidRPr="00333BFF">
        <w:rPr>
          <w:rFonts w:eastAsia="仿宋_GB2312" w:hint="eastAsia"/>
          <w:color w:val="000000"/>
          <w:sz w:val="32"/>
          <w:szCs w:val="32"/>
        </w:rPr>
        <w:t>、氨氮、</w:t>
      </w:r>
      <w:r w:rsidRPr="00333BFF">
        <w:rPr>
          <w:rFonts w:eastAsia="仿宋_GB2312"/>
          <w:color w:val="000000"/>
          <w:sz w:val="32"/>
          <w:szCs w:val="32"/>
        </w:rPr>
        <w:t>BOD</w:t>
      </w:r>
      <w:r w:rsidRPr="00333BFF">
        <w:rPr>
          <w:rFonts w:eastAsia="仿宋_GB2312"/>
          <w:color w:val="000000"/>
          <w:sz w:val="32"/>
          <w:szCs w:val="32"/>
          <w:vertAlign w:val="subscript"/>
        </w:rPr>
        <w:t>5</w:t>
      </w:r>
      <w:r w:rsidRPr="00333BFF">
        <w:rPr>
          <w:rFonts w:eastAsia="仿宋_GB2312" w:hint="eastAsia"/>
          <w:color w:val="000000"/>
          <w:sz w:val="32"/>
          <w:szCs w:val="32"/>
        </w:rPr>
        <w:t>、悬浮物、总氮、总磷、总有机碳、挥发</w:t>
      </w:r>
      <w:proofErr w:type="gramStart"/>
      <w:r w:rsidRPr="00333BFF">
        <w:rPr>
          <w:rFonts w:eastAsia="仿宋_GB2312" w:hint="eastAsia"/>
          <w:color w:val="000000"/>
          <w:sz w:val="32"/>
          <w:szCs w:val="32"/>
        </w:rPr>
        <w:t>酚</w:t>
      </w:r>
      <w:proofErr w:type="gramEnd"/>
      <w:r w:rsidRPr="00333BFF">
        <w:rPr>
          <w:rFonts w:eastAsia="仿宋_GB2312" w:hint="eastAsia"/>
          <w:color w:val="000000"/>
          <w:sz w:val="32"/>
          <w:szCs w:val="32"/>
        </w:rPr>
        <w:t>、氯化物、苯酚、环氧氯丙烷、甲苯、二甲苯、双酚</w:t>
      </w:r>
      <w:r w:rsidRPr="00333BFF">
        <w:rPr>
          <w:rFonts w:eastAsia="仿宋_GB2312"/>
          <w:color w:val="000000"/>
          <w:sz w:val="32"/>
          <w:szCs w:val="32"/>
        </w:rPr>
        <w:t>A</w:t>
      </w:r>
      <w:r w:rsidRPr="00333BFF">
        <w:rPr>
          <w:rFonts w:eastAsia="仿宋_GB2312" w:hint="eastAsia"/>
          <w:color w:val="000000"/>
          <w:sz w:val="32"/>
          <w:szCs w:val="32"/>
        </w:rPr>
        <w:t>、可吸附有机卤化物及重金属指</w:t>
      </w:r>
      <w:r w:rsidRPr="00333BFF">
        <w:rPr>
          <w:rFonts w:eastAsia="仿宋" w:hint="eastAsia"/>
          <w:color w:val="000000"/>
          <w:sz w:val="32"/>
          <w:szCs w:val="32"/>
        </w:rPr>
        <w:t>标等</w:t>
      </w:r>
      <w:r w:rsidRPr="00333BFF">
        <w:rPr>
          <w:rFonts w:eastAsia="仿宋_GB2312" w:hint="eastAsia"/>
          <w:color w:val="000000"/>
          <w:sz w:val="32"/>
          <w:szCs w:val="32"/>
        </w:rPr>
        <w:t>污染物及单位产品排水量达到《合成树脂工业污染物排放标准》（</w:t>
      </w:r>
      <w:r w:rsidRPr="00333BFF">
        <w:rPr>
          <w:rFonts w:eastAsia="仿宋_GB2312"/>
          <w:color w:val="000000"/>
          <w:sz w:val="32"/>
          <w:szCs w:val="32"/>
        </w:rPr>
        <w:t>GB 31572-2015</w:t>
      </w:r>
      <w:r w:rsidRPr="00333BFF">
        <w:rPr>
          <w:rFonts w:eastAsia="仿宋_GB2312" w:hint="eastAsia"/>
          <w:color w:val="000000"/>
          <w:sz w:val="32"/>
          <w:szCs w:val="32"/>
        </w:rPr>
        <w:t>，含</w:t>
      </w:r>
      <w:r w:rsidRPr="00333BFF">
        <w:rPr>
          <w:rFonts w:eastAsia="仿宋_GB2312"/>
          <w:color w:val="000000"/>
          <w:sz w:val="32"/>
          <w:szCs w:val="32"/>
        </w:rPr>
        <w:t>2024</w:t>
      </w:r>
      <w:r w:rsidRPr="00333BFF">
        <w:rPr>
          <w:rFonts w:eastAsia="仿宋_GB2312" w:hint="eastAsia"/>
          <w:color w:val="000000"/>
          <w:sz w:val="32"/>
          <w:szCs w:val="32"/>
        </w:rPr>
        <w:t>修改单）表</w:t>
      </w:r>
      <w:r w:rsidRPr="00333BFF">
        <w:rPr>
          <w:rFonts w:eastAsia="仿宋_GB2312"/>
          <w:color w:val="000000"/>
          <w:sz w:val="32"/>
          <w:szCs w:val="32"/>
        </w:rPr>
        <w:t>1</w:t>
      </w:r>
      <w:r w:rsidRPr="00333BFF">
        <w:rPr>
          <w:rFonts w:eastAsia="仿宋_GB2312" w:hint="eastAsia"/>
          <w:color w:val="000000"/>
          <w:sz w:val="32"/>
          <w:szCs w:val="32"/>
        </w:rPr>
        <w:t>中</w:t>
      </w:r>
      <w:r w:rsidRPr="00333BFF">
        <w:rPr>
          <w:rFonts w:eastAsia="仿宋_GB2312"/>
          <w:color w:val="000000"/>
          <w:sz w:val="32"/>
          <w:szCs w:val="32"/>
        </w:rPr>
        <w:t>“</w:t>
      </w:r>
      <w:r w:rsidRPr="00333BFF">
        <w:rPr>
          <w:rFonts w:eastAsia="仿宋_GB2312" w:hint="eastAsia"/>
          <w:color w:val="000000"/>
          <w:sz w:val="32"/>
          <w:szCs w:val="32"/>
        </w:rPr>
        <w:t>间接排放</w:t>
      </w:r>
      <w:r w:rsidRPr="00333BFF">
        <w:rPr>
          <w:rFonts w:eastAsia="仿宋_GB2312"/>
          <w:color w:val="000000"/>
          <w:sz w:val="32"/>
          <w:szCs w:val="32"/>
        </w:rPr>
        <w:t>”</w:t>
      </w:r>
      <w:r w:rsidRPr="00333BFF">
        <w:rPr>
          <w:rFonts w:eastAsia="仿宋_GB2312" w:hint="eastAsia"/>
          <w:color w:val="000000"/>
          <w:sz w:val="32"/>
          <w:szCs w:val="32"/>
        </w:rPr>
        <w:t>标准、表</w:t>
      </w:r>
      <w:r w:rsidRPr="00333BFF">
        <w:rPr>
          <w:rFonts w:eastAsia="仿宋_GB2312"/>
          <w:color w:val="000000"/>
          <w:sz w:val="32"/>
          <w:szCs w:val="32"/>
        </w:rPr>
        <w:t>3</w:t>
      </w:r>
      <w:r w:rsidRPr="00333BFF">
        <w:rPr>
          <w:rFonts w:eastAsia="仿宋_GB2312" w:hint="eastAsia"/>
          <w:color w:val="000000"/>
          <w:sz w:val="32"/>
          <w:szCs w:val="32"/>
        </w:rPr>
        <w:t>中</w:t>
      </w:r>
      <w:r w:rsidRPr="00333BFF">
        <w:rPr>
          <w:rFonts w:eastAsia="仿宋_GB2312"/>
          <w:color w:val="000000"/>
          <w:sz w:val="32"/>
          <w:szCs w:val="32"/>
        </w:rPr>
        <w:t>“</w:t>
      </w:r>
      <w:r w:rsidRPr="00333BFF">
        <w:rPr>
          <w:rFonts w:eastAsia="仿宋_GB2312" w:hint="eastAsia"/>
          <w:color w:val="000000"/>
          <w:sz w:val="32"/>
          <w:szCs w:val="32"/>
        </w:rPr>
        <w:t>环氧树脂</w:t>
      </w:r>
      <w:r w:rsidRPr="00333BFF">
        <w:rPr>
          <w:rFonts w:eastAsia="仿宋_GB2312"/>
          <w:color w:val="000000"/>
          <w:sz w:val="32"/>
          <w:szCs w:val="32"/>
        </w:rPr>
        <w:t>”6.0m</w:t>
      </w:r>
      <w:r w:rsidRPr="00333BFF">
        <w:rPr>
          <w:rFonts w:eastAsia="仿宋_GB2312"/>
          <w:color w:val="000000"/>
          <w:sz w:val="32"/>
          <w:szCs w:val="32"/>
          <w:vertAlign w:val="superscript"/>
        </w:rPr>
        <w:t>3</w:t>
      </w:r>
      <w:r w:rsidRPr="00333BFF">
        <w:rPr>
          <w:rFonts w:eastAsia="仿宋_GB2312"/>
          <w:color w:val="000000"/>
          <w:sz w:val="32"/>
          <w:szCs w:val="32"/>
        </w:rPr>
        <w:t>/t</w:t>
      </w:r>
      <w:r w:rsidRPr="00333BFF">
        <w:rPr>
          <w:rFonts w:eastAsia="仿宋_GB2312" w:hint="eastAsia"/>
          <w:color w:val="000000"/>
          <w:sz w:val="32"/>
          <w:szCs w:val="32"/>
        </w:rPr>
        <w:t>产品限值要求及园区污水处理厂协议限值后排入园区污水处理厂处理，再经园区污水处理厂处理达到《污水综合排放标准》</w:t>
      </w:r>
      <w:r w:rsidRPr="00333BFF">
        <w:rPr>
          <w:rFonts w:eastAsia="仿宋_GB2312"/>
          <w:color w:val="000000"/>
          <w:sz w:val="32"/>
          <w:szCs w:val="32"/>
        </w:rPr>
        <w:t>(GB 8978-1996)</w:t>
      </w:r>
      <w:r w:rsidRPr="00333BFF">
        <w:rPr>
          <w:rFonts w:eastAsia="仿宋_GB2312" w:hint="eastAsia"/>
          <w:color w:val="000000"/>
          <w:sz w:val="32"/>
          <w:szCs w:val="32"/>
        </w:rPr>
        <w:t>表</w:t>
      </w:r>
      <w:r w:rsidRPr="00333BFF">
        <w:rPr>
          <w:rFonts w:eastAsia="仿宋_GB2312"/>
          <w:color w:val="000000"/>
          <w:sz w:val="32"/>
          <w:szCs w:val="32"/>
        </w:rPr>
        <w:t>4</w:t>
      </w:r>
      <w:r w:rsidRPr="00333BFF">
        <w:rPr>
          <w:rFonts w:eastAsia="仿宋_GB2312" w:hint="eastAsia"/>
          <w:color w:val="000000"/>
          <w:sz w:val="32"/>
          <w:szCs w:val="32"/>
        </w:rPr>
        <w:t>中三级标准</w:t>
      </w:r>
      <w:r w:rsidRPr="00333BFF">
        <w:rPr>
          <w:rFonts w:eastAsia="仿宋_GB2312" w:hint="eastAsia"/>
          <w:bCs/>
          <w:color w:val="000000"/>
          <w:sz w:val="32"/>
          <w:szCs w:val="32"/>
        </w:rPr>
        <w:t>及徽州区污水处理厂接管标准后排入至徽州区污水处理厂处理后排入丰乐河。</w:t>
      </w:r>
      <w:r w:rsidRPr="00333BFF">
        <w:rPr>
          <w:rFonts w:eastAsia="仿宋_GB2312" w:hint="eastAsia"/>
          <w:color w:val="000000"/>
          <w:sz w:val="32"/>
          <w:szCs w:val="32"/>
        </w:rPr>
        <w:t>按要求建设规范化排污口，安装并联网流量、</w:t>
      </w:r>
      <w:r w:rsidRPr="00333BFF">
        <w:rPr>
          <w:rFonts w:eastAsia="仿宋_GB2312"/>
          <w:color w:val="000000"/>
          <w:sz w:val="32"/>
          <w:szCs w:val="32"/>
        </w:rPr>
        <w:t>COD</w:t>
      </w:r>
      <w:r w:rsidRPr="00333BFF">
        <w:rPr>
          <w:rFonts w:eastAsia="仿宋_GB2312" w:hint="eastAsia"/>
          <w:color w:val="000000"/>
          <w:sz w:val="32"/>
          <w:szCs w:val="32"/>
        </w:rPr>
        <w:t>、氨氮自动监测设备。</w:t>
      </w:r>
    </w:p>
    <w:p w:rsidR="00333BFF" w:rsidRPr="00333BFF" w:rsidRDefault="00333BFF" w:rsidP="00333BFF">
      <w:pPr>
        <w:widowControl/>
        <w:spacing w:line="560" w:lineRule="exact"/>
        <w:ind w:firstLine="640"/>
        <w:rPr>
          <w:rFonts w:eastAsia="仿宋_GB2312"/>
          <w:color w:val="000000"/>
          <w:sz w:val="32"/>
          <w:szCs w:val="32"/>
        </w:rPr>
      </w:pPr>
      <w:r w:rsidRPr="00333BFF">
        <w:rPr>
          <w:rFonts w:eastAsia="仿宋_GB2312"/>
          <w:color w:val="000000"/>
          <w:sz w:val="32"/>
          <w:szCs w:val="32"/>
        </w:rPr>
        <w:t>4</w:t>
      </w:r>
      <w:r w:rsidRPr="00333BFF">
        <w:rPr>
          <w:rFonts w:eastAsia="仿宋_GB2312" w:hint="eastAsia"/>
          <w:color w:val="000000"/>
          <w:sz w:val="32"/>
          <w:szCs w:val="32"/>
        </w:rPr>
        <w:t>、落实大气污染防治措施。</w:t>
      </w:r>
      <w:r w:rsidRPr="00333BFF">
        <w:rPr>
          <w:rFonts w:eastAsia="仿宋_GB2312" w:hint="eastAsia"/>
          <w:bCs/>
          <w:color w:val="000000"/>
          <w:sz w:val="32"/>
          <w:szCs w:val="32"/>
        </w:rPr>
        <w:t>项目应确保所在区域环境空气质量达到《环境空气质量标准》（</w:t>
      </w:r>
      <w:r w:rsidRPr="00333BFF">
        <w:rPr>
          <w:rFonts w:eastAsia="仿宋_GB2312"/>
          <w:bCs/>
          <w:color w:val="000000"/>
          <w:sz w:val="32"/>
          <w:szCs w:val="32"/>
        </w:rPr>
        <w:t>GB3095-2012</w:t>
      </w:r>
      <w:r w:rsidRPr="00333BFF">
        <w:rPr>
          <w:rFonts w:eastAsia="仿宋_GB2312" w:hint="eastAsia"/>
          <w:bCs/>
          <w:color w:val="000000"/>
          <w:sz w:val="32"/>
          <w:szCs w:val="32"/>
        </w:rPr>
        <w:t>）及</w:t>
      </w:r>
      <w:r w:rsidRPr="00333BFF">
        <w:rPr>
          <w:rFonts w:eastAsia="仿宋_GB2312"/>
          <w:bCs/>
          <w:color w:val="000000"/>
          <w:sz w:val="32"/>
          <w:szCs w:val="32"/>
        </w:rPr>
        <w:t>2018</w:t>
      </w:r>
      <w:r w:rsidRPr="00333BFF">
        <w:rPr>
          <w:rFonts w:eastAsia="仿宋_GB2312" w:hint="eastAsia"/>
          <w:bCs/>
          <w:color w:val="000000"/>
          <w:sz w:val="32"/>
          <w:szCs w:val="32"/>
        </w:rPr>
        <w:t>年修改单中规定的二级浓度限值，非甲烷总烃执行《大气污染物综合排放标准详解》中的推荐值标准，氨、硫化氢、环</w:t>
      </w:r>
      <w:r w:rsidRPr="00333BFF">
        <w:rPr>
          <w:rFonts w:eastAsia="仿宋_GB2312" w:hint="eastAsia"/>
          <w:bCs/>
          <w:color w:val="000000"/>
          <w:sz w:val="32"/>
          <w:szCs w:val="32"/>
        </w:rPr>
        <w:lastRenderedPageBreak/>
        <w:t>氧氯丙烷、甲苯、</w:t>
      </w:r>
      <w:r w:rsidRPr="00333BFF">
        <w:rPr>
          <w:rFonts w:eastAsia="仿宋_GB2312" w:hint="eastAsia"/>
          <w:color w:val="000000"/>
          <w:sz w:val="32"/>
          <w:szCs w:val="32"/>
        </w:rPr>
        <w:t>二甲苯、丙酮、氯化氢、锰及其化合物等</w:t>
      </w:r>
      <w:r w:rsidRPr="00333BFF">
        <w:rPr>
          <w:rFonts w:eastAsia="仿宋_GB2312" w:hint="eastAsia"/>
          <w:bCs/>
          <w:color w:val="000000"/>
          <w:sz w:val="32"/>
          <w:szCs w:val="32"/>
        </w:rPr>
        <w:t>因子</w:t>
      </w:r>
      <w:r w:rsidRPr="00333BFF">
        <w:rPr>
          <w:rFonts w:eastAsia="仿宋_GB2312" w:hint="eastAsia"/>
          <w:color w:val="000000"/>
          <w:sz w:val="32"/>
          <w:szCs w:val="32"/>
        </w:rPr>
        <w:t>执行《环境影响评价等级技术导则</w:t>
      </w:r>
      <w:r w:rsidRPr="00333BFF">
        <w:rPr>
          <w:rFonts w:eastAsia="仿宋_GB2312"/>
          <w:color w:val="000000"/>
          <w:sz w:val="32"/>
          <w:szCs w:val="32"/>
        </w:rPr>
        <w:t xml:space="preserve"> </w:t>
      </w:r>
      <w:r w:rsidRPr="00333BFF">
        <w:rPr>
          <w:rFonts w:eastAsia="仿宋_GB2312" w:hint="eastAsia"/>
          <w:color w:val="000000"/>
          <w:sz w:val="32"/>
          <w:szCs w:val="32"/>
        </w:rPr>
        <w:t>大气环境》（</w:t>
      </w:r>
      <w:r w:rsidRPr="00333BFF">
        <w:rPr>
          <w:rFonts w:eastAsia="仿宋_GB2312"/>
          <w:color w:val="000000"/>
          <w:sz w:val="32"/>
          <w:szCs w:val="32"/>
        </w:rPr>
        <w:t>HJ2.2-2018</w:t>
      </w:r>
      <w:r w:rsidRPr="00333BFF">
        <w:rPr>
          <w:rFonts w:eastAsia="仿宋_GB2312" w:hint="eastAsia"/>
          <w:color w:val="000000"/>
          <w:sz w:val="32"/>
          <w:szCs w:val="32"/>
        </w:rPr>
        <w:t>）附录</w:t>
      </w:r>
      <w:r w:rsidRPr="00333BFF">
        <w:rPr>
          <w:rFonts w:eastAsia="仿宋_GB2312"/>
          <w:color w:val="000000"/>
          <w:sz w:val="32"/>
          <w:szCs w:val="32"/>
        </w:rPr>
        <w:t>D</w:t>
      </w:r>
      <w:r w:rsidRPr="00333BFF">
        <w:rPr>
          <w:rFonts w:eastAsia="仿宋_GB2312" w:hint="eastAsia"/>
          <w:color w:val="000000"/>
          <w:sz w:val="32"/>
          <w:szCs w:val="32"/>
        </w:rPr>
        <w:t>中的质量浓度参考限值</w:t>
      </w:r>
      <w:r w:rsidRPr="00333BFF">
        <w:rPr>
          <w:rFonts w:eastAsia="仿宋_GB2312" w:hint="eastAsia"/>
          <w:bCs/>
          <w:color w:val="000000"/>
          <w:sz w:val="32"/>
          <w:szCs w:val="32"/>
        </w:rPr>
        <w:t>，</w:t>
      </w:r>
      <w:r w:rsidRPr="00333BFF">
        <w:rPr>
          <w:rFonts w:eastAsia="仿宋_GB2312" w:hint="eastAsia"/>
          <w:color w:val="000000"/>
          <w:sz w:val="32"/>
          <w:szCs w:val="32"/>
        </w:rPr>
        <w:t>二</w:t>
      </w:r>
      <w:r w:rsidRPr="00333BFF">
        <w:rPr>
          <w:rFonts w:ascii="宋体" w:hAnsi="宋体" w:cs="宋体" w:hint="eastAsia"/>
          <w:color w:val="000000"/>
          <w:sz w:val="32"/>
          <w:szCs w:val="32"/>
        </w:rPr>
        <w:t>噁</w:t>
      </w:r>
      <w:proofErr w:type="gramStart"/>
      <w:r w:rsidRPr="00333BFF">
        <w:rPr>
          <w:rFonts w:eastAsia="仿宋_GB2312" w:hint="eastAsia"/>
          <w:color w:val="000000"/>
          <w:sz w:val="32"/>
          <w:szCs w:val="32"/>
        </w:rPr>
        <w:t>英</w:t>
      </w:r>
      <w:r w:rsidRPr="00333BFF">
        <w:rPr>
          <w:rFonts w:ascii="仿宋_GB2312" w:eastAsia="仿宋_GB2312" w:hAnsi="仿宋_GB2312" w:cs="仿宋_GB2312" w:hint="eastAsia"/>
          <w:color w:val="000000"/>
          <w:sz w:val="32"/>
          <w:szCs w:val="32"/>
        </w:rPr>
        <w:t>类参照</w:t>
      </w:r>
      <w:proofErr w:type="gramEnd"/>
      <w:r w:rsidRPr="00333BFF">
        <w:rPr>
          <w:rFonts w:ascii="仿宋_GB2312" w:eastAsia="仿宋_GB2312" w:hAnsi="仿宋_GB2312" w:cs="仿宋_GB2312" w:hint="eastAsia"/>
          <w:color w:val="000000"/>
          <w:sz w:val="32"/>
          <w:szCs w:val="32"/>
        </w:rPr>
        <w:t>《关于进一步加强生物质发电项目环境影响评价管理工作的通知》（环发〔</w:t>
      </w:r>
      <w:r w:rsidRPr="00333BFF">
        <w:rPr>
          <w:rFonts w:eastAsia="仿宋_GB2312"/>
          <w:color w:val="000000"/>
          <w:sz w:val="32"/>
          <w:szCs w:val="32"/>
        </w:rPr>
        <w:t>2008</w:t>
      </w:r>
      <w:r w:rsidRPr="00333BFF">
        <w:rPr>
          <w:rFonts w:ascii="仿宋_GB2312" w:eastAsia="仿宋_GB2312" w:hint="eastAsia"/>
          <w:color w:val="000000"/>
          <w:sz w:val="32"/>
          <w:szCs w:val="32"/>
        </w:rPr>
        <w:t>〕</w:t>
      </w:r>
      <w:r w:rsidRPr="00333BFF">
        <w:rPr>
          <w:rFonts w:eastAsia="仿宋_GB2312"/>
          <w:color w:val="000000"/>
          <w:sz w:val="32"/>
          <w:szCs w:val="32"/>
        </w:rPr>
        <w:t>82</w:t>
      </w:r>
      <w:r w:rsidRPr="00333BFF">
        <w:rPr>
          <w:rFonts w:ascii="仿宋_GB2312" w:eastAsia="仿宋_GB2312" w:hint="eastAsia"/>
          <w:color w:val="000000"/>
          <w:sz w:val="32"/>
          <w:szCs w:val="32"/>
        </w:rPr>
        <w:t>号）推荐的日本环境厅中央环境审议会制定的环境标准。</w:t>
      </w:r>
    </w:p>
    <w:p w:rsidR="00333BFF" w:rsidRPr="00333BFF" w:rsidRDefault="00333BFF" w:rsidP="00333BFF">
      <w:pPr>
        <w:widowControl/>
        <w:spacing w:line="560" w:lineRule="exact"/>
        <w:ind w:firstLine="640"/>
        <w:rPr>
          <w:rFonts w:eastAsia="仿宋_GB2312"/>
          <w:bCs/>
          <w:color w:val="000000"/>
          <w:sz w:val="32"/>
          <w:szCs w:val="32"/>
        </w:rPr>
      </w:pPr>
      <w:r w:rsidRPr="00333BFF">
        <w:rPr>
          <w:rFonts w:eastAsia="仿宋_GB2312" w:hint="eastAsia"/>
          <w:bCs/>
          <w:color w:val="000000"/>
          <w:sz w:val="32"/>
          <w:szCs w:val="32"/>
        </w:rPr>
        <w:t>按规定装备自动化控制系统，在符合安全条件下，对全厂无组织废气管</w:t>
      </w:r>
      <w:proofErr w:type="gramStart"/>
      <w:r w:rsidRPr="00333BFF">
        <w:rPr>
          <w:rFonts w:eastAsia="仿宋_GB2312" w:hint="eastAsia"/>
          <w:bCs/>
          <w:color w:val="000000"/>
          <w:sz w:val="32"/>
          <w:szCs w:val="32"/>
        </w:rPr>
        <w:t>控进行</w:t>
      </w:r>
      <w:proofErr w:type="gramEnd"/>
      <w:r w:rsidRPr="00333BFF">
        <w:rPr>
          <w:rFonts w:eastAsia="仿宋_GB2312" w:hint="eastAsia"/>
          <w:bCs/>
          <w:color w:val="000000"/>
          <w:sz w:val="32"/>
          <w:szCs w:val="32"/>
        </w:rPr>
        <w:t>全面提升，加强储存、输送、生产等全过程封闭管控，</w:t>
      </w:r>
      <w:r w:rsidRPr="00333BFF">
        <w:rPr>
          <w:rFonts w:eastAsia="仿宋_GB2312" w:hint="eastAsia"/>
          <w:color w:val="000000"/>
          <w:sz w:val="32"/>
          <w:szCs w:val="32"/>
        </w:rPr>
        <w:t>定期进行</w:t>
      </w:r>
      <w:r w:rsidRPr="00333BFF">
        <w:rPr>
          <w:rFonts w:eastAsia="仿宋_GB2312"/>
          <w:color w:val="000000"/>
          <w:sz w:val="32"/>
          <w:szCs w:val="32"/>
        </w:rPr>
        <w:t>LADR</w:t>
      </w:r>
      <w:r w:rsidRPr="00333BFF">
        <w:rPr>
          <w:rFonts w:eastAsia="仿宋_GB2312" w:hint="eastAsia"/>
          <w:color w:val="000000"/>
          <w:sz w:val="32"/>
          <w:szCs w:val="32"/>
        </w:rPr>
        <w:t>检测与修复，</w:t>
      </w:r>
      <w:r w:rsidRPr="00333BFF">
        <w:rPr>
          <w:rFonts w:eastAsia="仿宋_GB2312" w:hint="eastAsia"/>
          <w:bCs/>
          <w:color w:val="000000"/>
          <w:sz w:val="32"/>
          <w:szCs w:val="32"/>
        </w:rPr>
        <w:t>最大限度减少无组织逸散。罐装物料通过密闭管道直接自动输送至反应釜，其他液态物料设置密闭上料间密闭输送；固体物料设置密闭投料间通过投料器进入料仓后密闭输送。</w:t>
      </w:r>
    </w:p>
    <w:p w:rsidR="00333BFF" w:rsidRPr="00333BFF" w:rsidRDefault="00333BFF" w:rsidP="00333BFF">
      <w:pPr>
        <w:spacing w:line="560" w:lineRule="exact"/>
        <w:ind w:firstLineChars="200" w:firstLine="640"/>
        <w:rPr>
          <w:rFonts w:ascii="仿宋_GB2312" w:eastAsia="仿宋_GB2312" w:hAnsi="仿宋_GB2312" w:cs="仿宋_GB2312"/>
          <w:color w:val="000000"/>
          <w:sz w:val="32"/>
          <w:szCs w:val="32"/>
        </w:rPr>
      </w:pPr>
      <w:r w:rsidRPr="00333BFF">
        <w:rPr>
          <w:rFonts w:eastAsia="仿宋_GB2312" w:hint="eastAsia"/>
          <w:bCs/>
          <w:color w:val="000000"/>
          <w:sz w:val="32"/>
          <w:szCs w:val="32"/>
        </w:rPr>
        <w:t>新建厂区含</w:t>
      </w:r>
      <w:r w:rsidRPr="00333BFF">
        <w:rPr>
          <w:rFonts w:eastAsia="仿宋_GB2312"/>
          <w:bCs/>
          <w:color w:val="000000"/>
          <w:sz w:val="32"/>
          <w:szCs w:val="32"/>
        </w:rPr>
        <w:t>ECH</w:t>
      </w:r>
      <w:r w:rsidRPr="00333BFF">
        <w:rPr>
          <w:rFonts w:eastAsia="仿宋_GB2312" w:hint="eastAsia"/>
          <w:bCs/>
          <w:color w:val="000000"/>
          <w:sz w:val="32"/>
          <w:szCs w:val="32"/>
        </w:rPr>
        <w:t>生产线的计量罐、废水罐、中间罐、反应釜、蒸馏</w:t>
      </w:r>
      <w:proofErr w:type="gramStart"/>
      <w:r w:rsidRPr="00333BFF">
        <w:rPr>
          <w:rFonts w:eastAsia="仿宋_GB2312" w:hint="eastAsia"/>
          <w:bCs/>
          <w:color w:val="000000"/>
          <w:sz w:val="32"/>
          <w:szCs w:val="32"/>
        </w:rPr>
        <w:t>釜</w:t>
      </w:r>
      <w:proofErr w:type="gramEnd"/>
      <w:r w:rsidRPr="00333BFF">
        <w:rPr>
          <w:rFonts w:eastAsia="仿宋_GB2312" w:hint="eastAsia"/>
          <w:bCs/>
          <w:color w:val="000000"/>
          <w:sz w:val="32"/>
          <w:szCs w:val="32"/>
        </w:rPr>
        <w:t>等产生的主要含</w:t>
      </w:r>
      <w:r w:rsidRPr="00333BFF">
        <w:rPr>
          <w:rFonts w:eastAsia="仿宋_GB2312"/>
          <w:bCs/>
          <w:color w:val="000000"/>
          <w:sz w:val="32"/>
          <w:szCs w:val="32"/>
        </w:rPr>
        <w:t>ECH</w:t>
      </w:r>
      <w:r w:rsidRPr="00333BFF">
        <w:rPr>
          <w:rFonts w:eastAsia="仿宋_GB2312" w:hint="eastAsia"/>
          <w:bCs/>
          <w:color w:val="000000"/>
          <w:sz w:val="32"/>
          <w:szCs w:val="32"/>
        </w:rPr>
        <w:t>有机废气经管道密闭收集后通过“深冷</w:t>
      </w:r>
      <w:r w:rsidRPr="00333BFF">
        <w:rPr>
          <w:rFonts w:eastAsia="仿宋_GB2312"/>
          <w:bCs/>
          <w:color w:val="000000"/>
          <w:sz w:val="32"/>
          <w:szCs w:val="32"/>
        </w:rPr>
        <w:t>+</w:t>
      </w:r>
      <w:r w:rsidRPr="00333BFF">
        <w:rPr>
          <w:rFonts w:eastAsia="仿宋_GB2312" w:hint="eastAsia"/>
          <w:bCs/>
          <w:color w:val="000000"/>
          <w:sz w:val="32"/>
          <w:szCs w:val="32"/>
        </w:rPr>
        <w:t>一级树脂吸附脱附”预处理；含甲苯生产线的计量罐</w:t>
      </w:r>
      <w:r w:rsidRPr="00333BFF">
        <w:rPr>
          <w:rFonts w:eastAsia="仿宋_GB2312"/>
          <w:bCs/>
          <w:color w:val="000000"/>
          <w:sz w:val="32"/>
          <w:szCs w:val="32"/>
        </w:rPr>
        <w:t xml:space="preserve"> </w:t>
      </w:r>
      <w:r w:rsidRPr="00333BFF">
        <w:rPr>
          <w:rFonts w:eastAsia="仿宋_GB2312" w:hint="eastAsia"/>
          <w:bCs/>
          <w:color w:val="000000"/>
          <w:sz w:val="32"/>
          <w:szCs w:val="32"/>
        </w:rPr>
        <w:t>、废水罐、中间罐、反应釜、蒸馏</w:t>
      </w:r>
      <w:proofErr w:type="gramStart"/>
      <w:r w:rsidRPr="00333BFF">
        <w:rPr>
          <w:rFonts w:eastAsia="仿宋_GB2312" w:hint="eastAsia"/>
          <w:bCs/>
          <w:color w:val="000000"/>
          <w:sz w:val="32"/>
          <w:szCs w:val="32"/>
        </w:rPr>
        <w:t>釜</w:t>
      </w:r>
      <w:proofErr w:type="gramEnd"/>
      <w:r w:rsidRPr="00333BFF">
        <w:rPr>
          <w:rFonts w:eastAsia="仿宋_GB2312" w:hint="eastAsia"/>
          <w:bCs/>
          <w:color w:val="000000"/>
          <w:sz w:val="32"/>
          <w:szCs w:val="32"/>
        </w:rPr>
        <w:t>、脱水</w:t>
      </w:r>
      <w:proofErr w:type="gramStart"/>
      <w:r w:rsidRPr="00333BFF">
        <w:rPr>
          <w:rFonts w:eastAsia="仿宋_GB2312" w:hint="eastAsia"/>
          <w:bCs/>
          <w:color w:val="000000"/>
          <w:sz w:val="32"/>
          <w:szCs w:val="32"/>
        </w:rPr>
        <w:t>釜</w:t>
      </w:r>
      <w:proofErr w:type="gramEnd"/>
      <w:r w:rsidRPr="00333BFF">
        <w:rPr>
          <w:rFonts w:eastAsia="仿宋_GB2312" w:hint="eastAsia"/>
          <w:bCs/>
          <w:color w:val="000000"/>
          <w:sz w:val="32"/>
          <w:szCs w:val="32"/>
        </w:rPr>
        <w:t>等产生主要含甲苯的有机废气及少量酸性废气经道密闭收集后通过“碱洗</w:t>
      </w:r>
      <w:r w:rsidRPr="00333BFF">
        <w:rPr>
          <w:rFonts w:eastAsia="仿宋_GB2312"/>
          <w:bCs/>
          <w:color w:val="000000"/>
          <w:sz w:val="32"/>
          <w:szCs w:val="32"/>
        </w:rPr>
        <w:t>+</w:t>
      </w:r>
      <w:r w:rsidRPr="00333BFF">
        <w:rPr>
          <w:rFonts w:eastAsia="仿宋_GB2312" w:hint="eastAsia"/>
          <w:bCs/>
          <w:color w:val="000000"/>
          <w:sz w:val="32"/>
          <w:szCs w:val="32"/>
        </w:rPr>
        <w:t>深冷</w:t>
      </w:r>
      <w:r w:rsidRPr="00333BFF">
        <w:rPr>
          <w:rFonts w:eastAsia="仿宋_GB2312"/>
          <w:bCs/>
          <w:color w:val="000000"/>
          <w:sz w:val="32"/>
          <w:szCs w:val="32"/>
        </w:rPr>
        <w:t>+</w:t>
      </w:r>
      <w:r w:rsidRPr="00333BFF">
        <w:rPr>
          <w:rFonts w:eastAsia="仿宋_GB2312" w:hint="eastAsia"/>
          <w:bCs/>
          <w:color w:val="000000"/>
          <w:sz w:val="32"/>
          <w:szCs w:val="32"/>
        </w:rPr>
        <w:t>一级树脂吸附脱附”预处理；其他生产线反应釜、蒸馏</w:t>
      </w:r>
      <w:proofErr w:type="gramStart"/>
      <w:r w:rsidRPr="00333BFF">
        <w:rPr>
          <w:rFonts w:eastAsia="仿宋_GB2312" w:hint="eastAsia"/>
          <w:bCs/>
          <w:color w:val="000000"/>
          <w:sz w:val="32"/>
          <w:szCs w:val="32"/>
        </w:rPr>
        <w:t>釜</w:t>
      </w:r>
      <w:proofErr w:type="gramEnd"/>
      <w:r w:rsidRPr="00333BFF">
        <w:rPr>
          <w:rFonts w:eastAsia="仿宋_GB2312" w:hint="eastAsia"/>
          <w:bCs/>
          <w:color w:val="000000"/>
          <w:sz w:val="32"/>
          <w:szCs w:val="32"/>
        </w:rPr>
        <w:t>、脱水</w:t>
      </w:r>
      <w:proofErr w:type="gramStart"/>
      <w:r w:rsidRPr="00333BFF">
        <w:rPr>
          <w:rFonts w:eastAsia="仿宋_GB2312" w:hint="eastAsia"/>
          <w:bCs/>
          <w:color w:val="000000"/>
          <w:sz w:val="32"/>
          <w:szCs w:val="32"/>
        </w:rPr>
        <w:t>釜</w:t>
      </w:r>
      <w:proofErr w:type="gramEnd"/>
      <w:r w:rsidRPr="00333BFF">
        <w:rPr>
          <w:rFonts w:eastAsia="仿宋_GB2312" w:hint="eastAsia"/>
          <w:bCs/>
          <w:color w:val="000000"/>
          <w:sz w:val="32"/>
          <w:szCs w:val="32"/>
        </w:rPr>
        <w:t>等产生的有机废气经管道密闭收集后通过“深冷</w:t>
      </w:r>
      <w:r w:rsidRPr="00333BFF">
        <w:rPr>
          <w:rFonts w:eastAsia="仿宋_GB2312"/>
          <w:bCs/>
          <w:color w:val="000000"/>
          <w:sz w:val="32"/>
          <w:szCs w:val="32"/>
        </w:rPr>
        <w:t>+</w:t>
      </w:r>
      <w:r w:rsidRPr="00333BFF">
        <w:rPr>
          <w:rFonts w:eastAsia="仿宋_GB2312" w:hint="eastAsia"/>
          <w:bCs/>
          <w:color w:val="000000"/>
          <w:sz w:val="32"/>
          <w:szCs w:val="32"/>
        </w:rPr>
        <w:t>一级树脂吸附脱附”预处理；对放料、包装等过程产生的有机废气经密闭集气罩负压收集；以上废气一并进入</w:t>
      </w:r>
      <w:r w:rsidRPr="00333BFF">
        <w:rPr>
          <w:rFonts w:eastAsia="仿宋_GB2312" w:hint="eastAsia"/>
          <w:color w:val="000000"/>
          <w:sz w:val="32"/>
          <w:szCs w:val="32"/>
        </w:rPr>
        <w:t>“活性炭吸附脱附”处理后通过不低于</w:t>
      </w:r>
      <w:r w:rsidRPr="00333BFF">
        <w:rPr>
          <w:rFonts w:eastAsia="仿宋_GB2312"/>
          <w:color w:val="000000"/>
          <w:sz w:val="32"/>
          <w:szCs w:val="32"/>
        </w:rPr>
        <w:t>28m</w:t>
      </w:r>
      <w:r w:rsidRPr="00333BFF">
        <w:rPr>
          <w:rFonts w:eastAsia="仿宋_GB2312" w:hint="eastAsia"/>
          <w:color w:val="000000"/>
          <w:sz w:val="32"/>
          <w:szCs w:val="32"/>
        </w:rPr>
        <w:t>高排气筒排放，废气脱附废气进入废气吸脱附处理设施处理。在符合安全条件下，对</w:t>
      </w:r>
      <w:r w:rsidRPr="00333BFF">
        <w:rPr>
          <w:rFonts w:eastAsia="仿宋_GB2312"/>
          <w:color w:val="000000"/>
          <w:sz w:val="32"/>
          <w:szCs w:val="32"/>
        </w:rPr>
        <w:t>1</w:t>
      </w:r>
      <w:r w:rsidRPr="00333BFF">
        <w:rPr>
          <w:rFonts w:eastAsia="仿宋_GB2312" w:hint="eastAsia"/>
          <w:color w:val="000000"/>
          <w:sz w:val="32"/>
          <w:szCs w:val="32"/>
        </w:rPr>
        <w:t>车间密闭投料间、投料器上料粉尘分</w:t>
      </w:r>
      <w:r w:rsidRPr="00333BFF">
        <w:rPr>
          <w:rFonts w:eastAsia="仿宋_GB2312" w:hint="eastAsia"/>
          <w:color w:val="000000"/>
          <w:sz w:val="32"/>
          <w:szCs w:val="32"/>
        </w:rPr>
        <w:lastRenderedPageBreak/>
        <w:t>别采用</w:t>
      </w:r>
      <w:bookmarkStart w:id="3" w:name="_Hlk202017129"/>
      <w:r w:rsidRPr="00333BFF">
        <w:rPr>
          <w:rFonts w:eastAsia="仿宋_GB2312" w:hint="eastAsia"/>
          <w:color w:val="000000"/>
          <w:sz w:val="32"/>
          <w:szCs w:val="32"/>
        </w:rPr>
        <w:t>负压收集、</w:t>
      </w:r>
      <w:proofErr w:type="gramStart"/>
      <w:r w:rsidRPr="00333BFF">
        <w:rPr>
          <w:rFonts w:eastAsia="仿宋_GB2312" w:hint="eastAsia"/>
          <w:color w:val="000000"/>
          <w:sz w:val="32"/>
          <w:szCs w:val="32"/>
        </w:rPr>
        <w:t>软帘集</w:t>
      </w:r>
      <w:proofErr w:type="gramEnd"/>
      <w:r w:rsidRPr="00333BFF">
        <w:rPr>
          <w:rFonts w:eastAsia="仿宋_GB2312" w:hint="eastAsia"/>
          <w:color w:val="000000"/>
          <w:sz w:val="32"/>
          <w:szCs w:val="32"/>
        </w:rPr>
        <w:t>气罩收集</w:t>
      </w:r>
      <w:bookmarkStart w:id="4" w:name="_Hlk202017950"/>
      <w:r w:rsidRPr="00333BFF">
        <w:rPr>
          <w:rFonts w:eastAsia="仿宋_GB2312" w:hint="eastAsia"/>
          <w:color w:val="000000"/>
          <w:sz w:val="32"/>
          <w:szCs w:val="32"/>
        </w:rPr>
        <w:t>后</w:t>
      </w:r>
      <w:bookmarkEnd w:id="3"/>
      <w:r w:rsidRPr="00333BFF">
        <w:rPr>
          <w:rFonts w:eastAsia="仿宋_GB2312" w:hint="eastAsia"/>
          <w:color w:val="000000"/>
          <w:sz w:val="32"/>
          <w:szCs w:val="32"/>
        </w:rPr>
        <w:t>经“布袋除尘器”处理后通过不低于</w:t>
      </w:r>
      <w:r w:rsidRPr="00333BFF">
        <w:rPr>
          <w:rFonts w:eastAsia="仿宋_GB2312"/>
          <w:color w:val="000000"/>
          <w:sz w:val="32"/>
          <w:szCs w:val="32"/>
        </w:rPr>
        <w:t>25m</w:t>
      </w:r>
      <w:r w:rsidRPr="00333BFF">
        <w:rPr>
          <w:rFonts w:eastAsia="仿宋_GB2312" w:hint="eastAsia"/>
          <w:color w:val="000000"/>
          <w:sz w:val="32"/>
          <w:szCs w:val="32"/>
        </w:rPr>
        <w:t>高排气筒排放，</w:t>
      </w:r>
      <w:bookmarkEnd w:id="4"/>
      <w:r w:rsidRPr="00333BFF">
        <w:rPr>
          <w:rFonts w:eastAsia="仿宋_GB2312" w:hint="eastAsia"/>
          <w:color w:val="000000"/>
          <w:sz w:val="32"/>
          <w:szCs w:val="32"/>
        </w:rPr>
        <w:t>对片碱投料粉尘</w:t>
      </w:r>
      <w:proofErr w:type="gramStart"/>
      <w:r w:rsidRPr="00333BFF">
        <w:rPr>
          <w:rFonts w:eastAsia="仿宋_GB2312" w:hint="eastAsia"/>
          <w:color w:val="000000"/>
          <w:sz w:val="32"/>
          <w:szCs w:val="32"/>
        </w:rPr>
        <w:t>采取软帘密闭</w:t>
      </w:r>
      <w:proofErr w:type="gramEnd"/>
      <w:r w:rsidRPr="00333BFF">
        <w:rPr>
          <w:rFonts w:eastAsia="仿宋_GB2312" w:hint="eastAsia"/>
          <w:color w:val="000000"/>
          <w:sz w:val="32"/>
          <w:szCs w:val="32"/>
        </w:rPr>
        <w:t>收集经“水喷淋”处理后通过不低于</w:t>
      </w:r>
      <w:r w:rsidRPr="00333BFF">
        <w:rPr>
          <w:rFonts w:eastAsia="仿宋_GB2312"/>
          <w:color w:val="000000"/>
          <w:sz w:val="32"/>
          <w:szCs w:val="32"/>
        </w:rPr>
        <w:t>25m</w:t>
      </w:r>
      <w:r w:rsidRPr="00333BFF">
        <w:rPr>
          <w:rFonts w:eastAsia="仿宋_GB2312" w:hint="eastAsia"/>
          <w:color w:val="000000"/>
          <w:sz w:val="32"/>
          <w:szCs w:val="32"/>
        </w:rPr>
        <w:t>高排气筒排放。</w:t>
      </w:r>
      <w:bookmarkStart w:id="5" w:name="OLE_LINK2"/>
      <w:r w:rsidRPr="00333BFF">
        <w:rPr>
          <w:rFonts w:eastAsia="仿宋_GB2312" w:hint="eastAsia"/>
          <w:color w:val="000000"/>
          <w:sz w:val="32"/>
          <w:szCs w:val="32"/>
        </w:rPr>
        <w:t>对</w:t>
      </w:r>
      <w:r w:rsidRPr="00333BFF">
        <w:rPr>
          <w:rFonts w:eastAsia="仿宋_GB2312"/>
          <w:color w:val="000000"/>
          <w:sz w:val="32"/>
          <w:szCs w:val="32"/>
        </w:rPr>
        <w:t>2</w:t>
      </w:r>
      <w:r w:rsidRPr="00333BFF">
        <w:rPr>
          <w:rFonts w:eastAsia="仿宋_GB2312" w:hint="eastAsia"/>
          <w:color w:val="000000"/>
          <w:sz w:val="32"/>
          <w:szCs w:val="32"/>
        </w:rPr>
        <w:t>车间密闭投料间、投料器上料粉尘分别采用负压收集、</w:t>
      </w:r>
      <w:proofErr w:type="gramStart"/>
      <w:r w:rsidRPr="00333BFF">
        <w:rPr>
          <w:rFonts w:eastAsia="仿宋_GB2312" w:hint="eastAsia"/>
          <w:color w:val="000000"/>
          <w:sz w:val="32"/>
          <w:szCs w:val="32"/>
        </w:rPr>
        <w:t>软帘集</w:t>
      </w:r>
      <w:proofErr w:type="gramEnd"/>
      <w:r w:rsidRPr="00333BFF">
        <w:rPr>
          <w:rFonts w:eastAsia="仿宋_GB2312" w:hint="eastAsia"/>
          <w:color w:val="000000"/>
          <w:sz w:val="32"/>
          <w:szCs w:val="32"/>
        </w:rPr>
        <w:t>气罩收集后经“布袋除尘器”处理，片碱投料粉尘</w:t>
      </w:r>
      <w:proofErr w:type="gramStart"/>
      <w:r w:rsidRPr="00333BFF">
        <w:rPr>
          <w:rFonts w:eastAsia="仿宋_GB2312" w:hint="eastAsia"/>
          <w:color w:val="000000"/>
          <w:sz w:val="32"/>
          <w:szCs w:val="32"/>
        </w:rPr>
        <w:t>采用软帘密闭</w:t>
      </w:r>
      <w:proofErr w:type="gramEnd"/>
      <w:r w:rsidRPr="00333BFF">
        <w:rPr>
          <w:rFonts w:eastAsia="仿宋_GB2312" w:hint="eastAsia"/>
          <w:color w:val="000000"/>
          <w:sz w:val="32"/>
          <w:szCs w:val="32"/>
        </w:rPr>
        <w:t>收集后经“水喷淋”处理，以上废气通过不低于</w:t>
      </w:r>
      <w:r w:rsidRPr="00333BFF">
        <w:rPr>
          <w:rFonts w:eastAsia="仿宋_GB2312"/>
          <w:color w:val="000000"/>
          <w:sz w:val="32"/>
          <w:szCs w:val="32"/>
        </w:rPr>
        <w:t>25m</w:t>
      </w:r>
      <w:r w:rsidRPr="00333BFF">
        <w:rPr>
          <w:rFonts w:eastAsia="仿宋_GB2312" w:hint="eastAsia"/>
          <w:color w:val="000000"/>
          <w:sz w:val="32"/>
          <w:szCs w:val="32"/>
        </w:rPr>
        <w:t>高排气筒排放。</w:t>
      </w:r>
      <w:bookmarkEnd w:id="5"/>
      <w:r w:rsidRPr="00333BFF">
        <w:rPr>
          <w:rFonts w:eastAsia="仿宋_GB2312" w:hint="eastAsia"/>
          <w:color w:val="000000"/>
          <w:sz w:val="32"/>
          <w:szCs w:val="32"/>
        </w:rPr>
        <w:t>对罐区甲苯</w:t>
      </w:r>
      <w:r w:rsidRPr="00333BFF">
        <w:rPr>
          <w:rFonts w:eastAsia="仿宋_GB2312" w:hint="eastAsia"/>
          <w:bCs/>
          <w:color w:val="000000"/>
          <w:sz w:val="32"/>
          <w:szCs w:val="32"/>
        </w:rPr>
        <w:t>、</w:t>
      </w:r>
      <w:r w:rsidRPr="00333BFF">
        <w:rPr>
          <w:rFonts w:eastAsia="仿宋_GB2312" w:hint="eastAsia"/>
          <w:color w:val="000000"/>
          <w:sz w:val="32"/>
          <w:szCs w:val="32"/>
        </w:rPr>
        <w:t>甲基异丁基酮</w:t>
      </w:r>
      <w:r w:rsidRPr="00333BFF">
        <w:rPr>
          <w:rFonts w:eastAsia="仿宋_GB2312" w:hint="eastAsia"/>
          <w:bCs/>
          <w:color w:val="000000"/>
          <w:sz w:val="32"/>
          <w:szCs w:val="32"/>
        </w:rPr>
        <w:t>、丙酮、</w:t>
      </w:r>
      <w:proofErr w:type="gramStart"/>
      <w:r w:rsidRPr="00333BFF">
        <w:rPr>
          <w:rFonts w:eastAsia="仿宋_GB2312" w:hint="eastAsia"/>
          <w:bCs/>
          <w:color w:val="000000"/>
          <w:sz w:val="32"/>
          <w:szCs w:val="32"/>
        </w:rPr>
        <w:t>新葵酸</w:t>
      </w:r>
      <w:proofErr w:type="gramEnd"/>
      <w:r w:rsidRPr="00333BFF">
        <w:rPr>
          <w:rFonts w:eastAsia="仿宋_GB2312" w:hint="eastAsia"/>
          <w:bCs/>
          <w:color w:val="000000"/>
          <w:sz w:val="32"/>
          <w:szCs w:val="32"/>
        </w:rPr>
        <w:t>等主要原料储罐进行氮封，储罐</w:t>
      </w:r>
      <w:r w:rsidRPr="00333BFF">
        <w:rPr>
          <w:rFonts w:eastAsia="仿宋_GB2312" w:hint="eastAsia"/>
          <w:color w:val="000000"/>
          <w:sz w:val="32"/>
          <w:szCs w:val="32"/>
        </w:rPr>
        <w:t>呼吸废气经管道收集；</w:t>
      </w:r>
      <w:r w:rsidR="008F7697">
        <w:rPr>
          <w:rFonts w:eastAsia="仿宋_GB2312" w:hint="eastAsia"/>
          <w:color w:val="000000"/>
          <w:sz w:val="32"/>
          <w:szCs w:val="32"/>
        </w:rPr>
        <w:t>危险废物</w:t>
      </w:r>
      <w:r w:rsidRPr="00333BFF">
        <w:rPr>
          <w:rFonts w:eastAsia="仿宋_GB2312" w:hint="eastAsia"/>
          <w:color w:val="000000"/>
          <w:sz w:val="32"/>
          <w:szCs w:val="32"/>
        </w:rPr>
        <w:t>库密闭，</w:t>
      </w:r>
      <w:r w:rsidR="008F7697">
        <w:rPr>
          <w:rFonts w:eastAsia="仿宋_GB2312" w:hint="eastAsia"/>
          <w:color w:val="000000"/>
          <w:sz w:val="32"/>
          <w:szCs w:val="32"/>
        </w:rPr>
        <w:t>危险废物</w:t>
      </w:r>
      <w:r w:rsidRPr="00333BFF">
        <w:rPr>
          <w:rFonts w:eastAsia="仿宋_GB2312" w:hint="eastAsia"/>
          <w:color w:val="000000"/>
          <w:sz w:val="32"/>
          <w:szCs w:val="32"/>
        </w:rPr>
        <w:t>库废气密闭负压收集；以上废气进入“二级颗粒活性炭”处理后通过不低于</w:t>
      </w:r>
      <w:r w:rsidRPr="00333BFF">
        <w:rPr>
          <w:rFonts w:eastAsia="仿宋_GB2312"/>
          <w:color w:val="000000"/>
          <w:sz w:val="32"/>
          <w:szCs w:val="32"/>
        </w:rPr>
        <w:t>15m</w:t>
      </w:r>
      <w:r w:rsidRPr="00333BFF">
        <w:rPr>
          <w:rFonts w:eastAsia="仿宋_GB2312" w:hint="eastAsia"/>
          <w:color w:val="000000"/>
          <w:sz w:val="32"/>
          <w:szCs w:val="32"/>
        </w:rPr>
        <w:t>高排气筒排放。实验室废气通过通风橱收集后</w:t>
      </w:r>
      <w:proofErr w:type="gramStart"/>
      <w:r w:rsidRPr="00333BFF">
        <w:rPr>
          <w:rFonts w:eastAsia="仿宋_GB2312" w:hint="eastAsia"/>
          <w:color w:val="000000"/>
          <w:sz w:val="32"/>
          <w:szCs w:val="32"/>
        </w:rPr>
        <w:t>经配套</w:t>
      </w:r>
      <w:proofErr w:type="gramEnd"/>
      <w:r w:rsidRPr="00333BFF">
        <w:rPr>
          <w:rFonts w:eastAsia="仿宋_GB2312" w:hint="eastAsia"/>
          <w:color w:val="000000"/>
          <w:sz w:val="32"/>
          <w:szCs w:val="32"/>
        </w:rPr>
        <w:t>的“二级颗粒活性炭”处理后通过不低于</w:t>
      </w:r>
      <w:r w:rsidRPr="00333BFF">
        <w:rPr>
          <w:rFonts w:eastAsia="仿宋_GB2312"/>
          <w:color w:val="000000"/>
          <w:sz w:val="32"/>
          <w:szCs w:val="32"/>
        </w:rPr>
        <w:t>15m</w:t>
      </w:r>
      <w:r w:rsidRPr="00333BFF">
        <w:rPr>
          <w:rFonts w:eastAsia="仿宋_GB2312" w:hint="eastAsia"/>
          <w:color w:val="000000"/>
          <w:sz w:val="32"/>
          <w:szCs w:val="32"/>
        </w:rPr>
        <w:t>高排气筒排放。项目精馏</w:t>
      </w:r>
      <w:proofErr w:type="gramStart"/>
      <w:r w:rsidRPr="00333BFF">
        <w:rPr>
          <w:rFonts w:eastAsia="仿宋_GB2312" w:hint="eastAsia"/>
          <w:color w:val="000000"/>
          <w:sz w:val="32"/>
          <w:szCs w:val="32"/>
        </w:rPr>
        <w:t>釜</w:t>
      </w:r>
      <w:proofErr w:type="gramEnd"/>
      <w:r w:rsidRPr="00333BFF">
        <w:rPr>
          <w:rFonts w:eastAsia="仿宋_GB2312" w:hint="eastAsia"/>
          <w:color w:val="000000"/>
          <w:sz w:val="32"/>
          <w:szCs w:val="32"/>
        </w:rPr>
        <w:t>残、污泥、脱盐废液依托现有</w:t>
      </w:r>
      <w:r w:rsidR="008F7697">
        <w:rPr>
          <w:rFonts w:eastAsia="仿宋_GB2312" w:hint="eastAsia"/>
          <w:color w:val="000000"/>
          <w:sz w:val="32"/>
          <w:szCs w:val="32"/>
        </w:rPr>
        <w:t>危险废物</w:t>
      </w:r>
      <w:r w:rsidRPr="00333BFF">
        <w:rPr>
          <w:rFonts w:eastAsia="仿宋_GB2312" w:hint="eastAsia"/>
          <w:color w:val="000000"/>
          <w:sz w:val="32"/>
          <w:szCs w:val="32"/>
        </w:rPr>
        <w:t>焚烧炉处理，</w:t>
      </w:r>
      <w:r w:rsidR="008F7697">
        <w:rPr>
          <w:rFonts w:eastAsia="仿宋_GB2312" w:hint="eastAsia"/>
          <w:color w:val="000000"/>
          <w:sz w:val="32"/>
          <w:szCs w:val="32"/>
        </w:rPr>
        <w:t>危险废物</w:t>
      </w:r>
      <w:r w:rsidRPr="00333BFF">
        <w:rPr>
          <w:rFonts w:eastAsia="仿宋_GB2312" w:hint="eastAsia"/>
          <w:color w:val="000000"/>
          <w:sz w:val="32"/>
          <w:szCs w:val="32"/>
        </w:rPr>
        <w:t>焚烧炉烟气净化装置至少应具备除尘、脱硫、脱硝、脱酸、去除二</w:t>
      </w:r>
      <w:proofErr w:type="gramStart"/>
      <w:r w:rsidRPr="00333BFF">
        <w:rPr>
          <w:rFonts w:ascii="宋体" w:hAnsi="宋体" w:cs="宋体" w:hint="eastAsia"/>
          <w:color w:val="000000"/>
          <w:sz w:val="32"/>
          <w:szCs w:val="32"/>
        </w:rPr>
        <w:t>噁</w:t>
      </w:r>
      <w:r w:rsidRPr="00333BFF">
        <w:rPr>
          <w:rFonts w:eastAsia="仿宋_GB2312" w:hint="eastAsia"/>
          <w:color w:val="000000"/>
          <w:sz w:val="32"/>
          <w:szCs w:val="32"/>
        </w:rPr>
        <w:t>英类</w:t>
      </w:r>
      <w:r w:rsidRPr="00333BFF">
        <w:rPr>
          <w:rFonts w:ascii="仿宋_GB2312" w:eastAsia="仿宋_GB2312" w:hAnsi="仿宋_GB2312" w:cs="仿宋_GB2312" w:hint="eastAsia"/>
          <w:color w:val="000000"/>
          <w:sz w:val="32"/>
          <w:szCs w:val="32"/>
        </w:rPr>
        <w:t>及</w:t>
      </w:r>
      <w:proofErr w:type="gramEnd"/>
      <w:r w:rsidRPr="00333BFF">
        <w:rPr>
          <w:rFonts w:ascii="仿宋_GB2312" w:eastAsia="仿宋_GB2312" w:hAnsi="仿宋_GB2312" w:cs="仿宋_GB2312" w:hint="eastAsia"/>
          <w:color w:val="000000"/>
          <w:sz w:val="32"/>
          <w:szCs w:val="32"/>
        </w:rPr>
        <w:t>重金属类污染物的功能，</w:t>
      </w:r>
      <w:r w:rsidRPr="00333BFF">
        <w:rPr>
          <w:rFonts w:eastAsia="仿宋_GB2312" w:hint="eastAsia"/>
          <w:color w:val="000000"/>
          <w:sz w:val="32"/>
          <w:szCs w:val="32"/>
        </w:rPr>
        <w:t>焚烧废气采用“</w:t>
      </w:r>
      <w:r w:rsidRPr="00333BFF">
        <w:rPr>
          <w:rFonts w:eastAsia="仿宋_GB2312"/>
          <w:color w:val="000000"/>
          <w:sz w:val="32"/>
          <w:szCs w:val="32"/>
        </w:rPr>
        <w:t>SNCR</w:t>
      </w:r>
      <w:r w:rsidRPr="00333BFF">
        <w:rPr>
          <w:rFonts w:eastAsia="仿宋_GB2312" w:hint="eastAsia"/>
          <w:color w:val="000000"/>
          <w:sz w:val="32"/>
          <w:szCs w:val="32"/>
        </w:rPr>
        <w:t>脱硝</w:t>
      </w:r>
      <w:r w:rsidRPr="00333BFF">
        <w:rPr>
          <w:rFonts w:eastAsia="仿宋_GB2312"/>
          <w:color w:val="000000"/>
          <w:sz w:val="32"/>
          <w:szCs w:val="32"/>
        </w:rPr>
        <w:t>+</w:t>
      </w:r>
      <w:r w:rsidRPr="00333BFF">
        <w:rPr>
          <w:rFonts w:eastAsia="仿宋_GB2312" w:hint="eastAsia"/>
          <w:color w:val="000000"/>
          <w:sz w:val="32"/>
          <w:szCs w:val="32"/>
        </w:rPr>
        <w:t>急冷吸收塔</w:t>
      </w:r>
      <w:r w:rsidRPr="00333BFF">
        <w:rPr>
          <w:rFonts w:eastAsia="仿宋_GB2312"/>
          <w:color w:val="000000"/>
          <w:sz w:val="32"/>
          <w:szCs w:val="32"/>
        </w:rPr>
        <w:t>+</w:t>
      </w:r>
      <w:r w:rsidRPr="00333BFF">
        <w:rPr>
          <w:rFonts w:eastAsia="仿宋_GB2312" w:hint="eastAsia"/>
          <w:color w:val="000000"/>
          <w:sz w:val="32"/>
          <w:szCs w:val="32"/>
        </w:rPr>
        <w:t>初步文丘里除尘</w:t>
      </w:r>
      <w:r w:rsidRPr="00333BFF">
        <w:rPr>
          <w:rFonts w:eastAsia="仿宋_GB2312"/>
          <w:color w:val="000000"/>
          <w:sz w:val="32"/>
          <w:szCs w:val="32"/>
        </w:rPr>
        <w:t>+</w:t>
      </w:r>
      <w:r w:rsidRPr="00333BFF">
        <w:rPr>
          <w:rFonts w:eastAsia="仿宋_GB2312" w:hint="eastAsia"/>
          <w:color w:val="000000"/>
          <w:sz w:val="32"/>
          <w:szCs w:val="32"/>
        </w:rPr>
        <w:t>二级洗涤脱酸除尘</w:t>
      </w:r>
      <w:r w:rsidRPr="00333BFF">
        <w:rPr>
          <w:rFonts w:eastAsia="仿宋_GB2312"/>
          <w:color w:val="000000"/>
          <w:sz w:val="32"/>
          <w:szCs w:val="32"/>
        </w:rPr>
        <w:t>+</w:t>
      </w:r>
      <w:r w:rsidRPr="00333BFF">
        <w:rPr>
          <w:rFonts w:eastAsia="仿宋_GB2312" w:hint="eastAsia"/>
          <w:color w:val="000000"/>
          <w:sz w:val="32"/>
          <w:szCs w:val="32"/>
        </w:rPr>
        <w:t>湿式电除尘</w:t>
      </w:r>
      <w:r w:rsidRPr="00333BFF">
        <w:rPr>
          <w:rFonts w:eastAsia="仿宋_GB2312"/>
          <w:color w:val="000000"/>
          <w:sz w:val="32"/>
          <w:szCs w:val="32"/>
        </w:rPr>
        <w:t>+</w:t>
      </w:r>
      <w:r w:rsidRPr="00333BFF">
        <w:rPr>
          <w:rFonts w:eastAsia="仿宋_GB2312" w:hint="eastAsia"/>
          <w:color w:val="000000"/>
          <w:sz w:val="32"/>
          <w:szCs w:val="32"/>
        </w:rPr>
        <w:t>活性炭吸附”处理后经</w:t>
      </w:r>
      <w:r w:rsidRPr="00333BFF">
        <w:rPr>
          <w:rFonts w:eastAsia="仿宋_GB2312"/>
          <w:color w:val="000000"/>
          <w:sz w:val="32"/>
          <w:szCs w:val="32"/>
        </w:rPr>
        <w:t>50m</w:t>
      </w:r>
      <w:r w:rsidRPr="00333BFF">
        <w:rPr>
          <w:rFonts w:eastAsia="仿宋_GB2312" w:hint="eastAsia"/>
          <w:color w:val="000000"/>
          <w:sz w:val="32"/>
          <w:szCs w:val="32"/>
        </w:rPr>
        <w:t>排气筒排放。多效蒸发废气依托现有“二级碱洗</w:t>
      </w:r>
      <w:r w:rsidRPr="00333BFF">
        <w:rPr>
          <w:rFonts w:eastAsia="仿宋_GB2312"/>
          <w:color w:val="000000"/>
          <w:sz w:val="32"/>
          <w:szCs w:val="32"/>
        </w:rPr>
        <w:t>+</w:t>
      </w:r>
      <w:r w:rsidRPr="00333BFF">
        <w:rPr>
          <w:rFonts w:eastAsia="仿宋_GB2312" w:hint="eastAsia"/>
          <w:color w:val="000000"/>
          <w:sz w:val="32"/>
          <w:szCs w:val="32"/>
        </w:rPr>
        <w:t>冷凝除湿</w:t>
      </w:r>
      <w:r w:rsidRPr="00333BFF">
        <w:rPr>
          <w:rFonts w:eastAsia="仿宋_GB2312"/>
          <w:color w:val="000000"/>
          <w:sz w:val="32"/>
          <w:szCs w:val="32"/>
        </w:rPr>
        <w:t>+</w:t>
      </w:r>
      <w:r w:rsidRPr="00333BFF">
        <w:rPr>
          <w:rFonts w:eastAsia="仿宋_GB2312" w:hint="eastAsia"/>
          <w:color w:val="000000"/>
          <w:sz w:val="32"/>
          <w:szCs w:val="32"/>
        </w:rPr>
        <w:t>二级活性炭吸脱附</w:t>
      </w:r>
      <w:r w:rsidRPr="00333BFF">
        <w:rPr>
          <w:rFonts w:eastAsia="仿宋_GB2312"/>
          <w:color w:val="000000"/>
          <w:sz w:val="32"/>
          <w:szCs w:val="32"/>
        </w:rPr>
        <w:t>+</w:t>
      </w:r>
      <w:r w:rsidRPr="00333BFF">
        <w:rPr>
          <w:rFonts w:eastAsia="仿宋_GB2312" w:hint="eastAsia"/>
          <w:color w:val="000000"/>
          <w:sz w:val="32"/>
          <w:szCs w:val="32"/>
        </w:rPr>
        <w:t>一级活性炭纤维吸脱附”处理后经</w:t>
      </w:r>
      <w:r w:rsidRPr="00333BFF">
        <w:rPr>
          <w:rFonts w:eastAsia="仿宋_GB2312"/>
          <w:color w:val="000000"/>
          <w:sz w:val="32"/>
          <w:szCs w:val="32"/>
        </w:rPr>
        <w:t>20m</w:t>
      </w:r>
      <w:r w:rsidRPr="00333BFF">
        <w:rPr>
          <w:rFonts w:eastAsia="仿宋_GB2312" w:hint="eastAsia"/>
          <w:color w:val="000000"/>
          <w:sz w:val="32"/>
          <w:szCs w:val="32"/>
        </w:rPr>
        <w:t>排气筒排放。</w:t>
      </w:r>
      <w:proofErr w:type="gramStart"/>
      <w:r w:rsidRPr="00333BFF">
        <w:rPr>
          <w:rFonts w:eastAsia="仿宋_GB2312" w:hint="eastAsia"/>
          <w:color w:val="000000"/>
          <w:sz w:val="32"/>
          <w:szCs w:val="32"/>
        </w:rPr>
        <w:t>芬顿污水</w:t>
      </w:r>
      <w:proofErr w:type="gramEnd"/>
      <w:r w:rsidRPr="00333BFF">
        <w:rPr>
          <w:rFonts w:eastAsia="仿宋_GB2312" w:hint="eastAsia"/>
          <w:color w:val="000000"/>
          <w:sz w:val="32"/>
          <w:szCs w:val="32"/>
        </w:rPr>
        <w:t>预处理站及综合污水处理站新增的调节池、生物膜池、活性污泥池、污泥浓缩池、贮泥池加盖密闭，污泥压滤间密闭，以上废气经新建的“碱洗</w:t>
      </w:r>
      <w:r w:rsidRPr="00333BFF">
        <w:rPr>
          <w:rFonts w:eastAsia="仿宋_GB2312"/>
          <w:color w:val="000000"/>
          <w:sz w:val="32"/>
          <w:szCs w:val="32"/>
        </w:rPr>
        <w:t>+</w:t>
      </w:r>
      <w:r w:rsidRPr="00333BFF">
        <w:rPr>
          <w:rFonts w:eastAsia="仿宋_GB2312" w:hint="eastAsia"/>
          <w:color w:val="000000"/>
          <w:sz w:val="32"/>
          <w:szCs w:val="32"/>
        </w:rPr>
        <w:t>填料生物箱”处理后经</w:t>
      </w:r>
      <w:r w:rsidRPr="00333BFF">
        <w:rPr>
          <w:rFonts w:eastAsia="仿宋_GB2312"/>
          <w:color w:val="000000"/>
          <w:sz w:val="32"/>
          <w:szCs w:val="32"/>
        </w:rPr>
        <w:t>15m</w:t>
      </w:r>
      <w:r w:rsidRPr="00333BFF">
        <w:rPr>
          <w:rFonts w:eastAsia="仿宋_GB2312" w:hint="eastAsia"/>
          <w:color w:val="000000"/>
          <w:sz w:val="32"/>
          <w:szCs w:val="32"/>
        </w:rPr>
        <w:t>排气筒</w:t>
      </w:r>
      <w:r w:rsidRPr="00333BFF">
        <w:rPr>
          <w:rFonts w:ascii="仿宋_GB2312" w:eastAsia="仿宋_GB2312" w:hAnsi="仿宋_GB2312" w:cs="仿宋_GB2312" w:hint="eastAsia"/>
          <w:color w:val="000000"/>
          <w:sz w:val="32"/>
          <w:szCs w:val="32"/>
        </w:rPr>
        <w:t>排放。</w:t>
      </w:r>
    </w:p>
    <w:p w:rsidR="00333BFF" w:rsidRPr="00333BFF" w:rsidRDefault="00333BFF" w:rsidP="00333BFF">
      <w:pPr>
        <w:spacing w:line="560" w:lineRule="exact"/>
        <w:rPr>
          <w:rFonts w:eastAsia="仿宋_GB2312"/>
          <w:color w:val="000000"/>
          <w:sz w:val="32"/>
          <w:szCs w:val="32"/>
        </w:rPr>
      </w:pPr>
      <w:r w:rsidRPr="00333BFF">
        <w:rPr>
          <w:rFonts w:ascii="仿宋_GB2312" w:eastAsia="仿宋_GB2312" w:hAnsi="仿宋_GB2312" w:cs="仿宋_GB2312"/>
          <w:color w:val="000000"/>
          <w:sz w:val="32"/>
          <w:szCs w:val="32"/>
        </w:rPr>
        <w:t xml:space="preserve">    </w:t>
      </w:r>
      <w:r w:rsidRPr="00333BFF">
        <w:rPr>
          <w:rFonts w:eastAsia="仿宋_GB2312" w:hint="eastAsia"/>
          <w:color w:val="000000"/>
          <w:sz w:val="32"/>
          <w:szCs w:val="32"/>
        </w:rPr>
        <w:t>应当确保全厂区所有废气有效、精准收集，</w:t>
      </w:r>
      <w:r w:rsidR="008F7697">
        <w:rPr>
          <w:rFonts w:eastAsia="仿宋_GB2312" w:hint="eastAsia"/>
          <w:color w:val="000000"/>
          <w:sz w:val="32"/>
          <w:szCs w:val="32"/>
        </w:rPr>
        <w:t>危险废物</w:t>
      </w:r>
      <w:r w:rsidRPr="00333BFF">
        <w:rPr>
          <w:rFonts w:eastAsia="仿宋_GB2312" w:hint="eastAsia"/>
          <w:color w:val="000000"/>
          <w:sz w:val="32"/>
          <w:szCs w:val="32"/>
        </w:rPr>
        <w:t>焚</w:t>
      </w:r>
      <w:r w:rsidRPr="00333BFF">
        <w:rPr>
          <w:rFonts w:eastAsia="仿宋_GB2312" w:hint="eastAsia"/>
          <w:color w:val="000000"/>
          <w:sz w:val="32"/>
          <w:szCs w:val="32"/>
        </w:rPr>
        <w:lastRenderedPageBreak/>
        <w:t>烧炉</w:t>
      </w:r>
      <w:r w:rsidRPr="00333BFF">
        <w:rPr>
          <w:rFonts w:ascii="仿宋_GB2312" w:eastAsia="仿宋_GB2312" w:hint="eastAsia"/>
          <w:color w:val="000000"/>
          <w:sz w:val="32"/>
          <w:szCs w:val="32"/>
        </w:rPr>
        <w:t>、锅炉及其配套的废气治理措施稳定运行，活性炭定期更换，确保废气稳定达标排放。</w:t>
      </w:r>
      <w:bookmarkStart w:id="6" w:name="OLE_LINK510"/>
      <w:bookmarkStart w:id="7" w:name="OLE_LINK160"/>
      <w:r w:rsidRPr="00333BFF">
        <w:rPr>
          <w:rFonts w:eastAsia="仿宋_GB2312" w:hint="eastAsia"/>
          <w:color w:val="000000"/>
          <w:sz w:val="32"/>
          <w:szCs w:val="32"/>
        </w:rPr>
        <w:t>全厂有组织排放的颗粒物、环氧氯丙烷、酚类、甲苯、氯化氢、非甲烷总烃排放浓度、单位产品非甲烷总烃排放量应符合《合成树脂工业污染物排放标准》（</w:t>
      </w:r>
      <w:r w:rsidRPr="00333BFF">
        <w:rPr>
          <w:rFonts w:eastAsia="仿宋_GB2312" w:hint="eastAsia"/>
          <w:color w:val="000000"/>
          <w:sz w:val="32"/>
          <w:szCs w:val="32"/>
        </w:rPr>
        <w:t>GB31572-2015</w:t>
      </w:r>
      <w:r w:rsidRPr="00333BFF">
        <w:rPr>
          <w:rFonts w:eastAsia="仿宋_GB2312" w:hint="eastAsia"/>
          <w:color w:val="000000"/>
          <w:sz w:val="32"/>
          <w:szCs w:val="32"/>
        </w:rPr>
        <w:t>，含</w:t>
      </w:r>
      <w:r w:rsidRPr="00333BFF">
        <w:rPr>
          <w:rFonts w:eastAsia="仿宋_GB2312" w:hint="eastAsia"/>
          <w:color w:val="000000"/>
          <w:sz w:val="32"/>
          <w:szCs w:val="32"/>
        </w:rPr>
        <w:t>2024</w:t>
      </w:r>
      <w:r w:rsidRPr="00333BFF">
        <w:rPr>
          <w:rFonts w:eastAsia="仿宋_GB2312" w:hint="eastAsia"/>
          <w:color w:val="000000"/>
          <w:sz w:val="32"/>
          <w:szCs w:val="32"/>
        </w:rPr>
        <w:t>修改单）表</w:t>
      </w:r>
      <w:r w:rsidRPr="00333BFF">
        <w:rPr>
          <w:rFonts w:eastAsia="仿宋_GB2312" w:hint="eastAsia"/>
          <w:color w:val="000000"/>
          <w:sz w:val="32"/>
          <w:szCs w:val="32"/>
        </w:rPr>
        <w:t>5</w:t>
      </w:r>
      <w:r w:rsidRPr="00333BFF">
        <w:rPr>
          <w:rFonts w:eastAsia="仿宋_GB2312" w:hint="eastAsia"/>
          <w:color w:val="000000"/>
          <w:sz w:val="32"/>
          <w:szCs w:val="32"/>
        </w:rPr>
        <w:t>中排放限值及管控要求，环氧树脂生产产生的二甲苯有组织排放应符合《大气污染物综合排放标准》</w:t>
      </w:r>
      <w:r w:rsidRPr="00333BFF">
        <w:rPr>
          <w:rFonts w:eastAsia="仿宋_GB2312" w:hint="eastAsia"/>
          <w:color w:val="000000"/>
          <w:sz w:val="32"/>
          <w:szCs w:val="32"/>
        </w:rPr>
        <w:t>(GB16297-1996)</w:t>
      </w:r>
      <w:r w:rsidRPr="00333BFF">
        <w:rPr>
          <w:rFonts w:eastAsia="仿宋_GB2312" w:hint="eastAsia"/>
          <w:color w:val="000000"/>
          <w:sz w:val="32"/>
          <w:szCs w:val="32"/>
        </w:rPr>
        <w:t>表</w:t>
      </w:r>
      <w:r w:rsidRPr="00333BFF">
        <w:rPr>
          <w:rFonts w:eastAsia="仿宋_GB2312" w:hint="eastAsia"/>
          <w:color w:val="000000"/>
          <w:sz w:val="32"/>
          <w:szCs w:val="32"/>
        </w:rPr>
        <w:t>2</w:t>
      </w:r>
      <w:r w:rsidRPr="00333BFF">
        <w:rPr>
          <w:rFonts w:eastAsia="仿宋_GB2312" w:hint="eastAsia"/>
          <w:color w:val="000000"/>
          <w:sz w:val="32"/>
          <w:szCs w:val="32"/>
        </w:rPr>
        <w:t>中排放限值及管控要求，有组织排放的非甲烷总烃排放速率、苯系物排放浓度及速率、</w:t>
      </w:r>
      <w:bookmarkStart w:id="8" w:name="_Hlk202027672"/>
      <w:r w:rsidRPr="00333BFF">
        <w:rPr>
          <w:rFonts w:eastAsia="仿宋_GB2312" w:hint="eastAsia"/>
          <w:color w:val="000000"/>
          <w:sz w:val="32"/>
          <w:szCs w:val="32"/>
        </w:rPr>
        <w:t>丙酮、</w:t>
      </w:r>
      <w:r w:rsidRPr="00333BFF">
        <w:rPr>
          <w:rFonts w:eastAsia="仿宋_GB2312"/>
          <w:color w:val="000000"/>
          <w:sz w:val="32"/>
          <w:szCs w:val="32"/>
        </w:rPr>
        <w:t>1,2-</w:t>
      </w:r>
      <w:r w:rsidRPr="00333BFF">
        <w:rPr>
          <w:rFonts w:eastAsia="仿宋_GB2312" w:hint="eastAsia"/>
          <w:color w:val="000000"/>
          <w:sz w:val="32"/>
          <w:szCs w:val="32"/>
        </w:rPr>
        <w:t>二氯乙烷排放浓度应符合安徽省地标《固定源挥发性有机物综合排放标准</w:t>
      </w:r>
      <w:r w:rsidRPr="00333BFF">
        <w:rPr>
          <w:rFonts w:eastAsia="仿宋_GB2312"/>
          <w:color w:val="000000"/>
          <w:sz w:val="32"/>
          <w:szCs w:val="32"/>
        </w:rPr>
        <w:t xml:space="preserve"> </w:t>
      </w:r>
      <w:r w:rsidRPr="00333BFF">
        <w:rPr>
          <w:rFonts w:eastAsia="仿宋_GB2312" w:hint="eastAsia"/>
          <w:color w:val="000000"/>
          <w:sz w:val="32"/>
          <w:szCs w:val="32"/>
        </w:rPr>
        <w:t>第</w:t>
      </w:r>
      <w:r w:rsidRPr="00333BFF">
        <w:rPr>
          <w:rFonts w:eastAsia="仿宋_GB2312"/>
          <w:color w:val="000000"/>
          <w:sz w:val="32"/>
          <w:szCs w:val="32"/>
        </w:rPr>
        <w:t>3</w:t>
      </w:r>
      <w:r w:rsidRPr="00333BFF">
        <w:rPr>
          <w:rFonts w:eastAsia="仿宋_GB2312" w:hint="eastAsia"/>
          <w:color w:val="000000"/>
          <w:sz w:val="32"/>
          <w:szCs w:val="32"/>
        </w:rPr>
        <w:t>部分</w:t>
      </w:r>
      <w:r w:rsidRPr="00333BFF">
        <w:rPr>
          <w:rFonts w:eastAsia="仿宋_GB2312"/>
          <w:color w:val="000000"/>
          <w:sz w:val="32"/>
          <w:szCs w:val="32"/>
        </w:rPr>
        <w:t>:</w:t>
      </w:r>
      <w:r w:rsidRPr="00333BFF">
        <w:rPr>
          <w:rFonts w:eastAsia="仿宋_GB2312" w:hint="eastAsia"/>
          <w:color w:val="000000"/>
          <w:sz w:val="32"/>
          <w:szCs w:val="32"/>
        </w:rPr>
        <w:t>有机化学品制造工业》</w:t>
      </w:r>
      <w:r w:rsidRPr="00333BFF">
        <w:rPr>
          <w:rFonts w:eastAsia="仿宋_GB2312"/>
          <w:color w:val="000000"/>
          <w:sz w:val="32"/>
          <w:szCs w:val="32"/>
        </w:rPr>
        <w:t>(DB34/4812.3-2024)</w:t>
      </w:r>
      <w:r w:rsidRPr="00333BFF">
        <w:rPr>
          <w:rFonts w:eastAsia="仿宋_GB2312" w:hint="eastAsia"/>
          <w:color w:val="000000"/>
          <w:sz w:val="32"/>
          <w:szCs w:val="32"/>
        </w:rPr>
        <w:t>表</w:t>
      </w:r>
      <w:r w:rsidRPr="00333BFF">
        <w:rPr>
          <w:rFonts w:eastAsia="仿宋_GB2312"/>
          <w:color w:val="000000"/>
          <w:sz w:val="32"/>
          <w:szCs w:val="32"/>
        </w:rPr>
        <w:t>1</w:t>
      </w:r>
      <w:r w:rsidRPr="00333BFF">
        <w:rPr>
          <w:rFonts w:eastAsia="仿宋_GB2312" w:hint="eastAsia"/>
          <w:color w:val="000000"/>
          <w:sz w:val="32"/>
          <w:szCs w:val="32"/>
        </w:rPr>
        <w:t>、表</w:t>
      </w:r>
      <w:r w:rsidRPr="00333BFF">
        <w:rPr>
          <w:rFonts w:eastAsia="仿宋_GB2312"/>
          <w:color w:val="000000"/>
          <w:sz w:val="32"/>
          <w:szCs w:val="32"/>
        </w:rPr>
        <w:t>2</w:t>
      </w:r>
      <w:r w:rsidRPr="00333BFF">
        <w:rPr>
          <w:rFonts w:eastAsia="仿宋_GB2312" w:hint="eastAsia"/>
          <w:color w:val="000000"/>
          <w:sz w:val="32"/>
          <w:szCs w:val="32"/>
        </w:rPr>
        <w:t>限值及管控要求</w:t>
      </w:r>
      <w:bookmarkEnd w:id="8"/>
      <w:r w:rsidRPr="00333BFF">
        <w:rPr>
          <w:rFonts w:eastAsia="仿宋_GB2312" w:hint="eastAsia"/>
          <w:color w:val="000000"/>
          <w:sz w:val="32"/>
          <w:szCs w:val="32"/>
        </w:rPr>
        <w:t>。</w:t>
      </w:r>
      <w:r w:rsidR="008F7697">
        <w:rPr>
          <w:rFonts w:ascii="仿宋_GB2312" w:eastAsia="仿宋_GB2312" w:hint="eastAsia"/>
          <w:color w:val="000000"/>
          <w:sz w:val="32"/>
          <w:szCs w:val="32"/>
        </w:rPr>
        <w:t>危险废物</w:t>
      </w:r>
      <w:r w:rsidRPr="00333BFF">
        <w:rPr>
          <w:rFonts w:eastAsia="仿宋_GB2312" w:hint="eastAsia"/>
          <w:color w:val="000000"/>
          <w:sz w:val="32"/>
          <w:szCs w:val="32"/>
        </w:rPr>
        <w:t>焚烧炉运行应满足</w:t>
      </w:r>
      <w:bookmarkStart w:id="9" w:name="OLE_LINK9"/>
      <w:bookmarkStart w:id="10" w:name="OLE_LINK8"/>
      <w:r w:rsidRPr="00333BFF">
        <w:rPr>
          <w:rFonts w:eastAsia="仿宋_GB2312" w:hint="eastAsia"/>
          <w:color w:val="000000"/>
          <w:sz w:val="32"/>
          <w:szCs w:val="32"/>
        </w:rPr>
        <w:t>《危险废物焚烧污染控制标准》</w:t>
      </w:r>
      <w:bookmarkEnd w:id="9"/>
      <w:r w:rsidRPr="00333BFF">
        <w:rPr>
          <w:rFonts w:eastAsia="仿宋_GB2312" w:hint="eastAsia"/>
          <w:color w:val="000000"/>
          <w:sz w:val="32"/>
          <w:szCs w:val="32"/>
        </w:rPr>
        <w:t>（</w:t>
      </w:r>
      <w:r w:rsidRPr="00333BFF">
        <w:rPr>
          <w:rFonts w:eastAsia="仿宋_GB2312" w:hint="eastAsia"/>
          <w:color w:val="000000"/>
          <w:sz w:val="32"/>
          <w:szCs w:val="32"/>
        </w:rPr>
        <w:t>GB18484-2020</w:t>
      </w:r>
      <w:r w:rsidRPr="00333BFF">
        <w:rPr>
          <w:rFonts w:ascii="仿宋_GB2312" w:eastAsia="仿宋_GB2312" w:hint="eastAsia"/>
          <w:color w:val="000000"/>
          <w:sz w:val="32"/>
          <w:szCs w:val="32"/>
        </w:rPr>
        <w:t>）</w:t>
      </w:r>
      <w:bookmarkEnd w:id="10"/>
      <w:r w:rsidRPr="00333BFF">
        <w:rPr>
          <w:rFonts w:eastAsia="仿宋_GB2312" w:hint="eastAsia"/>
          <w:color w:val="000000"/>
          <w:sz w:val="32"/>
          <w:szCs w:val="32"/>
        </w:rPr>
        <w:t>要求，技术性能指标应符合表</w:t>
      </w:r>
      <w:r w:rsidRPr="00333BFF">
        <w:rPr>
          <w:rFonts w:eastAsia="仿宋_GB2312" w:hint="eastAsia"/>
          <w:color w:val="000000"/>
          <w:sz w:val="32"/>
          <w:szCs w:val="32"/>
        </w:rPr>
        <w:t>1</w:t>
      </w:r>
      <w:r w:rsidRPr="00333BFF">
        <w:rPr>
          <w:rFonts w:ascii="仿宋_GB2312" w:eastAsia="仿宋_GB2312" w:hint="eastAsia"/>
          <w:color w:val="000000"/>
          <w:sz w:val="32"/>
          <w:szCs w:val="32"/>
        </w:rPr>
        <w:t>中的</w:t>
      </w:r>
      <w:r w:rsidRPr="00333BFF">
        <w:rPr>
          <w:rFonts w:eastAsia="仿宋_GB2312"/>
          <w:color w:val="000000"/>
          <w:sz w:val="32"/>
          <w:szCs w:val="32"/>
        </w:rPr>
        <w:t>(</w:t>
      </w:r>
      <w:r w:rsidRPr="00333BFF">
        <w:rPr>
          <w:rFonts w:ascii="仿宋_GB2312" w:eastAsia="仿宋_GB2312" w:hint="eastAsia"/>
          <w:color w:val="000000"/>
          <w:sz w:val="32"/>
          <w:szCs w:val="32"/>
        </w:rPr>
        <w:t>高温段温度≥</w:t>
      </w:r>
      <w:r w:rsidRPr="00333BFF">
        <w:rPr>
          <w:rFonts w:eastAsia="仿宋_GB2312"/>
          <w:color w:val="000000"/>
          <w:sz w:val="32"/>
          <w:szCs w:val="32"/>
        </w:rPr>
        <w:t>1100</w:t>
      </w:r>
      <w:r w:rsidRPr="00333BFF">
        <w:rPr>
          <w:rFonts w:ascii="仿宋_GB2312" w:eastAsia="仿宋_GB2312" w:hint="eastAsia"/>
          <w:color w:val="000000"/>
          <w:sz w:val="32"/>
          <w:szCs w:val="32"/>
        </w:rPr>
        <w:t>℃</w:t>
      </w:r>
      <w:r w:rsidRPr="00333BFF">
        <w:rPr>
          <w:rFonts w:eastAsia="仿宋_GB2312" w:hint="eastAsia"/>
          <w:color w:val="000000"/>
          <w:sz w:val="32"/>
          <w:szCs w:val="32"/>
        </w:rPr>
        <w:t>，烟气停留时间≥</w:t>
      </w:r>
      <w:r w:rsidRPr="00333BFF">
        <w:rPr>
          <w:rFonts w:eastAsia="仿宋_GB2312" w:hint="eastAsia"/>
          <w:color w:val="000000"/>
          <w:sz w:val="32"/>
          <w:szCs w:val="32"/>
        </w:rPr>
        <w:t>2</w:t>
      </w:r>
      <w:r w:rsidRPr="00333BFF">
        <w:rPr>
          <w:rFonts w:ascii="仿宋_GB2312" w:eastAsia="仿宋_GB2312" w:hint="eastAsia"/>
          <w:color w:val="000000"/>
          <w:sz w:val="32"/>
          <w:szCs w:val="32"/>
        </w:rPr>
        <w:t>秒</w:t>
      </w:r>
      <w:r w:rsidRPr="00333BFF">
        <w:rPr>
          <w:rFonts w:eastAsia="仿宋_GB2312"/>
          <w:color w:val="000000"/>
          <w:sz w:val="32"/>
          <w:szCs w:val="32"/>
        </w:rPr>
        <w:t xml:space="preserve">, </w:t>
      </w:r>
      <w:r w:rsidRPr="00333BFF">
        <w:rPr>
          <w:rFonts w:ascii="仿宋_GB2312" w:eastAsia="仿宋_GB2312" w:hint="eastAsia"/>
          <w:color w:val="000000"/>
          <w:sz w:val="32"/>
          <w:szCs w:val="32"/>
        </w:rPr>
        <w:t>烟气含氧量</w:t>
      </w:r>
      <w:r w:rsidRPr="00333BFF">
        <w:rPr>
          <w:rFonts w:eastAsia="仿宋_GB2312"/>
          <w:color w:val="000000"/>
          <w:sz w:val="32"/>
          <w:szCs w:val="32"/>
        </w:rPr>
        <w:t>6-15%</w:t>
      </w:r>
      <w:r w:rsidRPr="00333BFF">
        <w:rPr>
          <w:rFonts w:ascii="仿宋_GB2312" w:eastAsia="仿宋_GB2312" w:hint="eastAsia"/>
          <w:color w:val="000000"/>
          <w:sz w:val="32"/>
          <w:szCs w:val="32"/>
        </w:rPr>
        <w:t>，烟气一氧化碳浓度小时均值≤</w:t>
      </w:r>
      <w:r w:rsidRPr="00333BFF">
        <w:rPr>
          <w:rFonts w:eastAsia="仿宋_GB2312"/>
          <w:color w:val="000000"/>
          <w:sz w:val="32"/>
          <w:szCs w:val="32"/>
        </w:rPr>
        <w:t>100 mg/m</w:t>
      </w:r>
      <w:r w:rsidRPr="00333BFF">
        <w:rPr>
          <w:rFonts w:eastAsia="仿宋_GB2312"/>
          <w:color w:val="000000"/>
          <w:sz w:val="32"/>
          <w:szCs w:val="32"/>
          <w:vertAlign w:val="superscript"/>
        </w:rPr>
        <w:t>3</w:t>
      </w:r>
      <w:r w:rsidRPr="00333BFF">
        <w:rPr>
          <w:rFonts w:eastAsia="仿宋_GB2312" w:hint="eastAsia"/>
          <w:color w:val="000000"/>
          <w:sz w:val="32"/>
          <w:szCs w:val="32"/>
        </w:rPr>
        <w:t>、日均值≤</w:t>
      </w:r>
      <w:r w:rsidRPr="00333BFF">
        <w:rPr>
          <w:rFonts w:eastAsia="仿宋_GB2312" w:hint="eastAsia"/>
          <w:color w:val="000000"/>
          <w:sz w:val="32"/>
          <w:szCs w:val="32"/>
        </w:rPr>
        <w:t>80mg/m</w:t>
      </w:r>
      <w:r w:rsidRPr="00333BFF">
        <w:rPr>
          <w:rFonts w:eastAsia="仿宋_GB2312"/>
          <w:color w:val="000000"/>
          <w:sz w:val="32"/>
          <w:szCs w:val="32"/>
          <w:vertAlign w:val="superscript"/>
        </w:rPr>
        <w:t>3</w:t>
      </w:r>
      <w:r w:rsidRPr="00333BFF">
        <w:rPr>
          <w:rFonts w:eastAsia="仿宋_GB2312" w:hint="eastAsia"/>
          <w:color w:val="000000"/>
          <w:sz w:val="32"/>
          <w:szCs w:val="32"/>
        </w:rPr>
        <w:t>，燃烧效率≥</w:t>
      </w:r>
      <w:r w:rsidRPr="00333BFF">
        <w:rPr>
          <w:rFonts w:eastAsia="仿宋_GB2312" w:hint="eastAsia"/>
          <w:color w:val="000000"/>
          <w:sz w:val="32"/>
          <w:szCs w:val="32"/>
        </w:rPr>
        <w:t>99.9%</w:t>
      </w:r>
      <w:r w:rsidRPr="00333BFF">
        <w:rPr>
          <w:rFonts w:ascii="仿宋_GB2312" w:eastAsia="仿宋_GB2312" w:hint="eastAsia"/>
          <w:color w:val="000000"/>
          <w:sz w:val="32"/>
          <w:szCs w:val="32"/>
        </w:rPr>
        <w:t>，焚毁去除率≥</w:t>
      </w:r>
      <w:r w:rsidRPr="00333BFF">
        <w:rPr>
          <w:rFonts w:eastAsia="仿宋_GB2312"/>
          <w:color w:val="000000"/>
          <w:sz w:val="32"/>
          <w:szCs w:val="32"/>
        </w:rPr>
        <w:t>99.99%</w:t>
      </w:r>
      <w:r w:rsidRPr="00333BFF">
        <w:rPr>
          <w:rFonts w:ascii="仿宋_GB2312" w:eastAsia="仿宋_GB2312" w:hint="eastAsia"/>
          <w:color w:val="000000"/>
          <w:sz w:val="32"/>
          <w:szCs w:val="32"/>
        </w:rPr>
        <w:t>，热灼减率＜</w:t>
      </w:r>
      <w:r w:rsidRPr="00333BFF">
        <w:rPr>
          <w:rFonts w:eastAsia="仿宋_GB2312"/>
          <w:color w:val="000000"/>
          <w:sz w:val="32"/>
          <w:szCs w:val="32"/>
        </w:rPr>
        <w:t>5%</w:t>
      </w:r>
      <w:r w:rsidRPr="00333BFF">
        <w:rPr>
          <w:rFonts w:ascii="仿宋_GB2312" w:eastAsia="仿宋_GB2312" w:hint="eastAsia"/>
          <w:color w:val="000000"/>
          <w:sz w:val="32"/>
          <w:szCs w:val="32"/>
        </w:rPr>
        <w:t>）要求</w:t>
      </w:r>
      <w:r w:rsidRPr="00333BFF">
        <w:rPr>
          <w:rFonts w:eastAsia="仿宋_GB2312"/>
          <w:color w:val="000000"/>
          <w:sz w:val="32"/>
          <w:szCs w:val="32"/>
        </w:rPr>
        <w:t xml:space="preserve">, </w:t>
      </w:r>
      <w:r w:rsidR="008F7697">
        <w:rPr>
          <w:rFonts w:eastAsia="仿宋_GB2312" w:hint="eastAsia"/>
          <w:color w:val="000000"/>
          <w:sz w:val="32"/>
          <w:szCs w:val="32"/>
        </w:rPr>
        <w:t>危险废物</w:t>
      </w:r>
      <w:r w:rsidRPr="00333BFF">
        <w:rPr>
          <w:rFonts w:eastAsia="仿宋_GB2312" w:hint="eastAsia"/>
          <w:color w:val="000000"/>
          <w:sz w:val="32"/>
          <w:szCs w:val="32"/>
        </w:rPr>
        <w:t>焚烧炉烟气颗粒物、一氧化碳、二氧化硫、氮氧化物、</w:t>
      </w:r>
      <w:proofErr w:type="gramStart"/>
      <w:r w:rsidRPr="00333BFF">
        <w:rPr>
          <w:rFonts w:eastAsia="仿宋_GB2312" w:hint="eastAsia"/>
          <w:color w:val="000000"/>
          <w:sz w:val="32"/>
          <w:szCs w:val="32"/>
        </w:rPr>
        <w:t>砷及其</w:t>
      </w:r>
      <w:proofErr w:type="gramEnd"/>
      <w:r w:rsidRPr="00333BFF">
        <w:rPr>
          <w:rFonts w:eastAsia="仿宋_GB2312" w:hint="eastAsia"/>
          <w:color w:val="000000"/>
          <w:sz w:val="32"/>
          <w:szCs w:val="32"/>
        </w:rPr>
        <w:t>化合物、汞及其化合物、</w:t>
      </w:r>
      <w:proofErr w:type="gramStart"/>
      <w:r w:rsidRPr="00333BFF">
        <w:rPr>
          <w:rFonts w:eastAsia="仿宋_GB2312" w:hint="eastAsia"/>
          <w:color w:val="000000"/>
          <w:sz w:val="32"/>
          <w:szCs w:val="32"/>
        </w:rPr>
        <w:t>镉及其</w:t>
      </w:r>
      <w:proofErr w:type="gramEnd"/>
      <w:r w:rsidRPr="00333BFF">
        <w:rPr>
          <w:rFonts w:eastAsia="仿宋_GB2312" w:hint="eastAsia"/>
          <w:color w:val="000000"/>
          <w:sz w:val="32"/>
          <w:szCs w:val="32"/>
        </w:rPr>
        <w:t>化合物、铬及其化合物、铅及其化合物、</w:t>
      </w:r>
      <w:proofErr w:type="gramStart"/>
      <w:r w:rsidRPr="00333BFF">
        <w:rPr>
          <w:rFonts w:eastAsia="仿宋_GB2312" w:hint="eastAsia"/>
          <w:color w:val="000000"/>
          <w:sz w:val="32"/>
          <w:szCs w:val="32"/>
        </w:rPr>
        <w:t>铊及其</w:t>
      </w:r>
      <w:proofErr w:type="gramEnd"/>
      <w:r w:rsidRPr="00333BFF">
        <w:rPr>
          <w:rFonts w:eastAsia="仿宋_GB2312" w:hint="eastAsia"/>
          <w:color w:val="000000"/>
          <w:sz w:val="32"/>
          <w:szCs w:val="32"/>
        </w:rPr>
        <w:t>化合物、锡、锑、铜、锰、镍、</w:t>
      </w:r>
      <w:proofErr w:type="gramStart"/>
      <w:r w:rsidRPr="00333BFF">
        <w:rPr>
          <w:rFonts w:eastAsia="仿宋_GB2312" w:hint="eastAsia"/>
          <w:color w:val="000000"/>
          <w:sz w:val="32"/>
          <w:szCs w:val="32"/>
        </w:rPr>
        <w:t>钴及其</w:t>
      </w:r>
      <w:proofErr w:type="gramEnd"/>
      <w:r w:rsidRPr="00333BFF">
        <w:rPr>
          <w:rFonts w:eastAsia="仿宋_GB2312" w:hint="eastAsia"/>
          <w:color w:val="000000"/>
          <w:sz w:val="32"/>
          <w:szCs w:val="32"/>
        </w:rPr>
        <w:t>化合物、二</w:t>
      </w:r>
      <w:r w:rsidRPr="00333BFF">
        <w:rPr>
          <w:rFonts w:ascii="宋体" w:hAnsi="宋体" w:cs="宋体" w:hint="eastAsia"/>
          <w:color w:val="000000"/>
          <w:sz w:val="32"/>
          <w:szCs w:val="32"/>
        </w:rPr>
        <w:t>噁</w:t>
      </w:r>
      <w:r w:rsidRPr="00333BFF">
        <w:rPr>
          <w:rFonts w:ascii="仿宋_GB2312" w:eastAsia="仿宋_GB2312" w:hAnsi="仿宋_GB2312" w:cs="仿宋_GB2312" w:hint="eastAsia"/>
          <w:color w:val="000000"/>
          <w:sz w:val="32"/>
          <w:szCs w:val="32"/>
        </w:rPr>
        <w:t>英</w:t>
      </w:r>
      <w:proofErr w:type="gramStart"/>
      <w:r w:rsidRPr="00333BFF">
        <w:rPr>
          <w:rFonts w:eastAsia="仿宋_GB2312" w:hint="eastAsia"/>
          <w:color w:val="000000"/>
          <w:sz w:val="32"/>
          <w:szCs w:val="32"/>
        </w:rPr>
        <w:t>英</w:t>
      </w:r>
      <w:proofErr w:type="gramEnd"/>
      <w:r w:rsidRPr="00333BFF">
        <w:rPr>
          <w:rFonts w:ascii="仿宋_GB2312" w:eastAsia="仿宋_GB2312" w:hAnsi="仿宋_GB2312" w:cs="仿宋_GB2312" w:hint="eastAsia"/>
          <w:color w:val="000000"/>
          <w:sz w:val="32"/>
          <w:szCs w:val="32"/>
        </w:rPr>
        <w:t>类等执行《危险废物焚烧污染控制标准》（</w:t>
      </w:r>
      <w:r w:rsidRPr="00333BFF">
        <w:rPr>
          <w:rFonts w:eastAsia="仿宋_GB2312"/>
          <w:color w:val="000000"/>
          <w:sz w:val="32"/>
          <w:szCs w:val="32"/>
        </w:rPr>
        <w:t>GB18484-2020</w:t>
      </w:r>
      <w:r w:rsidRPr="00333BFF">
        <w:rPr>
          <w:rFonts w:ascii="仿宋_GB2312" w:eastAsia="仿宋_GB2312" w:hint="eastAsia"/>
          <w:color w:val="000000"/>
          <w:sz w:val="32"/>
          <w:szCs w:val="32"/>
        </w:rPr>
        <w:t>）表</w:t>
      </w:r>
      <w:r w:rsidRPr="00333BFF">
        <w:rPr>
          <w:rFonts w:eastAsia="仿宋_GB2312"/>
          <w:color w:val="000000"/>
          <w:sz w:val="32"/>
          <w:szCs w:val="32"/>
        </w:rPr>
        <w:t>3</w:t>
      </w:r>
      <w:r w:rsidRPr="00333BFF">
        <w:rPr>
          <w:rFonts w:ascii="仿宋_GB2312" w:eastAsia="仿宋_GB2312" w:hint="eastAsia"/>
          <w:color w:val="000000"/>
          <w:sz w:val="32"/>
          <w:szCs w:val="32"/>
        </w:rPr>
        <w:t>中标准限值</w:t>
      </w:r>
      <w:r w:rsidRPr="00333BFF">
        <w:rPr>
          <w:rFonts w:eastAsia="仿宋_GB2312" w:hint="eastAsia"/>
          <w:color w:val="000000"/>
          <w:sz w:val="32"/>
          <w:szCs w:val="32"/>
        </w:rPr>
        <w:t>。天然气导热油炉燃烧产生的</w:t>
      </w:r>
      <w:r w:rsidRPr="00333BFF">
        <w:rPr>
          <w:rFonts w:eastAsia="仿宋_GB2312" w:hint="eastAsia"/>
          <w:color w:val="000000"/>
          <w:sz w:val="32"/>
          <w:szCs w:val="32"/>
        </w:rPr>
        <w:t>SO</w:t>
      </w:r>
      <w:r w:rsidRPr="00333BFF">
        <w:rPr>
          <w:rFonts w:eastAsia="仿宋_GB2312"/>
          <w:color w:val="000000"/>
          <w:sz w:val="32"/>
          <w:szCs w:val="32"/>
          <w:vertAlign w:val="subscript"/>
        </w:rPr>
        <w:t>2</w:t>
      </w:r>
      <w:r w:rsidRPr="00333BFF">
        <w:rPr>
          <w:rFonts w:eastAsia="仿宋_GB2312" w:hint="eastAsia"/>
          <w:color w:val="000000"/>
          <w:sz w:val="32"/>
          <w:szCs w:val="32"/>
        </w:rPr>
        <w:t>、颗粒物浓度应达到《锅炉大气污染物排放标准》（</w:t>
      </w:r>
      <w:r w:rsidRPr="00333BFF">
        <w:rPr>
          <w:rFonts w:eastAsia="仿宋_GB2312" w:hint="eastAsia"/>
          <w:color w:val="000000"/>
          <w:sz w:val="32"/>
          <w:szCs w:val="32"/>
        </w:rPr>
        <w:t>GB13271-2014</w:t>
      </w:r>
      <w:r w:rsidRPr="00333BFF">
        <w:rPr>
          <w:rFonts w:eastAsia="仿宋_GB2312" w:hint="eastAsia"/>
          <w:color w:val="000000"/>
          <w:sz w:val="32"/>
          <w:szCs w:val="32"/>
        </w:rPr>
        <w:t>）表</w:t>
      </w:r>
      <w:r w:rsidRPr="00333BFF">
        <w:rPr>
          <w:rFonts w:eastAsia="仿宋_GB2312" w:hint="eastAsia"/>
          <w:color w:val="000000"/>
          <w:sz w:val="32"/>
          <w:szCs w:val="32"/>
        </w:rPr>
        <w:t>3</w:t>
      </w:r>
      <w:r w:rsidRPr="00333BFF">
        <w:rPr>
          <w:rFonts w:eastAsia="仿宋_GB2312" w:hint="eastAsia"/>
          <w:color w:val="000000"/>
          <w:sz w:val="32"/>
          <w:szCs w:val="32"/>
        </w:rPr>
        <w:t>中排放限值，</w:t>
      </w:r>
      <w:proofErr w:type="spellStart"/>
      <w:r w:rsidRPr="00333BFF">
        <w:rPr>
          <w:rFonts w:eastAsia="仿宋_GB2312" w:hint="eastAsia"/>
          <w:color w:val="000000"/>
          <w:sz w:val="32"/>
          <w:szCs w:val="32"/>
        </w:rPr>
        <w:t>NOx</w:t>
      </w:r>
      <w:proofErr w:type="spellEnd"/>
      <w:r w:rsidRPr="00333BFF">
        <w:rPr>
          <w:rFonts w:eastAsia="仿宋_GB2312" w:hint="eastAsia"/>
          <w:color w:val="000000"/>
          <w:sz w:val="32"/>
          <w:szCs w:val="32"/>
        </w:rPr>
        <w:t>浓度应达到《安徽省</w:t>
      </w:r>
      <w:r w:rsidRPr="00333BFF">
        <w:rPr>
          <w:rFonts w:eastAsia="仿宋_GB2312" w:hint="eastAsia"/>
          <w:color w:val="000000"/>
          <w:sz w:val="32"/>
          <w:szCs w:val="32"/>
        </w:rPr>
        <w:t>2020</w:t>
      </w:r>
      <w:r w:rsidRPr="00333BFF">
        <w:rPr>
          <w:rFonts w:eastAsia="仿宋_GB2312" w:hint="eastAsia"/>
          <w:color w:val="000000"/>
          <w:sz w:val="32"/>
          <w:szCs w:val="32"/>
        </w:rPr>
        <w:t>年大气污染防治重点工作任</w:t>
      </w:r>
      <w:r w:rsidRPr="00333BFF">
        <w:rPr>
          <w:rFonts w:eastAsia="仿宋_GB2312" w:hint="eastAsia"/>
          <w:color w:val="000000"/>
          <w:sz w:val="32"/>
          <w:szCs w:val="32"/>
        </w:rPr>
        <w:lastRenderedPageBreak/>
        <w:t>务》规定值。</w:t>
      </w:r>
    </w:p>
    <w:p w:rsidR="00333BFF" w:rsidRPr="00333BFF" w:rsidRDefault="00333BFF" w:rsidP="00333BFF">
      <w:pPr>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厂界颗粒物、甲苯、氯化氢、非甲烷总烃无组织排放浓度应符合《合成树脂工业污染物排放标准》（</w:t>
      </w:r>
      <w:r w:rsidRPr="00333BFF">
        <w:rPr>
          <w:rFonts w:eastAsia="仿宋_GB2312" w:hint="eastAsia"/>
          <w:color w:val="000000"/>
          <w:sz w:val="32"/>
          <w:szCs w:val="32"/>
        </w:rPr>
        <w:t>GB31572-2015</w:t>
      </w:r>
      <w:r w:rsidRPr="00333BFF">
        <w:rPr>
          <w:rFonts w:eastAsia="仿宋_GB2312" w:hint="eastAsia"/>
          <w:color w:val="000000"/>
          <w:sz w:val="32"/>
          <w:szCs w:val="32"/>
        </w:rPr>
        <w:t>，含</w:t>
      </w:r>
      <w:r w:rsidRPr="00333BFF">
        <w:rPr>
          <w:rFonts w:eastAsia="仿宋_GB2312" w:hint="eastAsia"/>
          <w:color w:val="000000"/>
          <w:sz w:val="32"/>
          <w:szCs w:val="32"/>
        </w:rPr>
        <w:t>2024</w:t>
      </w:r>
      <w:r w:rsidRPr="00333BFF">
        <w:rPr>
          <w:rFonts w:eastAsia="仿宋_GB2312" w:hint="eastAsia"/>
          <w:color w:val="000000"/>
          <w:sz w:val="32"/>
          <w:szCs w:val="32"/>
        </w:rPr>
        <w:t>修改单）表</w:t>
      </w:r>
      <w:r w:rsidRPr="00333BFF">
        <w:rPr>
          <w:rFonts w:eastAsia="仿宋_GB2312"/>
          <w:color w:val="000000"/>
          <w:sz w:val="32"/>
          <w:szCs w:val="32"/>
        </w:rPr>
        <w:t>9</w:t>
      </w:r>
      <w:r w:rsidRPr="00333BFF">
        <w:rPr>
          <w:rFonts w:eastAsia="仿宋_GB2312" w:hint="eastAsia"/>
          <w:color w:val="000000"/>
          <w:sz w:val="32"/>
          <w:szCs w:val="32"/>
        </w:rPr>
        <w:t>中排放限值及管控要求，厂界二甲苯无组织排放浓度应符合《大气污染物综合排放标准》</w:t>
      </w:r>
      <w:r w:rsidRPr="00333BFF">
        <w:rPr>
          <w:rFonts w:eastAsia="仿宋_GB2312" w:hint="eastAsia"/>
          <w:color w:val="000000"/>
          <w:sz w:val="32"/>
          <w:szCs w:val="32"/>
        </w:rPr>
        <w:t>(GB16297-1996)</w:t>
      </w:r>
      <w:r w:rsidRPr="00333BFF">
        <w:rPr>
          <w:rFonts w:eastAsia="仿宋_GB2312" w:hint="eastAsia"/>
          <w:color w:val="000000"/>
          <w:sz w:val="32"/>
          <w:szCs w:val="32"/>
        </w:rPr>
        <w:t>表</w:t>
      </w:r>
      <w:r w:rsidRPr="00333BFF">
        <w:rPr>
          <w:rFonts w:eastAsia="仿宋_GB2312" w:hint="eastAsia"/>
          <w:color w:val="000000"/>
          <w:sz w:val="32"/>
          <w:szCs w:val="32"/>
        </w:rPr>
        <w:t>2</w:t>
      </w:r>
      <w:r w:rsidRPr="00333BFF">
        <w:rPr>
          <w:rFonts w:eastAsia="仿宋_GB2312" w:hint="eastAsia"/>
          <w:color w:val="000000"/>
          <w:sz w:val="32"/>
          <w:szCs w:val="32"/>
        </w:rPr>
        <w:t>中排放限值，厂区内非甲烷总烃、厂界酚类、</w:t>
      </w:r>
      <w:r w:rsidRPr="00333BFF">
        <w:rPr>
          <w:rFonts w:eastAsia="仿宋_GB2312"/>
          <w:color w:val="000000"/>
          <w:sz w:val="32"/>
          <w:szCs w:val="32"/>
        </w:rPr>
        <w:t>1,2-</w:t>
      </w:r>
      <w:r w:rsidRPr="00333BFF">
        <w:rPr>
          <w:rFonts w:eastAsia="仿宋_GB2312" w:hint="eastAsia"/>
          <w:color w:val="000000"/>
          <w:sz w:val="32"/>
          <w:szCs w:val="32"/>
        </w:rPr>
        <w:t>二氯乙烷排放浓度应符合安徽省地标《固定源挥发性有机物综合排放标准</w:t>
      </w:r>
      <w:r w:rsidRPr="00333BFF">
        <w:rPr>
          <w:rFonts w:eastAsia="仿宋_GB2312"/>
          <w:color w:val="000000"/>
          <w:sz w:val="32"/>
          <w:szCs w:val="32"/>
        </w:rPr>
        <w:t xml:space="preserve"> </w:t>
      </w:r>
      <w:r w:rsidRPr="00333BFF">
        <w:rPr>
          <w:rFonts w:eastAsia="仿宋_GB2312" w:hint="eastAsia"/>
          <w:color w:val="000000"/>
          <w:sz w:val="32"/>
          <w:szCs w:val="32"/>
        </w:rPr>
        <w:t>第</w:t>
      </w:r>
      <w:r w:rsidRPr="00333BFF">
        <w:rPr>
          <w:rFonts w:eastAsia="仿宋_GB2312"/>
          <w:color w:val="000000"/>
          <w:sz w:val="32"/>
          <w:szCs w:val="32"/>
        </w:rPr>
        <w:t>3</w:t>
      </w:r>
      <w:r w:rsidRPr="00333BFF">
        <w:rPr>
          <w:rFonts w:eastAsia="仿宋_GB2312" w:hint="eastAsia"/>
          <w:color w:val="000000"/>
          <w:sz w:val="32"/>
          <w:szCs w:val="32"/>
        </w:rPr>
        <w:t>部分</w:t>
      </w:r>
      <w:r w:rsidRPr="00333BFF">
        <w:rPr>
          <w:rFonts w:eastAsia="仿宋_GB2312"/>
          <w:color w:val="000000"/>
          <w:sz w:val="32"/>
          <w:szCs w:val="32"/>
        </w:rPr>
        <w:t>:</w:t>
      </w:r>
      <w:r w:rsidRPr="00333BFF">
        <w:rPr>
          <w:rFonts w:eastAsia="仿宋_GB2312" w:hint="eastAsia"/>
          <w:color w:val="000000"/>
          <w:sz w:val="32"/>
          <w:szCs w:val="32"/>
        </w:rPr>
        <w:t>有机化学品制造工业》</w:t>
      </w:r>
      <w:r w:rsidRPr="00333BFF">
        <w:rPr>
          <w:rFonts w:eastAsia="仿宋_GB2312"/>
          <w:color w:val="000000"/>
          <w:sz w:val="32"/>
          <w:szCs w:val="32"/>
        </w:rPr>
        <w:t>(DB34/4812.3-2024)</w:t>
      </w:r>
      <w:r w:rsidRPr="00333BFF">
        <w:rPr>
          <w:rFonts w:eastAsia="仿宋_GB2312" w:hint="eastAsia"/>
          <w:color w:val="000000"/>
          <w:sz w:val="32"/>
          <w:szCs w:val="32"/>
        </w:rPr>
        <w:t>表</w:t>
      </w:r>
      <w:r w:rsidRPr="00333BFF">
        <w:rPr>
          <w:rFonts w:eastAsia="仿宋_GB2312"/>
          <w:color w:val="000000"/>
          <w:sz w:val="32"/>
          <w:szCs w:val="32"/>
        </w:rPr>
        <w:t>3</w:t>
      </w:r>
      <w:r w:rsidRPr="00333BFF">
        <w:rPr>
          <w:rFonts w:eastAsia="仿宋_GB2312" w:hint="eastAsia"/>
          <w:color w:val="000000"/>
          <w:sz w:val="32"/>
          <w:szCs w:val="32"/>
        </w:rPr>
        <w:t>、</w:t>
      </w:r>
      <w:r w:rsidRPr="00333BFF">
        <w:rPr>
          <w:rFonts w:eastAsia="仿宋_GB2312"/>
          <w:color w:val="000000"/>
          <w:sz w:val="32"/>
          <w:szCs w:val="32"/>
        </w:rPr>
        <w:t>4</w:t>
      </w:r>
      <w:r w:rsidRPr="00333BFF">
        <w:rPr>
          <w:rFonts w:eastAsia="仿宋_GB2312" w:hint="eastAsia"/>
          <w:color w:val="000000"/>
          <w:sz w:val="32"/>
          <w:szCs w:val="32"/>
        </w:rPr>
        <w:t>限值及管控要求。氨气、硫化氢、臭气浓度应达到《恶臭污染物排放标准》</w:t>
      </w:r>
      <w:r w:rsidRPr="00333BFF">
        <w:rPr>
          <w:rFonts w:eastAsia="仿宋_GB2312" w:hint="eastAsia"/>
          <w:color w:val="000000"/>
          <w:sz w:val="32"/>
          <w:szCs w:val="32"/>
        </w:rPr>
        <w:t>(GB14554-93)</w:t>
      </w:r>
      <w:r w:rsidRPr="00333BFF">
        <w:rPr>
          <w:rFonts w:ascii="仿宋_GB2312" w:eastAsia="仿宋_GB2312" w:hint="eastAsia"/>
          <w:color w:val="000000"/>
          <w:sz w:val="32"/>
          <w:szCs w:val="32"/>
        </w:rPr>
        <w:t>表</w:t>
      </w:r>
      <w:r w:rsidRPr="00333BFF">
        <w:rPr>
          <w:rFonts w:eastAsia="仿宋_GB2312"/>
          <w:color w:val="000000"/>
          <w:sz w:val="32"/>
          <w:szCs w:val="32"/>
        </w:rPr>
        <w:t>1</w:t>
      </w:r>
      <w:r w:rsidRPr="00333BFF">
        <w:rPr>
          <w:rFonts w:ascii="仿宋_GB2312" w:eastAsia="仿宋_GB2312" w:hint="eastAsia"/>
          <w:color w:val="000000"/>
          <w:sz w:val="32"/>
          <w:szCs w:val="32"/>
        </w:rPr>
        <w:t>中新扩改建二级标准和表</w:t>
      </w:r>
      <w:r w:rsidRPr="00333BFF">
        <w:rPr>
          <w:rFonts w:eastAsia="仿宋_GB2312"/>
          <w:color w:val="000000"/>
          <w:sz w:val="32"/>
          <w:szCs w:val="32"/>
        </w:rPr>
        <w:t>2</w:t>
      </w:r>
      <w:r w:rsidRPr="00333BFF">
        <w:rPr>
          <w:rFonts w:ascii="仿宋_GB2312" w:eastAsia="仿宋_GB2312" w:hint="eastAsia"/>
          <w:color w:val="000000"/>
          <w:sz w:val="32"/>
          <w:szCs w:val="32"/>
        </w:rPr>
        <w:t>标准</w:t>
      </w:r>
      <w:r w:rsidRPr="00333BFF">
        <w:rPr>
          <w:rFonts w:eastAsia="仿宋_GB2312" w:hint="eastAsia"/>
          <w:color w:val="000000"/>
          <w:sz w:val="32"/>
          <w:szCs w:val="32"/>
        </w:rPr>
        <w:t>。</w:t>
      </w:r>
      <w:r w:rsidRPr="00333BFF">
        <w:rPr>
          <w:rFonts w:ascii="仿宋_GB2312" w:eastAsia="仿宋_GB2312" w:hint="eastAsia"/>
          <w:color w:val="000000"/>
          <w:sz w:val="32"/>
          <w:szCs w:val="32"/>
        </w:rPr>
        <w:t>废气按要求建设规范化排污口，依法依规安装并联网自动监测设施</w:t>
      </w:r>
      <w:r w:rsidRPr="00333BFF">
        <w:rPr>
          <w:rFonts w:eastAsia="仿宋_GB2312" w:hint="eastAsia"/>
          <w:color w:val="000000"/>
          <w:sz w:val="32"/>
          <w:szCs w:val="32"/>
        </w:rPr>
        <w:t>，</w:t>
      </w:r>
      <w:r w:rsidR="008F7697">
        <w:rPr>
          <w:rFonts w:eastAsia="仿宋_GB2312" w:hint="eastAsia"/>
          <w:color w:val="000000"/>
          <w:sz w:val="32"/>
          <w:szCs w:val="32"/>
        </w:rPr>
        <w:t>危险废物</w:t>
      </w:r>
      <w:r w:rsidRPr="00333BFF">
        <w:rPr>
          <w:rFonts w:eastAsia="仿宋_GB2312" w:hint="eastAsia"/>
          <w:color w:val="000000"/>
          <w:sz w:val="32"/>
          <w:szCs w:val="32"/>
        </w:rPr>
        <w:t>焚烧炉在线监测污染物为氯化氢、二氧化硫、氮氧化物、颗粒物、一氧化碳和烟气含氧量。</w:t>
      </w:r>
    </w:p>
    <w:bookmarkEnd w:id="6"/>
    <w:bookmarkEnd w:id="7"/>
    <w:p w:rsidR="00333BFF" w:rsidRPr="00333BFF" w:rsidRDefault="00333BFF" w:rsidP="00333BFF">
      <w:pPr>
        <w:widowControl/>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厂界外</w:t>
      </w:r>
      <w:r w:rsidRPr="00333BFF">
        <w:rPr>
          <w:rFonts w:eastAsia="仿宋_GB2312"/>
          <w:color w:val="000000"/>
          <w:sz w:val="32"/>
          <w:szCs w:val="32"/>
        </w:rPr>
        <w:t>200m</w:t>
      </w:r>
      <w:r w:rsidRPr="00333BFF">
        <w:rPr>
          <w:rFonts w:eastAsia="仿宋_GB2312" w:hint="eastAsia"/>
          <w:color w:val="000000"/>
          <w:sz w:val="32"/>
          <w:szCs w:val="32"/>
        </w:rPr>
        <w:t>为公司的环境防护距离。该环境防护距离范围内不得有医院、学校、居民住宅等环境敏感建筑物。</w:t>
      </w:r>
    </w:p>
    <w:p w:rsidR="00333BFF" w:rsidRPr="00333BFF" w:rsidRDefault="008F7697" w:rsidP="008F7697">
      <w:pPr>
        <w:spacing w:line="560" w:lineRule="exact"/>
        <w:ind w:firstLineChars="250" w:firstLine="800"/>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szCs w:val="32"/>
        </w:rPr>
        <w:t>、</w:t>
      </w:r>
      <w:r w:rsidR="00333BFF" w:rsidRPr="00333BFF">
        <w:rPr>
          <w:rFonts w:eastAsia="仿宋_GB2312" w:hint="eastAsia"/>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焚烧炉残渣、沾染有毒有害化学品废包装内袋、破损废包装桶、废布袋、废矿物油及包装桶、废试剂瓶、实验废液、废导热油、废聚合物、废活性炭、废滤网及滤渣、废劳保</w:t>
      </w:r>
      <w:r w:rsidR="00333BFF" w:rsidRPr="00333BFF">
        <w:rPr>
          <w:rFonts w:ascii="仿宋_GB2312" w:eastAsia="仿宋_GB2312" w:hAnsi="仿宋_GB2312" w:cs="仿宋_GB2312" w:hint="eastAsia"/>
          <w:color w:val="000000"/>
          <w:sz w:val="32"/>
          <w:szCs w:val="32"/>
        </w:rPr>
        <w:t>用品等危险废物</w:t>
      </w:r>
      <w:r w:rsidR="00333BFF" w:rsidRPr="00333BFF">
        <w:rPr>
          <w:rFonts w:eastAsia="仿宋_GB2312" w:hint="eastAsia"/>
          <w:color w:val="000000"/>
          <w:sz w:val="32"/>
          <w:szCs w:val="32"/>
        </w:rPr>
        <w:t>必须按照《中华人民共和国固体废物污染环境</w:t>
      </w:r>
      <w:r w:rsidR="00333BFF" w:rsidRPr="00333BFF">
        <w:rPr>
          <w:rFonts w:eastAsia="仿宋_GB2312" w:hint="eastAsia"/>
          <w:color w:val="000000"/>
          <w:sz w:val="32"/>
          <w:szCs w:val="32"/>
        </w:rPr>
        <w:lastRenderedPageBreak/>
        <w:t>防治法》中的特别规定和《危险废物贮存污染控制标准》（</w:t>
      </w:r>
      <w:r w:rsidR="00333BFF" w:rsidRPr="00333BFF">
        <w:rPr>
          <w:rFonts w:eastAsia="仿宋_GB2312"/>
          <w:color w:val="000000"/>
          <w:sz w:val="32"/>
          <w:szCs w:val="32"/>
        </w:rPr>
        <w:t>GB18597-2023</w:t>
      </w:r>
      <w:r w:rsidR="00333BFF" w:rsidRPr="00333BFF">
        <w:rPr>
          <w:rFonts w:eastAsia="仿宋_GB2312" w:hint="eastAsia"/>
          <w:color w:val="000000"/>
          <w:sz w:val="32"/>
          <w:szCs w:val="32"/>
        </w:rPr>
        <w:t>）的要求，配套专用危险废物临时储存设施，配备专用储存容器进行收集，委托有资质的专业机构对其进行处置，并做好处置记录，不得随意处置；</w:t>
      </w:r>
      <w:r w:rsidR="00333BFF" w:rsidRPr="00333BFF">
        <w:rPr>
          <w:rFonts w:ascii="仿宋_GB2312" w:eastAsia="仿宋_GB2312" w:hAnsi="仿宋_GB2312" w:cs="仿宋_GB2312" w:hint="eastAsia"/>
          <w:color w:val="000000"/>
          <w:sz w:val="32"/>
          <w:szCs w:val="32"/>
        </w:rPr>
        <w:t>项目产生的氯化钠盐</w:t>
      </w:r>
      <w:r w:rsidR="00333BFF" w:rsidRPr="00333BFF">
        <w:rPr>
          <w:rFonts w:eastAsia="仿宋_GB2312" w:hint="eastAsia"/>
          <w:color w:val="000000"/>
          <w:sz w:val="32"/>
          <w:szCs w:val="32"/>
        </w:rPr>
        <w:t>按规定开展</w:t>
      </w:r>
      <w:r>
        <w:rPr>
          <w:rFonts w:eastAsia="仿宋_GB2312" w:hint="eastAsia"/>
          <w:color w:val="000000"/>
          <w:sz w:val="32"/>
          <w:szCs w:val="32"/>
        </w:rPr>
        <w:t>危险废物</w:t>
      </w:r>
      <w:r w:rsidR="00333BFF" w:rsidRPr="00333BFF">
        <w:rPr>
          <w:rFonts w:eastAsia="仿宋_GB2312" w:hint="eastAsia"/>
          <w:color w:val="000000"/>
          <w:sz w:val="32"/>
          <w:szCs w:val="32"/>
        </w:rPr>
        <w:t>鉴定，鉴定前按照</w:t>
      </w:r>
      <w:r>
        <w:rPr>
          <w:rFonts w:eastAsia="仿宋_GB2312" w:hint="eastAsia"/>
          <w:color w:val="000000"/>
          <w:sz w:val="32"/>
          <w:szCs w:val="32"/>
        </w:rPr>
        <w:t>危险废物</w:t>
      </w:r>
      <w:r w:rsidR="00333BFF" w:rsidRPr="00333BFF">
        <w:rPr>
          <w:rFonts w:eastAsia="仿宋_GB2312" w:hint="eastAsia"/>
          <w:color w:val="000000"/>
          <w:sz w:val="32"/>
          <w:szCs w:val="32"/>
        </w:rPr>
        <w:t>管理；</w:t>
      </w:r>
      <w:r w:rsidR="00333BFF" w:rsidRPr="00333BFF">
        <w:rPr>
          <w:rFonts w:ascii="仿宋_GB2312" w:eastAsia="仿宋_GB2312" w:hAnsi="仿宋_GB2312" w:cs="仿宋_GB2312" w:hint="eastAsia"/>
          <w:color w:val="000000"/>
          <w:sz w:val="32"/>
          <w:szCs w:val="32"/>
        </w:rPr>
        <w:t>精馏</w:t>
      </w:r>
      <w:proofErr w:type="gramStart"/>
      <w:r w:rsidR="00333BFF" w:rsidRPr="00333BFF">
        <w:rPr>
          <w:rFonts w:ascii="仿宋_GB2312" w:eastAsia="仿宋_GB2312" w:hAnsi="仿宋_GB2312" w:cs="仿宋_GB2312" w:hint="eastAsia"/>
          <w:color w:val="000000"/>
          <w:sz w:val="32"/>
          <w:szCs w:val="32"/>
        </w:rPr>
        <w:t>釜</w:t>
      </w:r>
      <w:proofErr w:type="gramEnd"/>
      <w:r w:rsidR="00333BFF" w:rsidRPr="00333BFF">
        <w:rPr>
          <w:rFonts w:ascii="仿宋_GB2312" w:eastAsia="仿宋_GB2312" w:hAnsi="仿宋_GB2312" w:cs="仿宋_GB2312" w:hint="eastAsia"/>
          <w:color w:val="000000"/>
          <w:sz w:val="32"/>
          <w:szCs w:val="32"/>
        </w:rPr>
        <w:t>残、污水处理污泥、脱盐废液按照</w:t>
      </w:r>
      <w:r>
        <w:rPr>
          <w:rFonts w:ascii="仿宋_GB2312" w:eastAsia="仿宋_GB2312" w:hAnsi="仿宋_GB2312" w:cs="仿宋_GB2312" w:hint="eastAsia"/>
          <w:color w:val="000000"/>
          <w:sz w:val="32"/>
          <w:szCs w:val="32"/>
        </w:rPr>
        <w:t>危险废物</w:t>
      </w:r>
      <w:r w:rsidR="00333BFF" w:rsidRPr="00333BFF">
        <w:rPr>
          <w:rFonts w:ascii="仿宋_GB2312" w:eastAsia="仿宋_GB2312" w:hAnsi="仿宋_GB2312" w:cs="仿宋_GB2312" w:hint="eastAsia"/>
          <w:color w:val="000000"/>
          <w:sz w:val="32"/>
          <w:szCs w:val="32"/>
        </w:rPr>
        <w:t>储存，依托现有厂区</w:t>
      </w:r>
      <w:r w:rsidRPr="008F7697">
        <w:rPr>
          <w:rFonts w:ascii="仿宋_GB2312" w:eastAsia="仿宋_GB2312" w:hAnsi="仿宋_GB2312" w:cs="仿宋_GB2312" w:hint="eastAsia"/>
          <w:color w:val="000000"/>
          <w:sz w:val="32"/>
          <w:szCs w:val="32"/>
        </w:rPr>
        <w:t>危险废物</w:t>
      </w:r>
      <w:r w:rsidR="00333BFF" w:rsidRPr="00333BFF">
        <w:rPr>
          <w:rFonts w:ascii="仿宋_GB2312" w:eastAsia="仿宋_GB2312" w:hAnsi="仿宋_GB2312" w:cs="仿宋_GB2312" w:hint="eastAsia"/>
          <w:color w:val="000000"/>
          <w:sz w:val="32"/>
          <w:szCs w:val="32"/>
        </w:rPr>
        <w:t>焚烧炉焚烧处置</w:t>
      </w:r>
      <w:r w:rsidR="00333BFF" w:rsidRPr="00333BFF">
        <w:rPr>
          <w:rFonts w:eastAsia="仿宋_GB2312" w:hint="eastAsia"/>
          <w:color w:val="000000"/>
          <w:sz w:val="32"/>
          <w:szCs w:val="32"/>
        </w:rPr>
        <w:t>。应制</w:t>
      </w:r>
      <w:proofErr w:type="gramStart"/>
      <w:r w:rsidR="00333BFF" w:rsidRPr="00333BFF">
        <w:rPr>
          <w:rFonts w:eastAsia="仿宋_GB2312" w:hint="eastAsia"/>
          <w:color w:val="000000"/>
          <w:sz w:val="32"/>
          <w:szCs w:val="32"/>
        </w:rPr>
        <w:t>定危险</w:t>
      </w:r>
      <w:proofErr w:type="gramEnd"/>
      <w:r w:rsidR="00333BFF" w:rsidRPr="00333BFF">
        <w:rPr>
          <w:rFonts w:eastAsia="仿宋_GB2312" w:hint="eastAsia"/>
          <w:color w:val="000000"/>
          <w:sz w:val="32"/>
          <w:szCs w:val="32"/>
        </w:rPr>
        <w:t>废物管理计划，并将管理计划及危险废物管理有关资料向环境保护行政主管部门申报、备案。</w:t>
      </w:r>
    </w:p>
    <w:p w:rsidR="00333BFF" w:rsidRPr="00333BFF" w:rsidRDefault="008F7697" w:rsidP="00333BFF">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6</w:t>
      </w:r>
      <w:r w:rsidR="00333BFF" w:rsidRPr="00333BFF">
        <w:rPr>
          <w:rFonts w:eastAsia="仿宋_GB2312" w:hint="eastAsia"/>
          <w:color w:val="000000"/>
          <w:sz w:val="32"/>
          <w:szCs w:val="32"/>
        </w:rPr>
        <w:t>、做好地下水、土壤污染防治工作。落实《报告书》中分区防渗重点污染防治区防渗措施和其它区域的一般防渗措施，对监测井进行维护，定期对地下水水质监测，确保地下水环境质量达到《地下水质量标准》（</w:t>
      </w:r>
      <w:r w:rsidR="00333BFF" w:rsidRPr="00333BFF">
        <w:rPr>
          <w:rFonts w:eastAsia="仿宋_GB2312"/>
          <w:color w:val="000000"/>
          <w:sz w:val="32"/>
          <w:szCs w:val="32"/>
        </w:rPr>
        <w:t>GB/T 14848-2017</w:t>
      </w:r>
      <w:r w:rsidR="00333BFF" w:rsidRPr="00333BFF">
        <w:rPr>
          <w:rFonts w:eastAsia="仿宋_GB2312" w:hint="eastAsia"/>
          <w:color w:val="000000"/>
          <w:sz w:val="32"/>
          <w:szCs w:val="32"/>
        </w:rPr>
        <w:t>）中的</w:t>
      </w:r>
      <w:r w:rsidR="00333BFF" w:rsidRPr="00333BFF">
        <w:rPr>
          <w:rFonts w:hint="eastAsia"/>
          <w:color w:val="000000"/>
          <w:sz w:val="32"/>
          <w:szCs w:val="32"/>
        </w:rPr>
        <w:t>Ⅲ</w:t>
      </w:r>
      <w:r w:rsidR="00333BFF" w:rsidRPr="00333BFF">
        <w:rPr>
          <w:rFonts w:eastAsia="仿宋_GB2312" w:hint="eastAsia"/>
          <w:color w:val="000000"/>
          <w:sz w:val="32"/>
          <w:szCs w:val="32"/>
        </w:rPr>
        <w:t>类标准，建设用地土壤满足《土壤环境质量</w:t>
      </w:r>
      <w:r w:rsidR="00333BFF" w:rsidRPr="00333BFF">
        <w:rPr>
          <w:rFonts w:eastAsia="仿宋_GB2312"/>
          <w:color w:val="000000"/>
          <w:sz w:val="32"/>
          <w:szCs w:val="32"/>
        </w:rPr>
        <w:t xml:space="preserve"> </w:t>
      </w:r>
      <w:r w:rsidR="00333BFF" w:rsidRPr="00333BFF">
        <w:rPr>
          <w:rFonts w:eastAsia="仿宋_GB2312" w:hint="eastAsia"/>
          <w:color w:val="000000"/>
          <w:sz w:val="32"/>
          <w:szCs w:val="32"/>
        </w:rPr>
        <w:t>建设用地土壤污染风险管控标准（试行）》（</w:t>
      </w:r>
      <w:r w:rsidR="00333BFF" w:rsidRPr="00333BFF">
        <w:rPr>
          <w:rFonts w:eastAsia="仿宋_GB2312"/>
          <w:color w:val="000000"/>
          <w:sz w:val="32"/>
          <w:szCs w:val="32"/>
        </w:rPr>
        <w:t>GB 36600-2018</w:t>
      </w:r>
      <w:r w:rsidR="00333BFF" w:rsidRPr="00333BFF">
        <w:rPr>
          <w:rFonts w:eastAsia="仿宋_GB2312" w:hint="eastAsia"/>
          <w:color w:val="000000"/>
          <w:sz w:val="32"/>
          <w:szCs w:val="32"/>
        </w:rPr>
        <w:t>）表</w:t>
      </w:r>
      <w:r w:rsidR="00333BFF" w:rsidRPr="00333BFF">
        <w:rPr>
          <w:rFonts w:eastAsia="仿宋_GB2312"/>
          <w:color w:val="000000"/>
          <w:sz w:val="32"/>
          <w:szCs w:val="32"/>
        </w:rPr>
        <w:t>1</w:t>
      </w:r>
      <w:r w:rsidR="00333BFF" w:rsidRPr="00333BFF">
        <w:rPr>
          <w:rFonts w:eastAsia="仿宋_GB2312" w:hint="eastAsia"/>
          <w:color w:val="000000"/>
          <w:sz w:val="32"/>
          <w:szCs w:val="32"/>
        </w:rPr>
        <w:t>中第二类用地筛选值标准，防止地下水、土壤受到污染，确保项目区域的地下水、土壤环境质量不降低。</w:t>
      </w:r>
    </w:p>
    <w:p w:rsidR="00333BFF" w:rsidRPr="00333BFF" w:rsidRDefault="008F7697" w:rsidP="00333BFF">
      <w:pPr>
        <w:spacing w:line="560" w:lineRule="exact"/>
        <w:ind w:firstLineChars="200" w:firstLine="640"/>
        <w:rPr>
          <w:rFonts w:eastAsia="仿宋_GB2312"/>
          <w:color w:val="000000"/>
          <w:sz w:val="32"/>
          <w:szCs w:val="32"/>
        </w:rPr>
      </w:pPr>
      <w:r>
        <w:rPr>
          <w:rFonts w:eastAsia="仿宋_GB2312" w:hint="eastAsia"/>
          <w:color w:val="000000"/>
          <w:sz w:val="32"/>
          <w:szCs w:val="32"/>
        </w:rPr>
        <w:t>7</w:t>
      </w:r>
      <w:r w:rsidR="00333BFF" w:rsidRPr="00333BFF">
        <w:rPr>
          <w:rFonts w:eastAsia="仿宋_GB2312" w:hint="eastAsia"/>
          <w:color w:val="000000"/>
          <w:sz w:val="32"/>
          <w:szCs w:val="32"/>
        </w:rPr>
        <w:t>、落实噪声污染防治措施。优先选用低噪声设备，对各类噪声</w:t>
      </w:r>
      <w:proofErr w:type="gramStart"/>
      <w:r w:rsidR="00333BFF" w:rsidRPr="00333BFF">
        <w:rPr>
          <w:rFonts w:eastAsia="仿宋_GB2312" w:hint="eastAsia"/>
          <w:color w:val="000000"/>
          <w:sz w:val="32"/>
          <w:szCs w:val="32"/>
        </w:rPr>
        <w:t>源采取</w:t>
      </w:r>
      <w:proofErr w:type="gramEnd"/>
      <w:r w:rsidR="00333BFF" w:rsidRPr="00333BFF">
        <w:rPr>
          <w:rFonts w:eastAsia="仿宋_GB2312" w:hint="eastAsia"/>
          <w:color w:val="000000"/>
          <w:sz w:val="32"/>
          <w:szCs w:val="32"/>
        </w:rPr>
        <w:t>必要的隔声、减振、消声、降噪措施，确保项目生产过程中厂界昼夜噪声符合《工业企业厂界环境噪声排放标准》（</w:t>
      </w:r>
      <w:r w:rsidR="00333BFF" w:rsidRPr="00333BFF">
        <w:rPr>
          <w:rFonts w:eastAsia="仿宋_GB2312"/>
          <w:color w:val="000000"/>
          <w:sz w:val="32"/>
          <w:szCs w:val="32"/>
        </w:rPr>
        <w:t>GB12348-2008</w:t>
      </w:r>
      <w:r w:rsidR="00333BFF" w:rsidRPr="00333BFF">
        <w:rPr>
          <w:rFonts w:eastAsia="仿宋_GB2312" w:hint="eastAsia"/>
          <w:color w:val="000000"/>
          <w:sz w:val="32"/>
          <w:szCs w:val="32"/>
        </w:rPr>
        <w:t>）中</w:t>
      </w:r>
      <w:r w:rsidR="00333BFF" w:rsidRPr="00333BFF">
        <w:rPr>
          <w:rFonts w:eastAsia="仿宋_GB2312"/>
          <w:color w:val="000000"/>
          <w:sz w:val="32"/>
          <w:szCs w:val="32"/>
        </w:rPr>
        <w:t>3</w:t>
      </w:r>
      <w:r w:rsidR="00333BFF" w:rsidRPr="00333BFF">
        <w:rPr>
          <w:rFonts w:eastAsia="仿宋_GB2312" w:hint="eastAsia"/>
          <w:color w:val="000000"/>
          <w:sz w:val="32"/>
          <w:szCs w:val="32"/>
        </w:rPr>
        <w:t>类标准的限值要求。</w:t>
      </w:r>
    </w:p>
    <w:p w:rsidR="00333BFF" w:rsidRPr="00333BFF" w:rsidRDefault="008F7697" w:rsidP="00333BFF">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8</w:t>
      </w:r>
      <w:r w:rsidR="00333BFF" w:rsidRPr="00333BFF">
        <w:rPr>
          <w:rFonts w:eastAsia="仿宋_GB2312" w:hint="eastAsia"/>
          <w:color w:val="000000"/>
          <w:sz w:val="32"/>
          <w:szCs w:val="32"/>
        </w:rPr>
        <w:t>、做好项目的环境风险防范工作。建立环境风险应急管理体系，根据项目的建设内容编制突发环境事件应急预案，保证防范环境风险的配套设施的落实，确保在应急状态下，</w:t>
      </w:r>
      <w:r w:rsidR="00333BFF" w:rsidRPr="00333BFF">
        <w:rPr>
          <w:rFonts w:eastAsia="仿宋_GB2312" w:hint="eastAsia"/>
          <w:color w:val="000000"/>
          <w:sz w:val="32"/>
          <w:szCs w:val="32"/>
        </w:rPr>
        <w:lastRenderedPageBreak/>
        <w:t>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rsidR="00333BFF" w:rsidRPr="00333BFF" w:rsidRDefault="008F7697" w:rsidP="00333BFF">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9</w:t>
      </w:r>
      <w:r w:rsidR="00333BFF" w:rsidRPr="00333BFF">
        <w:rPr>
          <w:rFonts w:eastAsia="仿宋_GB2312" w:hint="eastAsia"/>
          <w:color w:val="000000"/>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rsidR="00333BFF" w:rsidRPr="00333BFF" w:rsidRDefault="008F7697" w:rsidP="00333BFF">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10</w:t>
      </w:r>
      <w:r w:rsidR="00333BFF" w:rsidRPr="00333BFF">
        <w:rPr>
          <w:rFonts w:eastAsia="仿宋_GB2312" w:hint="eastAsia"/>
          <w:color w:val="000000"/>
          <w:sz w:val="32"/>
          <w:szCs w:val="32"/>
        </w:rPr>
        <w:t>、施工期应按《报告书》要求及相关规定落实废气、废水、噪声等污染防治措施，做好固体废物管理，确保施工期污染物达标排放。</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三、你单位应严格遵循《生态环境部关于加强重点行业涉新污染物建设项目环境影响评价工作的意见》（环环评〔</w:t>
      </w:r>
      <w:r w:rsidRPr="00333BFF">
        <w:rPr>
          <w:rFonts w:eastAsia="仿宋_GB2312"/>
          <w:color w:val="000000"/>
          <w:sz w:val="32"/>
          <w:szCs w:val="32"/>
        </w:rPr>
        <w:t>2025</w:t>
      </w:r>
      <w:r w:rsidRPr="00333BFF">
        <w:rPr>
          <w:rFonts w:eastAsia="仿宋_GB2312" w:hint="eastAsia"/>
          <w:color w:val="000000"/>
          <w:sz w:val="32"/>
          <w:szCs w:val="32"/>
        </w:rPr>
        <w:t>〕</w:t>
      </w:r>
      <w:r w:rsidRPr="00333BFF">
        <w:rPr>
          <w:rFonts w:eastAsia="仿宋_GB2312"/>
          <w:color w:val="000000"/>
          <w:sz w:val="32"/>
          <w:szCs w:val="32"/>
        </w:rPr>
        <w:t>28</w:t>
      </w:r>
      <w:r w:rsidRPr="00333BFF">
        <w:rPr>
          <w:rFonts w:eastAsia="仿宋_GB2312" w:hint="eastAsia"/>
          <w:color w:val="000000"/>
          <w:sz w:val="32"/>
          <w:szCs w:val="32"/>
        </w:rPr>
        <w:t>号）要求，积极开展甲苯绿色替代，严格甲苯全过程污染管控，提高污染治理，加强监测跟踪，减轻新污染物排放对环境的影响。对照《中国现有化学物质名录》，原辅材料或产品属于新化学物质的，按要求办理新化学物质环境管理登记。</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四、项目应采用先进适用的工艺技术和装备，单位产品物耗、能耗、水耗、污染物排放量、资源综合利用等应达到行业先进水平，减少碳和污染物排放。</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lastRenderedPageBreak/>
        <w:t>五、应当严格执行安全生产各项规定，建立健全安全生产管理制度，将环保设备设施安全作为企业安全管理的重要组成部分，加强环保设备设施相关岗位人员安全培训。严格落实涉环保设备设施新、改、扩建项目环保和安全</w:t>
      </w:r>
      <w:r w:rsidRPr="00333BFF">
        <w:rPr>
          <w:rFonts w:eastAsia="仿宋_GB2312"/>
          <w:color w:val="000000"/>
          <w:sz w:val="32"/>
          <w:szCs w:val="32"/>
        </w:rPr>
        <w:t>“</w:t>
      </w:r>
      <w:r w:rsidRPr="00333BFF">
        <w:rPr>
          <w:rFonts w:eastAsia="仿宋_GB2312" w:hint="eastAsia"/>
          <w:color w:val="000000"/>
          <w:sz w:val="32"/>
          <w:szCs w:val="32"/>
        </w:rPr>
        <w:t>三同时</w:t>
      </w:r>
      <w:r w:rsidRPr="00333BFF">
        <w:rPr>
          <w:rFonts w:eastAsia="仿宋_GB2312"/>
          <w:color w:val="000000"/>
          <w:sz w:val="32"/>
          <w:szCs w:val="32"/>
        </w:rPr>
        <w:t>”</w:t>
      </w:r>
      <w:r w:rsidRPr="00333BFF">
        <w:rPr>
          <w:rFonts w:eastAsia="仿宋_GB2312" w:hint="eastAsia"/>
          <w:color w:val="000000"/>
          <w:sz w:val="32"/>
          <w:szCs w:val="32"/>
        </w:rPr>
        <w:t>有关要求，委托有资质的设计单位进行正规设计。对污水处理、有机废气吸脱附、粉尘治理设施等重点环保设备设施，开展环保设备设施安全风险辨识评估和隐患排查治理，落实安全生产各项责任措施。环保设备设施依法开展安全风险评估，按要求设置安全监测监控系统和</w:t>
      </w:r>
      <w:proofErr w:type="gramStart"/>
      <w:r w:rsidRPr="00333BFF">
        <w:rPr>
          <w:rFonts w:eastAsia="仿宋_GB2312" w:hint="eastAsia"/>
          <w:color w:val="000000"/>
          <w:sz w:val="32"/>
          <w:szCs w:val="32"/>
        </w:rPr>
        <w:t>联锁</w:t>
      </w:r>
      <w:proofErr w:type="gramEnd"/>
      <w:r w:rsidRPr="00333BFF">
        <w:rPr>
          <w:rFonts w:eastAsia="仿宋_GB2312" w:hint="eastAsia"/>
          <w:color w:val="000000"/>
          <w:sz w:val="32"/>
          <w:szCs w:val="32"/>
        </w:rPr>
        <w:t>保护装置，做好安全防范。</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六、建设项目必须严格执行环境保护</w:t>
      </w:r>
      <w:r w:rsidRPr="00333BFF">
        <w:rPr>
          <w:rFonts w:eastAsia="仿宋_GB2312"/>
          <w:color w:val="000000"/>
          <w:sz w:val="32"/>
          <w:szCs w:val="32"/>
        </w:rPr>
        <w:t>“</w:t>
      </w:r>
      <w:r w:rsidRPr="00333BFF">
        <w:rPr>
          <w:rFonts w:eastAsia="仿宋_GB2312" w:hint="eastAsia"/>
          <w:color w:val="000000"/>
          <w:sz w:val="32"/>
          <w:szCs w:val="32"/>
        </w:rPr>
        <w:t>三同时</w:t>
      </w:r>
      <w:r w:rsidRPr="00333BFF">
        <w:rPr>
          <w:rFonts w:eastAsia="仿宋_GB2312"/>
          <w:color w:val="000000"/>
          <w:sz w:val="32"/>
          <w:szCs w:val="32"/>
        </w:rPr>
        <w:t>”</w:t>
      </w:r>
      <w:r w:rsidRPr="00333BFF">
        <w:rPr>
          <w:rFonts w:eastAsia="仿宋_GB2312" w:hint="eastAsia"/>
          <w:color w:val="000000"/>
          <w:sz w:val="32"/>
          <w:szCs w:val="32"/>
        </w:rPr>
        <w:t>制度。项目规划设计应同步落实防治环境污染和生态破坏措施设计，保证环境保护设施投入。环保设施建设必须纳入施工合同，保证环保设施建设进度和资金。</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七、《报告书》经批准后，如项目的性质、规模、地点、采用的生产工艺或防治污染的措施发生重大变动的，应依法重新报批项目的环境影响评价文件。超过五年方决定该项目开工建设的，应依法报我局重新审核。</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八、国家对本项目应执行的环境标准</w:t>
      </w:r>
      <w:proofErr w:type="gramStart"/>
      <w:r w:rsidRPr="00333BFF">
        <w:rPr>
          <w:rFonts w:eastAsia="仿宋_GB2312" w:hint="eastAsia"/>
          <w:color w:val="000000"/>
          <w:sz w:val="32"/>
          <w:szCs w:val="32"/>
        </w:rPr>
        <w:t>作出</w:t>
      </w:r>
      <w:proofErr w:type="gramEnd"/>
      <w:r w:rsidRPr="00333BFF">
        <w:rPr>
          <w:rFonts w:eastAsia="仿宋_GB2312" w:hint="eastAsia"/>
          <w:color w:val="000000"/>
          <w:sz w:val="32"/>
          <w:szCs w:val="32"/>
        </w:rPr>
        <w:t>修订或新颁布的要求，执行新标准和新要求。</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九、本项目主要污染物总量控制指标：化学需氧量</w:t>
      </w:r>
      <w:r w:rsidRPr="00333BFF">
        <w:rPr>
          <w:rFonts w:eastAsia="仿宋_GB2312"/>
          <w:color w:val="000000"/>
          <w:sz w:val="32"/>
          <w:szCs w:val="32"/>
        </w:rPr>
        <w:t>8.6254</w:t>
      </w:r>
      <w:r w:rsidRPr="00333BFF">
        <w:rPr>
          <w:rFonts w:eastAsia="仿宋_GB2312" w:hint="eastAsia"/>
          <w:color w:val="000000"/>
          <w:sz w:val="32"/>
          <w:szCs w:val="32"/>
        </w:rPr>
        <w:t>吨</w:t>
      </w:r>
      <w:r w:rsidRPr="00333BFF">
        <w:rPr>
          <w:rFonts w:eastAsia="仿宋_GB2312"/>
          <w:color w:val="000000"/>
          <w:sz w:val="32"/>
          <w:szCs w:val="32"/>
        </w:rPr>
        <w:t>/</w:t>
      </w:r>
      <w:r w:rsidRPr="00333BFF">
        <w:rPr>
          <w:rFonts w:eastAsia="仿宋_GB2312" w:hint="eastAsia"/>
          <w:color w:val="000000"/>
          <w:sz w:val="32"/>
          <w:szCs w:val="32"/>
        </w:rPr>
        <w:t>年、氨氮</w:t>
      </w:r>
      <w:r w:rsidRPr="00333BFF">
        <w:rPr>
          <w:rFonts w:eastAsia="仿宋_GB2312"/>
          <w:color w:val="000000"/>
          <w:sz w:val="32"/>
          <w:szCs w:val="32"/>
        </w:rPr>
        <w:t>0.8625</w:t>
      </w:r>
      <w:r w:rsidRPr="00333BFF">
        <w:rPr>
          <w:rFonts w:eastAsia="仿宋_GB2312" w:hint="eastAsia"/>
          <w:color w:val="000000"/>
          <w:sz w:val="32"/>
          <w:szCs w:val="32"/>
        </w:rPr>
        <w:t>吨</w:t>
      </w:r>
      <w:r w:rsidRPr="00333BFF">
        <w:rPr>
          <w:rFonts w:eastAsia="仿宋_GB2312"/>
          <w:color w:val="000000"/>
          <w:sz w:val="32"/>
          <w:szCs w:val="32"/>
        </w:rPr>
        <w:t>/</w:t>
      </w:r>
      <w:r w:rsidRPr="00333BFF">
        <w:rPr>
          <w:rFonts w:eastAsia="仿宋_GB2312" w:hint="eastAsia"/>
          <w:color w:val="000000"/>
          <w:sz w:val="32"/>
          <w:szCs w:val="32"/>
        </w:rPr>
        <w:t>年、氮氧化物</w:t>
      </w:r>
      <w:r w:rsidRPr="00333BFF">
        <w:rPr>
          <w:rFonts w:eastAsia="仿宋_GB2312"/>
          <w:color w:val="000000"/>
          <w:sz w:val="32"/>
          <w:szCs w:val="32"/>
        </w:rPr>
        <w:t>1.6773</w:t>
      </w:r>
      <w:r w:rsidRPr="00333BFF">
        <w:rPr>
          <w:rFonts w:eastAsia="仿宋_GB2312" w:hint="eastAsia"/>
          <w:color w:val="000000"/>
          <w:sz w:val="32"/>
          <w:szCs w:val="32"/>
        </w:rPr>
        <w:t>吨</w:t>
      </w:r>
      <w:r w:rsidRPr="00333BFF">
        <w:rPr>
          <w:rFonts w:eastAsia="仿宋_GB2312"/>
          <w:color w:val="000000"/>
          <w:sz w:val="32"/>
          <w:szCs w:val="32"/>
        </w:rPr>
        <w:t>/</w:t>
      </w:r>
      <w:r w:rsidRPr="00333BFF">
        <w:rPr>
          <w:rFonts w:eastAsia="仿宋_GB2312" w:hint="eastAsia"/>
          <w:color w:val="000000"/>
          <w:sz w:val="32"/>
          <w:szCs w:val="32"/>
        </w:rPr>
        <w:t>年、挥发性有机物</w:t>
      </w:r>
      <w:r w:rsidRPr="00333BFF">
        <w:rPr>
          <w:rFonts w:eastAsia="仿宋_GB2312"/>
          <w:color w:val="000000"/>
          <w:sz w:val="32"/>
          <w:szCs w:val="32"/>
        </w:rPr>
        <w:t>18.0814</w:t>
      </w:r>
      <w:r w:rsidRPr="00333BFF">
        <w:rPr>
          <w:rFonts w:eastAsia="仿宋_GB2312" w:hint="eastAsia"/>
          <w:color w:val="000000"/>
          <w:sz w:val="32"/>
          <w:szCs w:val="32"/>
        </w:rPr>
        <w:t>吨</w:t>
      </w:r>
      <w:r w:rsidRPr="00333BFF">
        <w:rPr>
          <w:rFonts w:eastAsia="仿宋_GB2312"/>
          <w:color w:val="000000"/>
          <w:sz w:val="32"/>
          <w:szCs w:val="32"/>
        </w:rPr>
        <w:t>/</w:t>
      </w:r>
      <w:r w:rsidRPr="00333BFF">
        <w:rPr>
          <w:rFonts w:eastAsia="仿宋_GB2312" w:hint="eastAsia"/>
          <w:color w:val="000000"/>
          <w:sz w:val="32"/>
          <w:szCs w:val="32"/>
        </w:rPr>
        <w:t>年，其中化学需氧量</w:t>
      </w:r>
      <w:r w:rsidRPr="00333BFF">
        <w:rPr>
          <w:rFonts w:eastAsia="仿宋_GB2312"/>
          <w:color w:val="000000"/>
          <w:sz w:val="32"/>
          <w:szCs w:val="32"/>
        </w:rPr>
        <w:t>0.6964</w:t>
      </w:r>
      <w:r w:rsidRPr="00333BFF">
        <w:rPr>
          <w:rFonts w:eastAsia="仿宋_GB2312" w:hint="eastAsia"/>
          <w:color w:val="000000"/>
          <w:sz w:val="32"/>
          <w:szCs w:val="32"/>
        </w:rPr>
        <w:t>吨</w:t>
      </w:r>
      <w:r w:rsidRPr="00333BFF">
        <w:rPr>
          <w:rFonts w:eastAsia="仿宋_GB2312"/>
          <w:color w:val="000000"/>
          <w:sz w:val="32"/>
          <w:szCs w:val="32"/>
        </w:rPr>
        <w:t>/</w:t>
      </w:r>
      <w:r w:rsidRPr="00333BFF">
        <w:rPr>
          <w:rFonts w:eastAsia="仿宋_GB2312" w:hint="eastAsia"/>
          <w:color w:val="000000"/>
          <w:sz w:val="32"/>
          <w:szCs w:val="32"/>
        </w:rPr>
        <w:t>年、氨氮</w:t>
      </w:r>
      <w:r w:rsidRPr="00333BFF">
        <w:rPr>
          <w:rFonts w:eastAsia="仿宋_GB2312"/>
          <w:color w:val="000000"/>
          <w:sz w:val="32"/>
          <w:szCs w:val="32"/>
        </w:rPr>
        <w:t>0.0696</w:t>
      </w:r>
      <w:r w:rsidRPr="00333BFF">
        <w:rPr>
          <w:rFonts w:eastAsia="仿宋_GB2312" w:hint="eastAsia"/>
          <w:color w:val="000000"/>
          <w:sz w:val="32"/>
          <w:szCs w:val="32"/>
        </w:rPr>
        <w:t>吨</w:t>
      </w:r>
      <w:r w:rsidRPr="00333BFF">
        <w:rPr>
          <w:rFonts w:eastAsia="仿宋_GB2312"/>
          <w:color w:val="000000"/>
          <w:sz w:val="32"/>
          <w:szCs w:val="32"/>
        </w:rPr>
        <w:t>/</w:t>
      </w:r>
      <w:r w:rsidRPr="00333BFF">
        <w:rPr>
          <w:rFonts w:eastAsia="仿宋_GB2312" w:hint="eastAsia"/>
          <w:color w:val="000000"/>
          <w:sz w:val="32"/>
          <w:szCs w:val="32"/>
        </w:rPr>
        <w:t>年从原有项目替代。</w:t>
      </w:r>
    </w:p>
    <w:p w:rsidR="00333BFF" w:rsidRPr="00333BFF" w:rsidRDefault="00333BFF" w:rsidP="00333BFF">
      <w:pPr>
        <w:widowControl/>
        <w:snapToGrid w:val="0"/>
        <w:spacing w:line="560" w:lineRule="exact"/>
        <w:ind w:firstLineChars="200" w:firstLine="640"/>
        <w:rPr>
          <w:rFonts w:eastAsia="仿宋_GB2312"/>
          <w:color w:val="000000"/>
          <w:sz w:val="32"/>
          <w:szCs w:val="32"/>
          <w:highlight w:val="yellow"/>
        </w:rPr>
      </w:pPr>
      <w:r w:rsidRPr="00333BFF">
        <w:rPr>
          <w:rFonts w:eastAsia="仿宋_GB2312" w:hint="eastAsia"/>
          <w:color w:val="000000"/>
          <w:sz w:val="32"/>
          <w:szCs w:val="32"/>
        </w:rPr>
        <w:lastRenderedPageBreak/>
        <w:t>十、该项目投入生产或使用并产生实际排污行为之前，按《固定污染源排污许可分类管理名录》申领排污许可证。按照《安徽省关于深化排污权交易改革工作的意见》及配套办法规定，在申请取得排污许可证前，通过市场交易的方式有偿获取化学需氧量、氨氮、二氧化硫</w:t>
      </w:r>
      <w:r w:rsidRPr="00333BFF">
        <w:rPr>
          <w:rFonts w:cs="宋体" w:hint="eastAsia"/>
          <w:color w:val="000000"/>
          <w:sz w:val="28"/>
          <w:szCs w:val="28"/>
        </w:rPr>
        <w:t>、</w:t>
      </w:r>
      <w:r w:rsidRPr="00333BFF">
        <w:rPr>
          <w:rFonts w:eastAsia="仿宋_GB2312" w:hint="eastAsia"/>
          <w:color w:val="000000"/>
          <w:sz w:val="32"/>
          <w:szCs w:val="32"/>
        </w:rPr>
        <w:t>氮氧化物排污权指标。</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十一、该项目建成后，应按照法定程序和要求及时开展建设项目竣工环境保护验收和验收信息报送工作，并依法依规公开相关信息。</w:t>
      </w:r>
    </w:p>
    <w:p w:rsidR="00333BFF" w:rsidRPr="00333BFF" w:rsidRDefault="00333BFF" w:rsidP="00333BFF">
      <w:pPr>
        <w:widowControl/>
        <w:snapToGrid w:val="0"/>
        <w:spacing w:line="560" w:lineRule="exact"/>
        <w:ind w:firstLineChars="200" w:firstLine="640"/>
        <w:rPr>
          <w:rFonts w:eastAsia="仿宋_GB2312"/>
          <w:color w:val="000000"/>
          <w:sz w:val="32"/>
          <w:szCs w:val="32"/>
        </w:rPr>
      </w:pPr>
      <w:r w:rsidRPr="00333BFF">
        <w:rPr>
          <w:rFonts w:eastAsia="仿宋_GB2312" w:hint="eastAsia"/>
          <w:color w:val="000000"/>
          <w:sz w:val="32"/>
          <w:szCs w:val="32"/>
        </w:rPr>
        <w:t>十二、项目实施过程中应依法严格执行相关主管部门规定，取得法定许可后方可开工。</w:t>
      </w:r>
    </w:p>
    <w:p w:rsidR="00333BFF" w:rsidRPr="00333BFF" w:rsidRDefault="00333BFF" w:rsidP="00333BFF">
      <w:pPr>
        <w:widowControl/>
        <w:snapToGrid w:val="0"/>
        <w:spacing w:line="560" w:lineRule="exact"/>
        <w:ind w:firstLineChars="200" w:firstLine="640"/>
        <w:rPr>
          <w:rFonts w:eastAsia="仿宋_GB2312"/>
          <w:color w:val="000000"/>
          <w:sz w:val="32"/>
          <w:szCs w:val="32"/>
        </w:rPr>
      </w:pPr>
      <w:bookmarkStart w:id="11" w:name="OLE_LINK16"/>
      <w:r w:rsidRPr="00333BFF">
        <w:rPr>
          <w:rFonts w:eastAsia="仿宋_GB2312" w:hint="eastAsia"/>
          <w:color w:val="000000"/>
          <w:sz w:val="32"/>
          <w:szCs w:val="32"/>
        </w:rPr>
        <w:t>十三、</w:t>
      </w:r>
      <w:bookmarkStart w:id="12" w:name="OLE_LINK14"/>
      <w:r w:rsidRPr="00333BFF">
        <w:rPr>
          <w:rFonts w:eastAsia="仿宋_GB2312" w:hint="eastAsia"/>
          <w:color w:val="000000"/>
          <w:sz w:val="32"/>
          <w:szCs w:val="32"/>
        </w:rPr>
        <w:t>请安徽徽州经济开发区管委会加强项目属地生态环境管理，市生态环境保护综合行政执法支队、徽州区生态环境分局负责该项目环保</w:t>
      </w:r>
      <w:r w:rsidRPr="00333BFF">
        <w:rPr>
          <w:rFonts w:eastAsia="仿宋_GB2312"/>
          <w:color w:val="000000"/>
          <w:sz w:val="32"/>
          <w:szCs w:val="32"/>
        </w:rPr>
        <w:t>“</w:t>
      </w:r>
      <w:r w:rsidRPr="00333BFF">
        <w:rPr>
          <w:rFonts w:eastAsia="仿宋_GB2312" w:hint="eastAsia"/>
          <w:color w:val="000000"/>
          <w:sz w:val="32"/>
          <w:szCs w:val="32"/>
        </w:rPr>
        <w:t>三同时</w:t>
      </w:r>
      <w:r w:rsidRPr="00333BFF">
        <w:rPr>
          <w:rFonts w:eastAsia="仿宋_GB2312"/>
          <w:color w:val="000000"/>
          <w:sz w:val="32"/>
          <w:szCs w:val="32"/>
        </w:rPr>
        <w:t>”</w:t>
      </w:r>
      <w:r w:rsidRPr="00333BFF">
        <w:rPr>
          <w:rFonts w:eastAsia="仿宋_GB2312" w:hint="eastAsia"/>
          <w:color w:val="000000"/>
          <w:sz w:val="32"/>
          <w:szCs w:val="32"/>
        </w:rPr>
        <w:t>日常监督管理工作。</w:t>
      </w:r>
    </w:p>
    <w:bookmarkEnd w:id="11"/>
    <w:p w:rsidR="00333BFF" w:rsidRPr="00333BFF" w:rsidRDefault="00333BFF" w:rsidP="00333BFF">
      <w:pPr>
        <w:widowControl/>
        <w:snapToGrid w:val="0"/>
        <w:spacing w:line="560" w:lineRule="exact"/>
        <w:ind w:firstLineChars="200" w:firstLine="640"/>
        <w:rPr>
          <w:rFonts w:eastAsia="仿宋_GB2312"/>
          <w:color w:val="000000"/>
          <w:sz w:val="32"/>
          <w:szCs w:val="32"/>
        </w:rPr>
      </w:pPr>
    </w:p>
    <w:bookmarkEnd w:id="12"/>
    <w:p w:rsidR="00333BFF" w:rsidRPr="00333BFF" w:rsidRDefault="00333BFF" w:rsidP="00333BFF">
      <w:pPr>
        <w:spacing w:line="560" w:lineRule="exact"/>
        <w:ind w:firstLineChars="200" w:firstLine="480"/>
        <w:rPr>
          <w:color w:val="000000"/>
          <w:kern w:val="0"/>
          <w:sz w:val="24"/>
          <w:szCs w:val="20"/>
        </w:rPr>
      </w:pPr>
    </w:p>
    <w:p w:rsidR="00333BFF" w:rsidRPr="00333BFF" w:rsidRDefault="00333BFF" w:rsidP="00333BFF">
      <w:pPr>
        <w:spacing w:line="560" w:lineRule="exact"/>
        <w:jc w:val="center"/>
        <w:rPr>
          <w:rFonts w:eastAsia="楷体"/>
          <w:color w:val="000000"/>
          <w:sz w:val="24"/>
        </w:rPr>
      </w:pPr>
    </w:p>
    <w:p w:rsidR="00333BFF" w:rsidRPr="00333BFF" w:rsidRDefault="00333BFF" w:rsidP="00333BFF">
      <w:pPr>
        <w:widowControl/>
        <w:snapToGrid w:val="0"/>
        <w:spacing w:line="560" w:lineRule="exact"/>
        <w:ind w:firstLineChars="1600" w:firstLine="5120"/>
        <w:rPr>
          <w:rFonts w:eastAsia="仿宋_GB2312"/>
          <w:color w:val="000000"/>
          <w:sz w:val="32"/>
          <w:szCs w:val="32"/>
        </w:rPr>
      </w:pPr>
      <w:r w:rsidRPr="00333BFF">
        <w:rPr>
          <w:rFonts w:eastAsia="仿宋_GB2312"/>
          <w:color w:val="000000"/>
          <w:sz w:val="32"/>
          <w:szCs w:val="32"/>
        </w:rPr>
        <w:t>2025</w:t>
      </w:r>
      <w:r w:rsidRPr="00333BFF">
        <w:rPr>
          <w:rFonts w:eastAsia="仿宋_GB2312" w:hint="eastAsia"/>
          <w:color w:val="000000"/>
          <w:sz w:val="32"/>
          <w:szCs w:val="32"/>
        </w:rPr>
        <w:t>年</w:t>
      </w:r>
      <w:r w:rsidRPr="00333BFF">
        <w:rPr>
          <w:rFonts w:eastAsia="仿宋_GB2312"/>
          <w:color w:val="000000"/>
          <w:sz w:val="32"/>
          <w:szCs w:val="32"/>
        </w:rPr>
        <w:t>7</w:t>
      </w:r>
      <w:r w:rsidRPr="00333BFF">
        <w:rPr>
          <w:rFonts w:eastAsia="仿宋_GB2312" w:hint="eastAsia"/>
          <w:color w:val="000000"/>
          <w:sz w:val="32"/>
          <w:szCs w:val="32"/>
        </w:rPr>
        <w:t>月</w:t>
      </w:r>
      <w:r>
        <w:rPr>
          <w:rFonts w:eastAsia="仿宋_GB2312" w:hint="eastAsia"/>
          <w:color w:val="000000"/>
          <w:sz w:val="32"/>
          <w:szCs w:val="32"/>
        </w:rPr>
        <w:t>1</w:t>
      </w:r>
      <w:r w:rsidRPr="00333BFF">
        <w:rPr>
          <w:rFonts w:eastAsia="仿宋_GB2312" w:hint="eastAsia"/>
          <w:color w:val="000000"/>
          <w:sz w:val="32"/>
          <w:szCs w:val="32"/>
        </w:rPr>
        <w:t>日</w:t>
      </w:r>
      <w:r w:rsidRPr="00333BFF">
        <w:rPr>
          <w:rFonts w:eastAsia="仿宋_GB2312"/>
          <w:color w:val="000000"/>
          <w:sz w:val="32"/>
          <w:szCs w:val="32"/>
        </w:rPr>
        <w:t xml:space="preserve">  </w:t>
      </w:r>
    </w:p>
    <w:p w:rsidR="00333BFF" w:rsidRPr="00333BFF" w:rsidRDefault="00333BFF" w:rsidP="00333BFF">
      <w:pPr>
        <w:spacing w:line="560" w:lineRule="exact"/>
        <w:ind w:left="320" w:hangingChars="100" w:hanging="320"/>
        <w:jc w:val="center"/>
        <w:rPr>
          <w:rFonts w:eastAsia="仿宋_GB2312"/>
          <w:color w:val="000000"/>
          <w:sz w:val="32"/>
          <w:szCs w:val="32"/>
          <w:highlight w:val="yellow"/>
        </w:rPr>
      </w:pPr>
    </w:p>
    <w:p w:rsidR="00333BFF" w:rsidRPr="00333BFF" w:rsidRDefault="00333BFF" w:rsidP="00333BFF">
      <w:pPr>
        <w:spacing w:line="560" w:lineRule="exact"/>
        <w:ind w:firstLineChars="200" w:firstLine="480"/>
        <w:rPr>
          <w:color w:val="000000"/>
          <w:kern w:val="0"/>
          <w:sz w:val="24"/>
          <w:szCs w:val="20"/>
        </w:rPr>
      </w:pPr>
    </w:p>
    <w:p w:rsidR="00333BFF" w:rsidRPr="00333BFF" w:rsidRDefault="00333BFF" w:rsidP="00333BFF">
      <w:pPr>
        <w:spacing w:line="560" w:lineRule="exact"/>
        <w:jc w:val="center"/>
        <w:rPr>
          <w:rFonts w:eastAsia="楷体"/>
          <w:color w:val="000000"/>
          <w:sz w:val="24"/>
        </w:rPr>
      </w:pPr>
    </w:p>
    <w:p w:rsidR="00333BFF" w:rsidRPr="00333BFF" w:rsidRDefault="00333BFF" w:rsidP="00333BFF">
      <w:pPr>
        <w:spacing w:line="560" w:lineRule="exact"/>
        <w:jc w:val="center"/>
        <w:rPr>
          <w:rFonts w:eastAsia="楷体"/>
          <w:color w:val="000000"/>
          <w:sz w:val="24"/>
        </w:rPr>
      </w:pPr>
    </w:p>
    <w:p w:rsidR="00333BFF" w:rsidRPr="00333BFF" w:rsidRDefault="00333BFF" w:rsidP="00333BFF">
      <w:pPr>
        <w:spacing w:line="560" w:lineRule="exact"/>
        <w:jc w:val="center"/>
        <w:rPr>
          <w:rFonts w:eastAsia="楷体"/>
          <w:color w:val="000000"/>
          <w:sz w:val="24"/>
        </w:rPr>
      </w:pPr>
    </w:p>
    <w:p w:rsidR="00333BFF" w:rsidRPr="00333BFF" w:rsidRDefault="00333BFF" w:rsidP="00333BFF">
      <w:pPr>
        <w:spacing w:line="560" w:lineRule="exact"/>
        <w:jc w:val="center"/>
        <w:rPr>
          <w:rFonts w:eastAsia="楷体"/>
          <w:color w:val="000000"/>
          <w:sz w:val="24"/>
        </w:rPr>
      </w:pPr>
    </w:p>
    <w:p w:rsidR="00333BFF" w:rsidRPr="00333BFF" w:rsidRDefault="00333BFF" w:rsidP="00333BFF">
      <w:pPr>
        <w:spacing w:line="560" w:lineRule="exact"/>
        <w:jc w:val="center"/>
        <w:rPr>
          <w:rFonts w:eastAsia="楷体"/>
          <w:color w:val="000000"/>
          <w:sz w:val="24"/>
        </w:rPr>
      </w:pPr>
    </w:p>
    <w:tbl>
      <w:tblPr>
        <w:tblpPr w:leftFromText="180" w:rightFromText="180" w:vertAnchor="text" w:horzAnchor="margin" w:tblpY="10957"/>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0"/>
      </w:tblGrid>
      <w:tr w:rsidR="00333BFF" w:rsidRPr="00333BFF" w:rsidTr="00333BFF">
        <w:trPr>
          <w:trHeight w:val="126"/>
        </w:trPr>
        <w:tc>
          <w:tcPr>
            <w:tcW w:w="9330" w:type="dxa"/>
            <w:tcBorders>
              <w:top w:val="single" w:sz="4" w:space="0" w:color="auto"/>
              <w:left w:val="nil"/>
              <w:bottom w:val="single" w:sz="4" w:space="0" w:color="auto"/>
              <w:right w:val="nil"/>
            </w:tcBorders>
            <w:vAlign w:val="center"/>
          </w:tcPr>
          <w:p w:rsidR="00333BFF" w:rsidRPr="00333BFF" w:rsidRDefault="00333BFF" w:rsidP="00333BFF">
            <w:pPr>
              <w:adjustRightInd w:val="0"/>
              <w:snapToGrid w:val="0"/>
              <w:spacing w:line="560" w:lineRule="exact"/>
              <w:ind w:leftChars="100" w:left="1050" w:hangingChars="300" w:hanging="840"/>
              <w:rPr>
                <w:rFonts w:eastAsia="仿宋_GB2312"/>
                <w:color w:val="000000"/>
                <w:sz w:val="28"/>
                <w:szCs w:val="28"/>
              </w:rPr>
            </w:pPr>
            <w:r w:rsidRPr="00333BFF">
              <w:rPr>
                <w:rFonts w:eastAsia="仿宋_GB2312" w:hint="eastAsia"/>
                <w:color w:val="000000"/>
                <w:sz w:val="28"/>
                <w:szCs w:val="28"/>
              </w:rPr>
              <w:t>抄送</w:t>
            </w:r>
            <w:r w:rsidRPr="00333BFF">
              <w:rPr>
                <w:rFonts w:eastAsia="仿宋_GB2312" w:hint="eastAsia"/>
                <w:color w:val="000000"/>
                <w:sz w:val="28"/>
                <w:szCs w:val="28"/>
                <w:lang w:val="zh-CN"/>
              </w:rPr>
              <w:t>：</w:t>
            </w:r>
            <w:r w:rsidRPr="00333BFF">
              <w:rPr>
                <w:rFonts w:eastAsia="仿宋_GB2312" w:hint="eastAsia"/>
                <w:color w:val="000000"/>
                <w:sz w:val="28"/>
                <w:szCs w:val="28"/>
              </w:rPr>
              <w:t>安徽徽州经济开发区管理委员会</w:t>
            </w:r>
            <w:r w:rsidRPr="00333BFF">
              <w:rPr>
                <w:rFonts w:eastAsia="仿宋_GB2312" w:hint="eastAsia"/>
                <w:color w:val="000000"/>
                <w:sz w:val="28"/>
                <w:szCs w:val="28"/>
                <w:lang w:val="zh-CN"/>
              </w:rPr>
              <w:t>，市生态环境保护综合行政执法支队，</w:t>
            </w:r>
            <w:r w:rsidRPr="00333BFF">
              <w:rPr>
                <w:rFonts w:eastAsia="仿宋_GB2312" w:hint="eastAsia"/>
                <w:color w:val="000000"/>
                <w:sz w:val="28"/>
                <w:szCs w:val="28"/>
              </w:rPr>
              <w:t>徽州区</w:t>
            </w:r>
            <w:r w:rsidRPr="00333BFF">
              <w:rPr>
                <w:rFonts w:eastAsia="仿宋_GB2312" w:hint="eastAsia"/>
                <w:color w:val="000000"/>
                <w:sz w:val="28"/>
                <w:szCs w:val="28"/>
                <w:lang w:val="zh-CN"/>
              </w:rPr>
              <w:t>生态环境分局，</w:t>
            </w:r>
            <w:proofErr w:type="gramStart"/>
            <w:r w:rsidRPr="00333BFF">
              <w:rPr>
                <w:rFonts w:eastAsia="仿宋_GB2312" w:hint="eastAsia"/>
                <w:color w:val="000000"/>
                <w:sz w:val="28"/>
                <w:szCs w:val="28"/>
              </w:rPr>
              <w:t>安徽皖欣生态环境</w:t>
            </w:r>
            <w:proofErr w:type="gramEnd"/>
            <w:r w:rsidRPr="00333BFF">
              <w:rPr>
                <w:rFonts w:eastAsia="仿宋_GB2312" w:hint="eastAsia"/>
                <w:color w:val="000000"/>
                <w:sz w:val="28"/>
                <w:szCs w:val="28"/>
              </w:rPr>
              <w:t>科技有限公司</w:t>
            </w:r>
            <w:r w:rsidRPr="00333BFF">
              <w:rPr>
                <w:rFonts w:eastAsia="仿宋_GB2312" w:hint="eastAsia"/>
                <w:color w:val="000000"/>
                <w:sz w:val="28"/>
                <w:szCs w:val="28"/>
                <w:lang w:val="zh-CN"/>
              </w:rPr>
              <w:t>。</w:t>
            </w:r>
          </w:p>
        </w:tc>
      </w:tr>
      <w:tr w:rsidR="00333BFF" w:rsidRPr="00333BFF" w:rsidTr="00333BFF">
        <w:trPr>
          <w:trHeight w:val="576"/>
        </w:trPr>
        <w:tc>
          <w:tcPr>
            <w:tcW w:w="9330" w:type="dxa"/>
            <w:tcBorders>
              <w:top w:val="single" w:sz="4" w:space="0" w:color="auto"/>
              <w:left w:val="nil"/>
              <w:bottom w:val="single" w:sz="4" w:space="0" w:color="auto"/>
              <w:right w:val="nil"/>
            </w:tcBorders>
            <w:vAlign w:val="center"/>
          </w:tcPr>
          <w:p w:rsidR="00333BFF" w:rsidRPr="00333BFF" w:rsidRDefault="00333BFF" w:rsidP="00333BFF">
            <w:pPr>
              <w:adjustRightInd w:val="0"/>
              <w:snapToGrid w:val="0"/>
              <w:spacing w:line="560" w:lineRule="exact"/>
              <w:ind w:firstLineChars="50" w:firstLine="140"/>
              <w:rPr>
                <w:rFonts w:eastAsia="仿宋_GB2312"/>
                <w:color w:val="000000"/>
                <w:sz w:val="28"/>
                <w:szCs w:val="28"/>
              </w:rPr>
            </w:pPr>
            <w:r w:rsidRPr="00333BFF">
              <w:rPr>
                <w:rFonts w:eastAsia="仿宋_GB2312" w:hint="eastAsia"/>
                <w:color w:val="000000"/>
                <w:sz w:val="28"/>
                <w:szCs w:val="28"/>
              </w:rPr>
              <w:t>黄山市生态环境局</w:t>
            </w:r>
            <w:r w:rsidRPr="00333BFF">
              <w:rPr>
                <w:rFonts w:eastAsia="仿宋_GB2312"/>
                <w:color w:val="000000"/>
                <w:sz w:val="28"/>
                <w:szCs w:val="28"/>
              </w:rPr>
              <w:t xml:space="preserve">            </w:t>
            </w:r>
            <w:r>
              <w:rPr>
                <w:rFonts w:eastAsia="仿宋_GB2312" w:hint="eastAsia"/>
                <w:color w:val="000000"/>
                <w:sz w:val="28"/>
                <w:szCs w:val="28"/>
              </w:rPr>
              <w:t xml:space="preserve"> </w:t>
            </w:r>
            <w:r w:rsidRPr="00333BFF">
              <w:rPr>
                <w:rFonts w:eastAsia="仿宋_GB2312"/>
                <w:color w:val="000000"/>
                <w:sz w:val="28"/>
                <w:szCs w:val="28"/>
              </w:rPr>
              <w:t xml:space="preserve">              2025</w:t>
            </w:r>
            <w:r w:rsidRPr="00333BFF">
              <w:rPr>
                <w:rFonts w:eastAsia="仿宋_GB2312" w:hint="eastAsia"/>
                <w:color w:val="000000"/>
                <w:sz w:val="28"/>
                <w:szCs w:val="28"/>
              </w:rPr>
              <w:t>年</w:t>
            </w:r>
            <w:r w:rsidRPr="00333BFF">
              <w:rPr>
                <w:rFonts w:eastAsia="仿宋_GB2312"/>
                <w:color w:val="000000"/>
                <w:sz w:val="28"/>
                <w:szCs w:val="28"/>
              </w:rPr>
              <w:t>7</w:t>
            </w:r>
            <w:r w:rsidRPr="00333BFF">
              <w:rPr>
                <w:rFonts w:eastAsia="仿宋_GB2312" w:hint="eastAsia"/>
                <w:color w:val="000000"/>
                <w:sz w:val="28"/>
                <w:szCs w:val="28"/>
              </w:rPr>
              <w:t>月</w:t>
            </w:r>
            <w:r>
              <w:rPr>
                <w:rFonts w:eastAsia="仿宋_GB2312" w:hint="eastAsia"/>
                <w:color w:val="000000"/>
                <w:sz w:val="28"/>
                <w:szCs w:val="28"/>
              </w:rPr>
              <w:t>1</w:t>
            </w:r>
            <w:r w:rsidRPr="00333BFF">
              <w:rPr>
                <w:rFonts w:eastAsia="仿宋_GB2312" w:hint="eastAsia"/>
                <w:color w:val="000000"/>
                <w:sz w:val="28"/>
                <w:szCs w:val="28"/>
              </w:rPr>
              <w:t>日印发</w:t>
            </w:r>
          </w:p>
        </w:tc>
      </w:tr>
    </w:tbl>
    <w:p w:rsidR="00EE4E76" w:rsidRPr="00333BFF" w:rsidRDefault="00EE4E76" w:rsidP="00333BFF">
      <w:pPr>
        <w:adjustRightInd w:val="0"/>
        <w:snapToGrid w:val="0"/>
        <w:spacing w:line="580" w:lineRule="exact"/>
        <w:jc w:val="center"/>
        <w:rPr>
          <w:rFonts w:eastAsia="楷体"/>
          <w:color w:val="000000"/>
          <w:sz w:val="24"/>
        </w:rPr>
      </w:pPr>
    </w:p>
    <w:sectPr w:rsidR="00EE4E76" w:rsidRPr="00333BFF"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9C" w:rsidRDefault="00EF2B9C">
      <w:r>
        <w:separator/>
      </w:r>
    </w:p>
  </w:endnote>
  <w:endnote w:type="continuationSeparator" w:id="0">
    <w:p w:rsidR="00EF2B9C" w:rsidRDefault="00EF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70AB5" w:rsidRPr="00570AB5">
      <w:rPr>
        <w:rFonts w:ascii="宋体" w:hAnsi="宋体"/>
        <w:noProof/>
        <w:sz w:val="28"/>
        <w:szCs w:val="28"/>
        <w:lang w:val="zh-CN"/>
      </w:rPr>
      <w:t>-</w:t>
    </w:r>
    <w:r w:rsidR="00570AB5">
      <w:rPr>
        <w:rFonts w:ascii="宋体" w:hAnsi="宋体"/>
        <w:noProof/>
        <w:sz w:val="28"/>
        <w:szCs w:val="28"/>
      </w:rPr>
      <w:t xml:space="preserve"> 4 -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70AB5" w:rsidRPr="00570AB5">
      <w:rPr>
        <w:rFonts w:ascii="宋体" w:hAnsi="宋体"/>
        <w:noProof/>
        <w:sz w:val="28"/>
        <w:szCs w:val="28"/>
        <w:lang w:val="zh-CN"/>
      </w:rPr>
      <w:t>-</w:t>
    </w:r>
    <w:r w:rsidR="00570AB5">
      <w:rPr>
        <w:rFonts w:ascii="宋体" w:hAnsi="宋体"/>
        <w:noProof/>
        <w:sz w:val="28"/>
        <w:szCs w:val="28"/>
      </w:rPr>
      <w:t xml:space="preserve"> 1 -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9C" w:rsidRDefault="00EF2B9C">
      <w:r>
        <w:separator/>
      </w:r>
    </w:p>
  </w:footnote>
  <w:footnote w:type="continuationSeparator" w:id="0">
    <w:p w:rsidR="00EF2B9C" w:rsidRDefault="00EF2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289"/>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1D6C"/>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8F7697"/>
    <w:rsid w:val="009025C7"/>
    <w:rsid w:val="00904306"/>
    <w:rsid w:val="00905176"/>
    <w:rsid w:val="00907BA7"/>
    <w:rsid w:val="0091325C"/>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0C27"/>
    <w:rsid w:val="009A245A"/>
    <w:rsid w:val="009A2A95"/>
    <w:rsid w:val="009A472F"/>
    <w:rsid w:val="009A50BC"/>
    <w:rsid w:val="009A6A50"/>
    <w:rsid w:val="009A77E2"/>
    <w:rsid w:val="009B0387"/>
    <w:rsid w:val="009B0600"/>
    <w:rsid w:val="009B2EF5"/>
    <w:rsid w:val="009B34B7"/>
    <w:rsid w:val="009B7313"/>
    <w:rsid w:val="009C2A2A"/>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9F7389"/>
    <w:rsid w:val="00A0365F"/>
    <w:rsid w:val="00A043DB"/>
    <w:rsid w:val="00A05902"/>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B85"/>
    <w:rsid w:val="00AC4C56"/>
    <w:rsid w:val="00AD0BD4"/>
    <w:rsid w:val="00AD19F6"/>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951</Words>
  <Characters>5423</Characters>
  <Application>Microsoft Office Word</Application>
  <DocSecurity>0</DocSecurity>
  <Lines>45</Lines>
  <Paragraphs>12</Paragraphs>
  <ScaleCrop>false</ScaleCrop>
  <Company>MC SYSTEM</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5</cp:revision>
  <cp:lastPrinted>2025-07-01T00:14:00Z</cp:lastPrinted>
  <dcterms:created xsi:type="dcterms:W3CDTF">2025-07-01T03:12:00Z</dcterms:created>
  <dcterms:modified xsi:type="dcterms:W3CDTF">2025-07-01T09:01:00Z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