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38C87">
      <w:pPr>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06D05F9E">
      <w:pPr>
        <w:spacing w:after="156" w:afterLines="50" w:line="600" w:lineRule="exact"/>
        <w:ind w:left="-32" w:leftChars="-300" w:hanging="598" w:hangingChars="136"/>
        <w:jc w:val="center"/>
        <w:rPr>
          <w:rFonts w:ascii="Times New Roman" w:hAnsi="Times New Roman" w:eastAsia="方正小标宋_GBK" w:cs="Times New Roman"/>
          <w:sz w:val="44"/>
          <w:szCs w:val="32"/>
        </w:rPr>
      </w:pPr>
      <w:r>
        <w:rPr>
          <w:rFonts w:ascii="Times New Roman" w:hAnsi="Times New Roman" w:eastAsia="方正小标宋_GBK" w:cs="Times New Roman"/>
          <w:sz w:val="44"/>
          <w:szCs w:val="32"/>
        </w:rPr>
        <w:t>202</w:t>
      </w:r>
      <w:r>
        <w:rPr>
          <w:rFonts w:hint="eastAsia" w:ascii="Times New Roman" w:hAnsi="Times New Roman" w:eastAsia="方正小标宋_GBK" w:cs="Times New Roman"/>
          <w:sz w:val="44"/>
          <w:szCs w:val="32"/>
        </w:rPr>
        <w:t>6</w:t>
      </w:r>
      <w:r>
        <w:rPr>
          <w:rFonts w:ascii="Times New Roman" w:hAnsi="Times New Roman" w:eastAsia="方正小标宋_GBK" w:cs="Times New Roman"/>
          <w:sz w:val="44"/>
          <w:szCs w:val="32"/>
        </w:rPr>
        <w:t>年市直</w:t>
      </w:r>
      <w:r>
        <w:rPr>
          <w:rFonts w:hint="eastAsia" w:ascii="Times New Roman" w:hAnsi="Times New Roman" w:eastAsia="方正小标宋_GBK" w:cs="Times New Roman"/>
          <w:sz w:val="44"/>
          <w:szCs w:val="32"/>
        </w:rPr>
        <w:t>公办</w:t>
      </w:r>
      <w:r>
        <w:rPr>
          <w:rFonts w:ascii="Times New Roman" w:hAnsi="Times New Roman" w:eastAsia="方正小标宋_GBK" w:cs="Times New Roman"/>
          <w:sz w:val="44"/>
          <w:szCs w:val="32"/>
        </w:rPr>
        <w:t>小学预报名登记所需材料一览表</w:t>
      </w:r>
    </w:p>
    <w:tbl>
      <w:tblPr>
        <w:tblStyle w:val="2"/>
        <w:tblW w:w="14795" w:type="dxa"/>
        <w:jc w:val="center"/>
        <w:tblLayout w:type="fixed"/>
        <w:tblCellMar>
          <w:top w:w="0" w:type="dxa"/>
          <w:left w:w="108" w:type="dxa"/>
          <w:bottom w:w="0" w:type="dxa"/>
          <w:right w:w="108" w:type="dxa"/>
        </w:tblCellMar>
      </w:tblPr>
      <w:tblGrid>
        <w:gridCol w:w="1023"/>
        <w:gridCol w:w="1105"/>
        <w:gridCol w:w="6430"/>
        <w:gridCol w:w="6237"/>
      </w:tblGrid>
      <w:tr w14:paraId="2D354513">
        <w:tblPrEx>
          <w:tblCellMar>
            <w:top w:w="0" w:type="dxa"/>
            <w:left w:w="108" w:type="dxa"/>
            <w:bottom w:w="0" w:type="dxa"/>
            <w:right w:w="108" w:type="dxa"/>
          </w:tblCellMar>
        </w:tblPrEx>
        <w:trPr>
          <w:jc w:val="center"/>
        </w:trPr>
        <w:tc>
          <w:tcPr>
            <w:tcW w:w="2128" w:type="dxa"/>
            <w:gridSpan w:val="2"/>
            <w:tcBorders>
              <w:top w:val="single" w:color="auto" w:sz="4" w:space="0"/>
              <w:left w:val="single" w:color="auto" w:sz="4" w:space="0"/>
              <w:bottom w:val="single" w:color="auto" w:sz="4" w:space="0"/>
              <w:right w:val="single" w:color="auto" w:sz="4" w:space="0"/>
            </w:tcBorders>
          </w:tcPr>
          <w:p w14:paraId="3D084B95">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6430" w:type="dxa"/>
            <w:tcBorders>
              <w:top w:val="single" w:color="auto" w:sz="4" w:space="0"/>
              <w:left w:val="single" w:color="auto" w:sz="4" w:space="0"/>
              <w:bottom w:val="single" w:color="auto" w:sz="4" w:space="0"/>
              <w:right w:val="single" w:color="auto" w:sz="4" w:space="0"/>
            </w:tcBorders>
          </w:tcPr>
          <w:p w14:paraId="5A03454C">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所需材料</w:t>
            </w:r>
          </w:p>
        </w:tc>
        <w:tc>
          <w:tcPr>
            <w:tcW w:w="6237" w:type="dxa"/>
            <w:tcBorders>
              <w:top w:val="single" w:color="auto" w:sz="4" w:space="0"/>
              <w:left w:val="single" w:color="auto" w:sz="4" w:space="0"/>
              <w:bottom w:val="single" w:color="auto" w:sz="4" w:space="0"/>
              <w:right w:val="single" w:color="auto" w:sz="4" w:space="0"/>
            </w:tcBorders>
          </w:tcPr>
          <w:p w14:paraId="080ED926">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备注</w:t>
            </w:r>
          </w:p>
        </w:tc>
      </w:tr>
      <w:tr w14:paraId="2E6B6D4B">
        <w:tblPrEx>
          <w:tblCellMar>
            <w:top w:w="0" w:type="dxa"/>
            <w:left w:w="108" w:type="dxa"/>
            <w:bottom w:w="0" w:type="dxa"/>
            <w:right w:w="108" w:type="dxa"/>
          </w:tblCellMar>
        </w:tblPrEx>
        <w:trPr>
          <w:trHeight w:val="1520" w:hRule="atLeast"/>
          <w:jc w:val="center"/>
        </w:trPr>
        <w:tc>
          <w:tcPr>
            <w:tcW w:w="1023"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3A53BF77">
            <w:pPr>
              <w:spacing w:line="360" w:lineRule="exact"/>
              <w:ind w:left="113" w:right="113"/>
              <w:jc w:val="center"/>
              <w:rPr>
                <w:rFonts w:ascii="Times New Roman" w:hAnsi="Times New Roman" w:eastAsia="宋体" w:cs="Times New Roman"/>
                <w:sz w:val="18"/>
                <w:szCs w:val="18"/>
              </w:rPr>
            </w:pPr>
            <w:r>
              <w:rPr>
                <w:rFonts w:ascii="Times New Roman" w:hAnsi="Times New Roman" w:eastAsia="宋体" w:cs="Times New Roman"/>
                <w:sz w:val="18"/>
                <w:szCs w:val="18"/>
              </w:rPr>
              <w:t>屯溪户籍适龄儿童</w:t>
            </w:r>
          </w:p>
        </w:tc>
        <w:tc>
          <w:tcPr>
            <w:tcW w:w="1105" w:type="dxa"/>
            <w:tcBorders>
              <w:top w:val="single" w:color="auto" w:sz="4" w:space="0"/>
              <w:left w:val="single" w:color="auto" w:sz="4" w:space="0"/>
              <w:bottom w:val="single" w:color="auto" w:sz="4" w:space="0"/>
              <w:right w:val="single" w:color="auto" w:sz="4" w:space="0"/>
            </w:tcBorders>
            <w:vAlign w:val="center"/>
          </w:tcPr>
          <w:p w14:paraId="3954D356">
            <w:pPr>
              <w:spacing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购房</w:t>
            </w:r>
          </w:p>
        </w:tc>
        <w:tc>
          <w:tcPr>
            <w:tcW w:w="6430" w:type="dxa"/>
            <w:tcBorders>
              <w:top w:val="single" w:color="auto" w:sz="4" w:space="0"/>
              <w:left w:val="single" w:color="auto" w:sz="4" w:space="0"/>
              <w:bottom w:val="single" w:color="auto" w:sz="4" w:space="0"/>
              <w:right w:val="single" w:color="auto" w:sz="4" w:space="0"/>
            </w:tcBorders>
            <w:vAlign w:val="center"/>
          </w:tcPr>
          <w:p w14:paraId="01A6C5F1">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1.适龄儿童及父母或其他法定监护人户口簿；</w:t>
            </w:r>
          </w:p>
          <w:p w14:paraId="4BABE977">
            <w:pPr>
              <w:spacing w:line="260" w:lineRule="exact"/>
              <w:ind w:left="90" w:hanging="90" w:hangingChars="50"/>
              <w:rPr>
                <w:rFonts w:ascii="Times New Roman" w:hAnsi="Times New Roman" w:eastAsia="宋体" w:cs="Times New Roman"/>
                <w:sz w:val="18"/>
                <w:szCs w:val="18"/>
              </w:rPr>
            </w:pPr>
            <w:r>
              <w:rPr>
                <w:rFonts w:hint="eastAsia" w:ascii="Times New Roman" w:hAnsi="Times New Roman" w:eastAsia="宋体" w:cs="Times New Roman"/>
                <w:sz w:val="18"/>
                <w:szCs w:val="18"/>
              </w:rPr>
              <w:t>2</w:t>
            </w:r>
            <w:r>
              <w:rPr>
                <w:rFonts w:ascii="Times New Roman" w:hAnsi="Times New Roman" w:eastAsia="宋体" w:cs="Times New Roman"/>
                <w:sz w:val="18"/>
                <w:szCs w:val="18"/>
              </w:rPr>
              <w:t>.父母或其他法定监护人</w:t>
            </w:r>
            <w:r>
              <w:rPr>
                <w:rFonts w:hint="eastAsia" w:ascii="Times New Roman" w:hAnsi="Times New Roman" w:eastAsia="宋体" w:cs="Times New Roman"/>
                <w:sz w:val="18"/>
                <w:szCs w:val="18"/>
              </w:rPr>
              <w:t>、学生本人</w:t>
            </w:r>
            <w:r>
              <w:rPr>
                <w:rFonts w:ascii="Times New Roman" w:hAnsi="Times New Roman" w:eastAsia="宋体" w:cs="Times New Roman"/>
                <w:sz w:val="18"/>
                <w:szCs w:val="18"/>
              </w:rPr>
              <w:t>房产材料（如房产证、不动产权证、棚改拆迁协议、土地证等），以及房产所有权人与适龄儿童之间亲属关系证明材料（如户口簿、结婚证、出生医学证明等）。</w:t>
            </w:r>
          </w:p>
        </w:tc>
        <w:tc>
          <w:tcPr>
            <w:tcW w:w="6237" w:type="dxa"/>
            <w:tcBorders>
              <w:top w:val="single" w:color="auto" w:sz="4" w:space="0"/>
              <w:left w:val="single" w:color="auto" w:sz="4" w:space="0"/>
              <w:bottom w:val="single" w:color="auto" w:sz="4" w:space="0"/>
              <w:right w:val="single" w:color="auto" w:sz="4" w:space="0"/>
            </w:tcBorders>
            <w:vAlign w:val="center"/>
          </w:tcPr>
          <w:p w14:paraId="089F45D9">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如以祖辈房产入学，须父母双方</w:t>
            </w:r>
            <w:r>
              <w:rPr>
                <w:rFonts w:hint="eastAsia" w:ascii="Times New Roman" w:hAnsi="Times New Roman" w:eastAsia="宋体" w:cs="Times New Roman"/>
                <w:sz w:val="18"/>
                <w:szCs w:val="18"/>
              </w:rPr>
              <w:t>及学生本人</w:t>
            </w:r>
            <w:r>
              <w:rPr>
                <w:rFonts w:ascii="Times New Roman" w:hAnsi="Times New Roman" w:eastAsia="宋体" w:cs="Times New Roman"/>
                <w:sz w:val="18"/>
                <w:szCs w:val="18"/>
              </w:rPr>
              <w:t>名下在屯溪区（含高新区）无房产，出生申报时户籍与父母其中一方户籍均与祖辈在同一户口簿上且从未迁出；</w:t>
            </w:r>
          </w:p>
          <w:p w14:paraId="02CBA32C">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如以父母与祖辈共同共有房产入学，须父母双方</w:t>
            </w:r>
            <w:r>
              <w:rPr>
                <w:rFonts w:hint="eastAsia" w:ascii="Times New Roman" w:hAnsi="Times New Roman" w:eastAsia="宋体" w:cs="Times New Roman"/>
                <w:sz w:val="18"/>
                <w:szCs w:val="18"/>
              </w:rPr>
              <w:t>及学生本人</w:t>
            </w:r>
            <w:r>
              <w:rPr>
                <w:rFonts w:ascii="Times New Roman" w:hAnsi="Times New Roman" w:eastAsia="宋体" w:cs="Times New Roman"/>
                <w:sz w:val="18"/>
                <w:szCs w:val="18"/>
              </w:rPr>
              <w:t>名下在屯溪区（含高新区）无其他房产；</w:t>
            </w:r>
          </w:p>
          <w:p w14:paraId="6AA52220">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持《购房合同》的，需提供购房合同及首付款发票。</w:t>
            </w:r>
          </w:p>
        </w:tc>
      </w:tr>
      <w:tr w14:paraId="2207F214">
        <w:tblPrEx>
          <w:tblCellMar>
            <w:top w:w="0" w:type="dxa"/>
            <w:left w:w="108" w:type="dxa"/>
            <w:bottom w:w="0" w:type="dxa"/>
            <w:right w:w="108" w:type="dxa"/>
          </w:tblCellMar>
        </w:tblPrEx>
        <w:trPr>
          <w:trHeight w:val="1104" w:hRule="atLeast"/>
          <w:jc w:val="center"/>
        </w:trPr>
        <w:tc>
          <w:tcPr>
            <w:tcW w:w="1023" w:type="dxa"/>
            <w:vMerge w:val="continue"/>
            <w:tcBorders>
              <w:top w:val="single" w:color="auto" w:sz="4" w:space="0"/>
              <w:left w:val="single" w:color="auto" w:sz="4" w:space="0"/>
              <w:bottom w:val="single" w:color="auto" w:sz="4" w:space="0"/>
              <w:right w:val="single" w:color="auto" w:sz="4" w:space="0"/>
            </w:tcBorders>
            <w:vAlign w:val="center"/>
          </w:tcPr>
          <w:p w14:paraId="2B0F8947">
            <w:pPr>
              <w:jc w:val="left"/>
              <w:rPr>
                <w:rFonts w:ascii="Times New Roman" w:hAnsi="Times New Roman" w:eastAsia="宋体" w:cs="Times New Roman"/>
                <w:sz w:val="18"/>
                <w:szCs w:val="18"/>
              </w:rPr>
            </w:pPr>
          </w:p>
        </w:tc>
        <w:tc>
          <w:tcPr>
            <w:tcW w:w="1105" w:type="dxa"/>
            <w:tcBorders>
              <w:top w:val="single" w:color="auto" w:sz="4" w:space="0"/>
              <w:left w:val="single" w:color="auto" w:sz="4" w:space="0"/>
              <w:bottom w:val="single" w:color="auto" w:sz="4" w:space="0"/>
              <w:right w:val="single" w:color="auto" w:sz="4" w:space="0"/>
            </w:tcBorders>
            <w:vAlign w:val="center"/>
          </w:tcPr>
          <w:p w14:paraId="7FD025F0">
            <w:pPr>
              <w:spacing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租房</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（含挂户）</w:t>
            </w:r>
          </w:p>
        </w:tc>
        <w:tc>
          <w:tcPr>
            <w:tcW w:w="6430" w:type="dxa"/>
            <w:tcBorders>
              <w:top w:val="single" w:color="auto" w:sz="4" w:space="0"/>
              <w:left w:val="single" w:color="auto" w:sz="4" w:space="0"/>
              <w:bottom w:val="single" w:color="auto" w:sz="4" w:space="0"/>
              <w:right w:val="single" w:color="auto" w:sz="4" w:space="0"/>
            </w:tcBorders>
          </w:tcPr>
          <w:p w14:paraId="2AA9199D">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1.适龄儿童及父母或其他法定监护人户口簿；</w:t>
            </w:r>
          </w:p>
          <w:p w14:paraId="41A2D7BB">
            <w:pPr>
              <w:spacing w:line="260" w:lineRule="exact"/>
              <w:ind w:left="210" w:hanging="210"/>
              <w:rPr>
                <w:rFonts w:ascii="Times New Roman" w:hAnsi="Times New Roman" w:eastAsia="宋体" w:cs="Times New Roman"/>
                <w:sz w:val="18"/>
                <w:szCs w:val="18"/>
              </w:rPr>
            </w:pPr>
            <w:r>
              <w:rPr>
                <w:rFonts w:hint="eastAsia" w:ascii="Times New Roman" w:hAnsi="Times New Roman" w:eastAsia="宋体" w:cs="Times New Roman"/>
                <w:sz w:val="18"/>
                <w:szCs w:val="18"/>
              </w:rPr>
              <w:t>2</w:t>
            </w:r>
            <w:r>
              <w:rPr>
                <w:rFonts w:ascii="Times New Roman" w:hAnsi="Times New Roman" w:eastAsia="宋体" w:cs="Times New Roman"/>
                <w:sz w:val="18"/>
                <w:szCs w:val="18"/>
              </w:rPr>
              <w:t>.父母或其他法定监护人住址证明材料（如公租房、廉租房证明等），以及承租人与适龄儿童之间亲属关系证明材料（如户口簿、结婚证、出生医学证明等）。</w:t>
            </w:r>
          </w:p>
        </w:tc>
        <w:tc>
          <w:tcPr>
            <w:tcW w:w="6237" w:type="dxa"/>
            <w:tcBorders>
              <w:top w:val="single" w:color="auto" w:sz="4" w:space="0"/>
              <w:left w:val="single" w:color="auto" w:sz="4" w:space="0"/>
              <w:bottom w:val="single" w:color="auto" w:sz="4" w:space="0"/>
              <w:right w:val="single" w:color="auto" w:sz="4" w:space="0"/>
            </w:tcBorders>
            <w:vAlign w:val="center"/>
          </w:tcPr>
          <w:p w14:paraId="6440B1EC">
            <w:pPr>
              <w:spacing w:line="340" w:lineRule="exact"/>
              <w:rPr>
                <w:rFonts w:ascii="Times New Roman" w:hAnsi="Times New Roman" w:eastAsia="宋体" w:cs="Times New Roman"/>
                <w:sz w:val="18"/>
                <w:szCs w:val="18"/>
              </w:rPr>
            </w:pPr>
            <w:r>
              <w:rPr>
                <w:rFonts w:ascii="Times New Roman" w:hAnsi="Times New Roman" w:eastAsia="宋体" w:cs="Times New Roman"/>
                <w:sz w:val="18"/>
                <w:szCs w:val="18"/>
              </w:rPr>
              <w:t>须父母双方或其他法定监护人</w:t>
            </w:r>
            <w:r>
              <w:rPr>
                <w:rFonts w:hint="eastAsia" w:ascii="Times New Roman" w:hAnsi="Times New Roman" w:eastAsia="宋体" w:cs="Times New Roman"/>
                <w:sz w:val="18"/>
                <w:szCs w:val="18"/>
              </w:rPr>
              <w:t>及学生本人</w:t>
            </w:r>
            <w:r>
              <w:rPr>
                <w:rFonts w:ascii="Times New Roman" w:hAnsi="Times New Roman" w:eastAsia="宋体" w:cs="Times New Roman"/>
                <w:sz w:val="18"/>
                <w:szCs w:val="18"/>
              </w:rPr>
              <w:t>名下在屯溪区（含高新区）无房产</w:t>
            </w:r>
          </w:p>
        </w:tc>
      </w:tr>
      <w:tr w14:paraId="520C87C0">
        <w:tblPrEx>
          <w:tblCellMar>
            <w:top w:w="0" w:type="dxa"/>
            <w:left w:w="108" w:type="dxa"/>
            <w:bottom w:w="0" w:type="dxa"/>
            <w:right w:w="108" w:type="dxa"/>
          </w:tblCellMar>
        </w:tblPrEx>
        <w:trPr>
          <w:jc w:val="center"/>
        </w:trPr>
        <w:tc>
          <w:tcPr>
            <w:tcW w:w="1023"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7449D700">
            <w:pPr>
              <w:spacing w:line="360" w:lineRule="exact"/>
              <w:ind w:left="113" w:right="113"/>
              <w:jc w:val="center"/>
              <w:rPr>
                <w:rFonts w:ascii="Times New Roman" w:hAnsi="Times New Roman" w:eastAsia="宋体" w:cs="Times New Roman"/>
                <w:sz w:val="18"/>
                <w:szCs w:val="18"/>
              </w:rPr>
            </w:pPr>
            <w:r>
              <w:rPr>
                <w:rFonts w:ascii="Times New Roman" w:hAnsi="Times New Roman" w:eastAsia="宋体" w:cs="Times New Roman"/>
                <w:sz w:val="18"/>
                <w:szCs w:val="18"/>
              </w:rPr>
              <w:t>（进城务工人员随迁子女）</w:t>
            </w:r>
          </w:p>
          <w:p w14:paraId="41443F29">
            <w:pPr>
              <w:spacing w:line="360" w:lineRule="exact"/>
              <w:ind w:left="113" w:right="113"/>
              <w:jc w:val="center"/>
              <w:rPr>
                <w:rFonts w:ascii="Times New Roman" w:hAnsi="Times New Roman" w:eastAsia="宋体" w:cs="Times New Roman"/>
                <w:sz w:val="18"/>
                <w:szCs w:val="18"/>
              </w:rPr>
            </w:pPr>
            <w:r>
              <w:rPr>
                <w:rFonts w:ascii="Times New Roman" w:hAnsi="Times New Roman" w:eastAsia="宋体" w:cs="Times New Roman"/>
                <w:sz w:val="18"/>
                <w:szCs w:val="18"/>
              </w:rPr>
              <w:t>非屯溪户籍适龄儿童</w:t>
            </w:r>
          </w:p>
        </w:tc>
        <w:tc>
          <w:tcPr>
            <w:tcW w:w="1105" w:type="dxa"/>
            <w:tcBorders>
              <w:top w:val="single" w:color="auto" w:sz="4" w:space="0"/>
              <w:left w:val="single" w:color="auto" w:sz="4" w:space="0"/>
              <w:bottom w:val="single" w:color="auto" w:sz="4" w:space="0"/>
              <w:right w:val="single" w:color="auto" w:sz="4" w:space="0"/>
            </w:tcBorders>
            <w:vAlign w:val="center"/>
          </w:tcPr>
          <w:p w14:paraId="619CC0A7">
            <w:pPr>
              <w:spacing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购房</w:t>
            </w:r>
          </w:p>
        </w:tc>
        <w:tc>
          <w:tcPr>
            <w:tcW w:w="6430" w:type="dxa"/>
            <w:tcBorders>
              <w:top w:val="single" w:color="auto" w:sz="4" w:space="0"/>
              <w:left w:val="single" w:color="auto" w:sz="4" w:space="0"/>
              <w:bottom w:val="single" w:color="auto" w:sz="4" w:space="0"/>
              <w:right w:val="single" w:color="auto" w:sz="4" w:space="0"/>
            </w:tcBorders>
          </w:tcPr>
          <w:p w14:paraId="721F2A27">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1.适龄儿童及父母或其他法定监护人户口簿</w:t>
            </w:r>
            <w:r>
              <w:rPr>
                <w:rFonts w:hint="eastAsia" w:ascii="Times New Roman" w:hAnsi="Times New Roman" w:eastAsia="宋体" w:cs="Times New Roman"/>
                <w:sz w:val="18"/>
                <w:szCs w:val="18"/>
              </w:rPr>
              <w:t>，</w:t>
            </w:r>
            <w:r>
              <w:rPr>
                <w:rFonts w:ascii="Times New Roman" w:hAnsi="Times New Roman" w:eastAsia="宋体" w:cs="Times New Roman"/>
                <w:sz w:val="18"/>
                <w:szCs w:val="18"/>
              </w:rPr>
              <w:t>适龄儿童为外市户籍的须提供父母或其他法定监护人居住证；</w:t>
            </w:r>
          </w:p>
          <w:p w14:paraId="02937675">
            <w:pPr>
              <w:spacing w:line="260" w:lineRule="exact"/>
              <w:ind w:left="210" w:hanging="210"/>
              <w:rPr>
                <w:rFonts w:ascii="Times New Roman" w:hAnsi="Times New Roman" w:eastAsia="宋体" w:cs="Times New Roman"/>
                <w:sz w:val="18"/>
                <w:szCs w:val="18"/>
              </w:rPr>
            </w:pPr>
            <w:r>
              <w:rPr>
                <w:rFonts w:hint="eastAsia" w:ascii="Times New Roman" w:hAnsi="Times New Roman" w:eastAsia="宋体" w:cs="Times New Roman"/>
                <w:sz w:val="18"/>
                <w:szCs w:val="18"/>
              </w:rPr>
              <w:t>2</w:t>
            </w:r>
            <w:r>
              <w:rPr>
                <w:rFonts w:ascii="Times New Roman" w:hAnsi="Times New Roman" w:eastAsia="宋体" w:cs="Times New Roman"/>
                <w:sz w:val="18"/>
                <w:szCs w:val="18"/>
              </w:rPr>
              <w:t>.父母或其他法定监护人</w:t>
            </w:r>
            <w:r>
              <w:rPr>
                <w:rFonts w:hint="eastAsia" w:ascii="Times New Roman" w:hAnsi="Times New Roman" w:eastAsia="宋体" w:cs="Times New Roman"/>
                <w:sz w:val="18"/>
                <w:szCs w:val="18"/>
              </w:rPr>
              <w:t>、学生本人</w:t>
            </w:r>
            <w:r>
              <w:rPr>
                <w:rFonts w:ascii="Times New Roman" w:hAnsi="Times New Roman" w:eastAsia="宋体" w:cs="Times New Roman"/>
                <w:sz w:val="18"/>
                <w:szCs w:val="18"/>
              </w:rPr>
              <w:t>房产材料（如房产证、不动产权证等），以及房产所有权人与适龄儿童之间亲属关系证明材料（如户口簿、结婚证、出生医学证明等）；</w:t>
            </w:r>
          </w:p>
          <w:p w14:paraId="037D576E">
            <w:pPr>
              <w:spacing w:line="260" w:lineRule="exact"/>
              <w:ind w:left="90" w:hanging="90" w:hangingChars="50"/>
              <w:rPr>
                <w:rFonts w:ascii="Times New Roman" w:hAnsi="Times New Roman" w:eastAsia="宋体" w:cs="Times New Roman"/>
                <w:sz w:val="18"/>
                <w:szCs w:val="18"/>
              </w:rPr>
            </w:pPr>
            <w:r>
              <w:rPr>
                <w:rFonts w:hint="eastAsia" w:ascii="Times New Roman" w:hAnsi="Times New Roman" w:eastAsia="宋体" w:cs="Times New Roman"/>
                <w:sz w:val="18"/>
                <w:szCs w:val="18"/>
              </w:rPr>
              <w:t>3.</w:t>
            </w:r>
            <w:r>
              <w:rPr>
                <w:rFonts w:ascii="Times New Roman" w:hAnsi="Times New Roman" w:eastAsia="宋体" w:cs="Times New Roman"/>
                <w:sz w:val="18"/>
                <w:szCs w:val="18"/>
              </w:rPr>
              <w:t>适龄儿童父母或其他法定监护人在屯溪区（含高新区）劳动用工合同及社保缴纳凭证，或营业执照以及完税/</w:t>
            </w:r>
            <w:r>
              <w:rPr>
                <w:rFonts w:hint="eastAsia" w:ascii="Times New Roman" w:hAnsi="Times New Roman" w:eastAsia="宋体" w:cs="Times New Roman"/>
                <w:sz w:val="18"/>
                <w:szCs w:val="18"/>
              </w:rPr>
              <w:t>无欠税</w:t>
            </w:r>
            <w:r>
              <w:rPr>
                <w:rFonts w:ascii="Times New Roman" w:hAnsi="Times New Roman" w:eastAsia="宋体" w:cs="Times New Roman"/>
                <w:sz w:val="18"/>
                <w:szCs w:val="18"/>
              </w:rPr>
              <w:t>证明；</w:t>
            </w:r>
          </w:p>
        </w:tc>
        <w:tc>
          <w:tcPr>
            <w:tcW w:w="6237" w:type="dxa"/>
            <w:tcBorders>
              <w:top w:val="single" w:color="auto" w:sz="4" w:space="0"/>
              <w:left w:val="single" w:color="auto" w:sz="4" w:space="0"/>
              <w:bottom w:val="single" w:color="auto" w:sz="4" w:space="0"/>
              <w:right w:val="single" w:color="auto" w:sz="4" w:space="0"/>
            </w:tcBorders>
            <w:vAlign w:val="center"/>
          </w:tcPr>
          <w:p w14:paraId="447C13F2">
            <w:pPr>
              <w:spacing w:line="340" w:lineRule="exact"/>
              <w:rPr>
                <w:rFonts w:ascii="Times New Roman" w:hAnsi="Times New Roman" w:eastAsia="宋体" w:cs="Times New Roman"/>
                <w:sz w:val="18"/>
                <w:szCs w:val="18"/>
              </w:rPr>
            </w:pPr>
            <w:r>
              <w:rPr>
                <w:rFonts w:ascii="Times New Roman" w:hAnsi="Times New Roman" w:eastAsia="宋体" w:cs="Times New Roman"/>
                <w:sz w:val="18"/>
                <w:szCs w:val="18"/>
              </w:rPr>
              <w:t>持《购房合同》的，需提供购房合同及首付款发票。</w:t>
            </w:r>
          </w:p>
        </w:tc>
      </w:tr>
      <w:tr w14:paraId="170CE747">
        <w:tblPrEx>
          <w:tblCellMar>
            <w:top w:w="0" w:type="dxa"/>
            <w:left w:w="108" w:type="dxa"/>
            <w:bottom w:w="0" w:type="dxa"/>
            <w:right w:w="108" w:type="dxa"/>
          </w:tblCellMar>
        </w:tblPrEx>
        <w:trPr>
          <w:trHeight w:val="1840" w:hRule="atLeast"/>
          <w:jc w:val="center"/>
        </w:trPr>
        <w:tc>
          <w:tcPr>
            <w:tcW w:w="1023" w:type="dxa"/>
            <w:vMerge w:val="continue"/>
            <w:tcBorders>
              <w:top w:val="single" w:color="auto" w:sz="4" w:space="0"/>
              <w:left w:val="single" w:color="auto" w:sz="4" w:space="0"/>
              <w:bottom w:val="single" w:color="auto" w:sz="4" w:space="0"/>
              <w:right w:val="single" w:color="auto" w:sz="4" w:space="0"/>
            </w:tcBorders>
            <w:vAlign w:val="center"/>
          </w:tcPr>
          <w:p w14:paraId="2F728D43">
            <w:pPr>
              <w:jc w:val="left"/>
              <w:rPr>
                <w:rFonts w:ascii="Times New Roman" w:hAnsi="Times New Roman" w:eastAsia="宋体" w:cs="Times New Roman"/>
                <w:sz w:val="18"/>
                <w:szCs w:val="18"/>
              </w:rPr>
            </w:pPr>
          </w:p>
        </w:tc>
        <w:tc>
          <w:tcPr>
            <w:tcW w:w="1105" w:type="dxa"/>
            <w:tcBorders>
              <w:top w:val="single" w:color="auto" w:sz="4" w:space="0"/>
              <w:left w:val="single" w:color="auto" w:sz="4" w:space="0"/>
              <w:bottom w:val="single" w:color="auto" w:sz="4" w:space="0"/>
              <w:right w:val="single" w:color="auto" w:sz="4" w:space="0"/>
            </w:tcBorders>
            <w:vAlign w:val="center"/>
          </w:tcPr>
          <w:p w14:paraId="524F2D60">
            <w:pPr>
              <w:spacing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租房</w:t>
            </w:r>
          </w:p>
        </w:tc>
        <w:tc>
          <w:tcPr>
            <w:tcW w:w="6430" w:type="dxa"/>
            <w:tcBorders>
              <w:top w:val="single" w:color="auto" w:sz="4" w:space="0"/>
              <w:left w:val="single" w:color="auto" w:sz="4" w:space="0"/>
              <w:bottom w:val="single" w:color="auto" w:sz="4" w:space="0"/>
              <w:right w:val="single" w:color="auto" w:sz="4" w:space="0"/>
            </w:tcBorders>
          </w:tcPr>
          <w:p w14:paraId="466D96CD">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1.适龄儿童及父母或其他法定监护人户口簿</w:t>
            </w:r>
            <w:r>
              <w:rPr>
                <w:rFonts w:hint="eastAsia" w:ascii="Times New Roman" w:hAnsi="Times New Roman" w:eastAsia="宋体" w:cs="Times New Roman"/>
                <w:sz w:val="18"/>
                <w:szCs w:val="18"/>
              </w:rPr>
              <w:t>，</w:t>
            </w:r>
            <w:r>
              <w:rPr>
                <w:rFonts w:ascii="Times New Roman" w:hAnsi="Times New Roman" w:eastAsia="宋体" w:cs="Times New Roman"/>
                <w:sz w:val="18"/>
                <w:szCs w:val="18"/>
              </w:rPr>
              <w:t>适龄儿童为外市户籍的须提供父母或其他法定监护人居住证；</w:t>
            </w:r>
          </w:p>
          <w:p w14:paraId="21DB6A76">
            <w:pPr>
              <w:spacing w:line="260" w:lineRule="exact"/>
              <w:ind w:left="210" w:hanging="210"/>
              <w:rPr>
                <w:rFonts w:ascii="Times New Roman" w:hAnsi="Times New Roman" w:eastAsia="宋体" w:cs="Times New Roman"/>
                <w:sz w:val="18"/>
                <w:szCs w:val="18"/>
              </w:rPr>
            </w:pPr>
            <w:r>
              <w:rPr>
                <w:rFonts w:hint="eastAsia" w:ascii="Times New Roman" w:hAnsi="Times New Roman" w:eastAsia="宋体" w:cs="Times New Roman"/>
                <w:sz w:val="18"/>
                <w:szCs w:val="18"/>
              </w:rPr>
              <w:t>2</w:t>
            </w:r>
            <w:r>
              <w:rPr>
                <w:rFonts w:ascii="Times New Roman" w:hAnsi="Times New Roman" w:eastAsia="宋体" w:cs="Times New Roman"/>
                <w:sz w:val="18"/>
                <w:szCs w:val="18"/>
              </w:rPr>
              <w:t>.父母或其他法定监护人住址证明材料，以及承租人与适龄儿童之间亲属关系证明材料（如户口簿、结婚证、出生医学证明等）；</w:t>
            </w:r>
          </w:p>
          <w:p w14:paraId="08EB3D1A">
            <w:pPr>
              <w:spacing w:line="26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3</w:t>
            </w:r>
            <w:r>
              <w:rPr>
                <w:rFonts w:ascii="Times New Roman" w:hAnsi="Times New Roman" w:eastAsia="宋体" w:cs="Times New Roman"/>
                <w:sz w:val="18"/>
                <w:szCs w:val="18"/>
              </w:rPr>
              <w:t>.父母或其他法定监护人在屯溪区（含高新区）劳动用工合同及社保缴纳凭证，或营业执照以及完税/</w:t>
            </w:r>
            <w:r>
              <w:rPr>
                <w:rFonts w:hint="eastAsia" w:ascii="Times New Roman" w:hAnsi="Times New Roman" w:eastAsia="宋体" w:cs="Times New Roman"/>
                <w:sz w:val="18"/>
                <w:szCs w:val="18"/>
              </w:rPr>
              <w:t>无欠税</w:t>
            </w:r>
            <w:r>
              <w:rPr>
                <w:rFonts w:ascii="Times New Roman" w:hAnsi="Times New Roman" w:eastAsia="宋体" w:cs="Times New Roman"/>
                <w:sz w:val="18"/>
                <w:szCs w:val="18"/>
              </w:rPr>
              <w:t>证明。</w:t>
            </w:r>
          </w:p>
        </w:tc>
        <w:tc>
          <w:tcPr>
            <w:tcW w:w="6237" w:type="dxa"/>
            <w:tcBorders>
              <w:top w:val="single" w:color="auto" w:sz="4" w:space="0"/>
              <w:left w:val="single" w:color="auto" w:sz="4" w:space="0"/>
              <w:bottom w:val="single" w:color="auto" w:sz="4" w:space="0"/>
              <w:right w:val="single" w:color="auto" w:sz="4" w:space="0"/>
            </w:tcBorders>
            <w:vAlign w:val="center"/>
          </w:tcPr>
          <w:p w14:paraId="4D256D38">
            <w:pPr>
              <w:spacing w:line="340" w:lineRule="exact"/>
              <w:rPr>
                <w:rFonts w:ascii="Times New Roman" w:hAnsi="Times New Roman" w:eastAsia="宋体" w:cs="Times New Roman"/>
                <w:sz w:val="18"/>
                <w:szCs w:val="18"/>
              </w:rPr>
            </w:pPr>
            <w:r>
              <w:rPr>
                <w:rFonts w:ascii="Times New Roman" w:hAnsi="Times New Roman" w:eastAsia="宋体" w:cs="Times New Roman"/>
                <w:sz w:val="18"/>
                <w:szCs w:val="18"/>
              </w:rPr>
              <w:t>须父母双方或其他法定监护人</w:t>
            </w:r>
            <w:r>
              <w:rPr>
                <w:rFonts w:hint="eastAsia" w:ascii="Times New Roman" w:hAnsi="Times New Roman" w:eastAsia="宋体" w:cs="Times New Roman"/>
                <w:sz w:val="18"/>
                <w:szCs w:val="18"/>
              </w:rPr>
              <w:t>及学生本人</w:t>
            </w:r>
            <w:r>
              <w:rPr>
                <w:rFonts w:ascii="Times New Roman" w:hAnsi="Times New Roman" w:eastAsia="宋体" w:cs="Times New Roman"/>
                <w:sz w:val="18"/>
                <w:szCs w:val="18"/>
              </w:rPr>
              <w:t>名下在屯溪区（含高新区）无房产。</w:t>
            </w:r>
          </w:p>
        </w:tc>
      </w:tr>
    </w:tbl>
    <w:p w14:paraId="583A12B2">
      <w:pPr>
        <w:tabs>
          <w:tab w:val="left" w:pos="800"/>
        </w:tabs>
        <w:spacing w:line="160" w:lineRule="exact"/>
        <w:jc w:val="left"/>
        <w:rPr>
          <w:rFonts w:ascii="Times New Roman" w:hAnsi="Times New Roman" w:eastAsia="仿宋_GB2312" w:cs="Times New Roman"/>
          <w:kern w:val="0"/>
          <w:sz w:val="18"/>
          <w:szCs w:val="18"/>
        </w:rPr>
      </w:pPr>
      <w:bookmarkStart w:id="0" w:name="_GoBack"/>
      <w:bookmarkEnd w:id="0"/>
    </w:p>
    <w:sectPr>
      <w:pgSz w:w="16838" w:h="11906" w:orient="landscape"/>
      <w:pgMar w:top="1701" w:right="2154" w:bottom="1701" w:left="2154" w:header="850" w:footer="850" w:gutter="0"/>
      <w:pgNumType w:fmt="numberInDash"/>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A2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2026-05-25T09:42:30Z</dcterms:created>
  <dc:creator>Administrator</dc:creator>
  <cp:lastModifiedBy>吴世勋的吴夫人</cp:lastModifiedBy>
  <dcterms:modified xsi:type="dcterms:W3CDTF">2026-05-25T09:42:56Z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eyJoZGlkIjoiYjhlMDFkOTc2YjBlM2E2Y2MwMjVmNTFjMWIxOTkwNjMiLCJ1c2VySWQiOiI0NjE4OTg0MjgifQ==</vt:lpwstr>
  </property>
  <property fmtid="{D5CDD505-2E9C-101B-9397-08002B2CF9AE}" pid="4" name="ICV">
    <vt:lpwstr>3C3D767576584CE8835080E9043D4364_12</vt:lpwstr>
  </property>
</Properties>
</file>