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市属企业领导人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薪酬信息披露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bookmarkEnd w:id="0"/>
    <w:tbl>
      <w:tblPr>
        <w:tblStyle w:val="7"/>
        <w:tblpPr w:leftFromText="180" w:rightFromText="180" w:vertAnchor="page" w:horzAnchor="page" w:tblpX="993" w:tblpY="4371"/>
        <w:tblW w:w="9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60"/>
        <w:gridCol w:w="790"/>
        <w:gridCol w:w="740"/>
        <w:gridCol w:w="1040"/>
        <w:gridCol w:w="1810"/>
        <w:gridCol w:w="960"/>
        <w:gridCol w:w="940"/>
        <w:gridCol w:w="77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任职起止时间</w:t>
            </w:r>
          </w:p>
        </w:tc>
        <w:tc>
          <w:tcPr>
            <w:tcW w:w="4550" w:type="dxa"/>
            <w:gridSpan w:val="4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  <w:lang w:val="e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年从本公司获得的税前报酬情况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:</w:t>
            </w:r>
            <w:r>
              <w:rPr>
                <w:rFonts w:hint="eastAsia" w:ascii="宋体" w:hAnsi="宋体"/>
                <w:kern w:val="0"/>
                <w:sz w:val="24"/>
              </w:rPr>
              <w:t>万元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领取的任期激励收入（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是否在股东单位或其他关联方领取报酬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（是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/否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应付薪酬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社会保险、企业年金、补充医疗保险及住房公积金的单位缴存部分</w:t>
            </w:r>
          </w:p>
          <w:p>
            <w:pPr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楷体_GB2312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其他货币性收入</w:t>
            </w:r>
            <w:r>
              <w:rPr>
                <w:rFonts w:hint="eastAsia" w:ascii="宋体" w:hAnsi="宋体" w:cs="楷体_GB2312"/>
                <w:kern w:val="0"/>
                <w:sz w:val="24"/>
              </w:rPr>
              <w:t>（注明具体项目并分列）</w:t>
            </w: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960" w:type="dxa"/>
            <w:vAlign w:val="center"/>
          </w:tcPr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</w:p>
          <w:p>
            <w:pPr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=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+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+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90" w:type="dxa"/>
            <w:gridSpan w:val="10"/>
            <w:vAlign w:val="top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黄山旅游集团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陶平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党委副书记、总裁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督导员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2022.06-2023.04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2023.04-至今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18.25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7.14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公车补助：0.75，通讯补贴：0.24，值班费：2.24，代发奖金：4.53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33.45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代发奖金为原单位应发年度奖金，集团代发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黄世稳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党委副书记、总裁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2019.11-2022.06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18.25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5.98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0.75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，通讯补贴：0.24，值班费：4.61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30.43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8.12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胡彩宝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党委委员、副总裁党委委员、常务副总裁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2022.06-2023.06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2023.06-至今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5.4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2.76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公车补助：0.23，通讯补贴：0.08，代发奖金：7.84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16.39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1.集团自2022年11月起发放薪酬待遇；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2.代发奖金为原单位应发年度奖金，集团代发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蒋集体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黄山旅游集团党委委员、副总裁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2019.11-2023.03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32.85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10.42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0.88，公车补助：1.37，通讯补贴：0.48，值班费：5.74</w:t>
            </w:r>
          </w:p>
        </w:tc>
        <w:tc>
          <w:tcPr>
            <w:tcW w:w="960" w:type="dxa"/>
            <w:vAlign w:val="top"/>
          </w:tcPr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51.74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方卫东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黄山旅游集团党委委员、纪委书记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2016.07-2023.06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29.2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11.52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公车补助：1.37，通讯补贴：0.48，值班费：6.27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49.72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7.87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江存文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黄山旅游集团党委委员、总会计师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党委委员、副总裁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2019.11-2023.06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2023.06-至今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29.2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10.17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公车补助：1.37，通讯补贴：0.48，值班费：5.5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47.6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汤洪涛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黄山旅游集团总裁助理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2020.01至今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25.55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9.89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通讯补贴：0.48，值班费：4.88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41.68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张治国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黄山旅游集团总裁助理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2020.0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至今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25.55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10.26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通讯补贴：0.48，值班费：4.55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41.72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黄征兵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黄山旅游集团总裁助理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2020.01至今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25.55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提租补贴（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22年1-9月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0.88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通讯补贴：0.48，值班费：4.88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41.99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90" w:type="dxa"/>
            <w:gridSpan w:val="1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4"/>
                <w:lang w:val="en-US" w:eastAsia="zh-CN" w:bidi="ar-SA"/>
              </w:rPr>
              <w:t>黄山城投集团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陈杰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现建投集团督导员，原城投集团党委书记、董事长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2016.01-2023.07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2023.07-至今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36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10.9047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交通补贴：1.4976，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48.3023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7.905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黄世稳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现建投集团党委副书记、总裁，原城投集团党委副书记、总裁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2022.06-2023.06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17.68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5.4523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综治奖：0.06，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交通补贴：0.7488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，通信补贴：0.21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24.1511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2022.07调入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汪蓉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现建投集团党委副书记、董事，原城投集团党委副书记、董事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2016.02-2023.06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10.6617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44.3937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6.8493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朱爱民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现建投集团调研员，原城投集团党委委员、副总裁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2018.04-2023.07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2023.07-至今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10.6617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44.3937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3.6244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詹艳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现建投集团党委委员、纪委书记，原城投集团党委委员、纪委书记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2016.07-2023.06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10.6617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44.3937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6.5841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詹凯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原城投集团党委委员、董事、副总裁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2016.01-2022.11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25.931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9.7732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综治奖：0.11，交通补贴：1.254，通信补贴：0.385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37.4532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6.8493 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2022.12调离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韩灶义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现建投集团党委委员、副总裁，原城投集团党委委员、副总裁、董事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2018.10-2023.06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10.6617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44.3937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5.4564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高智楚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现建投集团党委委员、副总裁，原城投集团董事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2017.04-2023.06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31.824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10.6617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44.3937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6.2475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90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黄山交投集团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吴旭东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原交投集团党委书记、董事长，现建投集团党委书记、董事长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2019.03-2023.06,2023.06-至今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34.11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12.616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车补：1.498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综治：0.12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48.764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7.665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冯家成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原交投集团党委副书记、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董事、总裁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2019.3-2022.3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8.582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5.591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通信补贴：0.105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车补：0.374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综治：0.03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14.682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1.916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2022年在岗3个月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鲍选清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原交投集团党委委员、纪委书记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2020.1-2023.6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30.7008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12.224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车补：1.368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综治：0.12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44.8328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6.899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曹建伟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原交投集团党委委员、董事、副总裁，现建投集团调研员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2019.4-2023.07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2023.07-至今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30.7008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12.224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车补：1.368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综治：0.12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44.8328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6.899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吴学宗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原交投集团党委委员、副总裁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2020.6-2023.6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30.7008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12.138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车补：1.368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综治：0.12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44.7468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6.899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姚伟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原交投集团党委委员、副总裁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2020.6-2023.6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27.2896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12.138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通信补贴：0.42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车补：1.368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综治：0.12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41.3356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6.132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90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黄山文投集团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朱永杰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原文投集团党委委员、董事、副总裁，现建投集团党委委员、副总裁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2017.04-2023.06，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28.15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12.69</w:t>
            </w:r>
          </w:p>
        </w:tc>
        <w:tc>
          <w:tcPr>
            <w:tcW w:w="1810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综治奖：0.12，交通：1.368通信补贴：0.36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42.69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6.5841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查道明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原文投集团党委委员、副总裁，现建投集团调研员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2017.04-2023.06，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2023.06-至今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28.15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12.69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综治奖：0.12，交通：1.368通信补贴：0.36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42.69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6.8493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雷连本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原文投集团党委书记、董事长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2017.4-2023.5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31.28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12.69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综治奖：0.12，交通：1.4976通信补贴：0.48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46.0676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7.905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王奇勇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原文投集团党委副书记、董事、总裁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2017.4-2022.3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7.82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3.17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综治奖：0.03，交通：0.3744通信补贴：0.12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11.5144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7.905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杨海婴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原文投集团党委委员、董事、副总裁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2017.4-2022.6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10.95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6.35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综治奖：0.06，交通：0.684通信补贴：0.18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18.224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6.8493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程洁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原文投集团党委委员、董事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2017.4-2023.6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28.15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12.69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综治奖：0.12，交通：1.368通信补贴：0.36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42.688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6.5841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王晓莉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原文投集团党委委员、纪委书记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2017.4-2023.6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28.15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12.69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综治奖：0.12，交通：1.368通信补贴：0.36，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42.688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6.8544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周顺平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原文投集团党委委员、副总裁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2017.6-2022.10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20.86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10.58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综治奖：0.1，交通：1.14通信补贴：0.3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32.98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6.5943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90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黄山铁投公司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汤克会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现任职务:建投集团督导员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原任职务：铁投公司党委书记、董事长、总经理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现任职务：2023.4至今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2018.9-2023.4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32.86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11.84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车贴及通信补贴：1.9176</w:t>
            </w:r>
          </w:p>
          <w:p>
            <w:pPr>
              <w:ind w:left="210" w:leftChars="0" w:hanging="210" w:hangingChars="1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46.74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13.8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汪晓峰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现任职务:建投集团党委委员、副总裁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原任职务：铁投公司党委委员、副总经理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现任职务：2023.6至今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2019.3-2023.6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29.57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11.56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综治奖：0.12，车贴及通信补贴：1.788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43.04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11.01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龚庆文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现任职务:铁投公司董事长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原任职务：铁投公司副总经理、总经理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现任职务：2024.1至今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2020.4-2024.1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29.57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11.56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综治奖：0.12，车贴及通信补贴：1.788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43.04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6.58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詹志农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现任职务:黄山市统计局党组书记、局长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原任职务：铁投公司党委委员、副总经理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现任职务：2023.3至今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原任职务：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2020.4-2022.2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4.38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1.84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综治奖：0.02，车贴及通信补贴：0.298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6.538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4.24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于2022.2调至市统计局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90" w:type="dxa"/>
            <w:gridSpan w:val="10"/>
            <w:vAlign w:val="top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黄山供销集团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刘邦铸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黄山供销集团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党委书记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董事长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41.86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9.99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综治奖：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，交通补贴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：1.4976，通讯费：0.36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53.83</w:t>
            </w:r>
          </w:p>
        </w:tc>
        <w:tc>
          <w:tcPr>
            <w:tcW w:w="940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胡大庆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黄山供销集团党委委员、董事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37.66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11.972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综治奖：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，交通补贴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：1.368，通讯费：0.36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51.48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张玉有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黄山供销集团党委委员、董事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37.66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9.99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综治奖：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，交通补贴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：1.368，通讯费：0.36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49.5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程金桥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黄山供销集团党委委员、董事、副总经理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4.36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1.53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综治奖：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，交通补贴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：1.368，通讯费：0.36</w:t>
            </w:r>
          </w:p>
        </w:tc>
        <w:tc>
          <w:tcPr>
            <w:tcW w:w="960" w:type="dxa"/>
            <w:vAlign w:val="top"/>
          </w:tcPr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47.74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俞鹦鹦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黄山供销集团监事会主席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41.42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9.99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综治奖：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，交通补贴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：1.368，通讯费：0.36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53.26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王伟建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黄山供销集团党委委员、纪委书记、董事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33.43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11.854</w:t>
            </w: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综治奖：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，交通补贴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：1.368，通讯费：0.36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47.13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90" w:type="dxa"/>
            <w:gridSpan w:val="1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4"/>
                <w:lang w:val="en-US" w:eastAsia="zh-CN" w:bidi="ar-SA"/>
              </w:rPr>
              <w:t>黄山信投集团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江懋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黄山信投集团党委书记、董事长、总裁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31.67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12.76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交通补贴：1.4976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46.05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7.75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王旭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黄山信投集团党委委员、董事、副总裁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26.92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12.23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40.64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6.53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祁隆飙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黄山信投集团党委委员、董事、副总裁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23.75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12.23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37.47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王辉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黄山信投集团党委委员、董事、副总裁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28.5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12.23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42.22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6.97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姚志伟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黄山信投集团党委委员、纪委书记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26.92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12.23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交通补贴：1.368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40.64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汪海燕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黄山信投集团党委委员、副总裁</w:t>
            </w:r>
          </w:p>
        </w:tc>
        <w:tc>
          <w:tcPr>
            <w:tcW w:w="790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2022.0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-202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12.23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综治奖：0.12，交通补贴：1.368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42.22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tabs>
          <w:tab w:val="left" w:pos="710"/>
        </w:tabs>
        <w:bidi w:val="0"/>
        <w:jc w:val="left"/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75"/>
    <w:rsid w:val="000B2FD8"/>
    <w:rsid w:val="000B7962"/>
    <w:rsid w:val="0014225B"/>
    <w:rsid w:val="001A4875"/>
    <w:rsid w:val="003746C6"/>
    <w:rsid w:val="003868DF"/>
    <w:rsid w:val="004A48C5"/>
    <w:rsid w:val="00560063"/>
    <w:rsid w:val="006513A2"/>
    <w:rsid w:val="00760891"/>
    <w:rsid w:val="00800E3E"/>
    <w:rsid w:val="00BD62C1"/>
    <w:rsid w:val="00C35289"/>
    <w:rsid w:val="00D3548C"/>
    <w:rsid w:val="00D762CA"/>
    <w:rsid w:val="00DC6F4F"/>
    <w:rsid w:val="00DD109A"/>
    <w:rsid w:val="00E35235"/>
    <w:rsid w:val="00E761D5"/>
    <w:rsid w:val="147F611C"/>
    <w:rsid w:val="1D356818"/>
    <w:rsid w:val="29A83F7A"/>
    <w:rsid w:val="2DFDCDF2"/>
    <w:rsid w:val="35FE94D4"/>
    <w:rsid w:val="37876BB5"/>
    <w:rsid w:val="399796B0"/>
    <w:rsid w:val="3C7D11D1"/>
    <w:rsid w:val="3FE7BFD0"/>
    <w:rsid w:val="4178306E"/>
    <w:rsid w:val="47EF87EF"/>
    <w:rsid w:val="4EFFFC9D"/>
    <w:rsid w:val="56FEB7FF"/>
    <w:rsid w:val="5E99A8C9"/>
    <w:rsid w:val="5F573AD4"/>
    <w:rsid w:val="5FF74F57"/>
    <w:rsid w:val="667BB046"/>
    <w:rsid w:val="6794701E"/>
    <w:rsid w:val="6D0E1B64"/>
    <w:rsid w:val="6F65704C"/>
    <w:rsid w:val="75E7E1F9"/>
    <w:rsid w:val="7B14AE9F"/>
    <w:rsid w:val="7B6E06AD"/>
    <w:rsid w:val="7CDF0336"/>
    <w:rsid w:val="7F5FADEB"/>
    <w:rsid w:val="7F6F8332"/>
    <w:rsid w:val="7FD5009B"/>
    <w:rsid w:val="7FF7C939"/>
    <w:rsid w:val="8FFDDB3D"/>
    <w:rsid w:val="ABF6FC5A"/>
    <w:rsid w:val="B791BA5A"/>
    <w:rsid w:val="BB8F9889"/>
    <w:rsid w:val="BBA30BD4"/>
    <w:rsid w:val="BFEA9982"/>
    <w:rsid w:val="BFFF2346"/>
    <w:rsid w:val="C6E7C0F1"/>
    <w:rsid w:val="D29F7D54"/>
    <w:rsid w:val="D2FF0BDE"/>
    <w:rsid w:val="D7BEFDF7"/>
    <w:rsid w:val="DBE8B434"/>
    <w:rsid w:val="ECEF57CA"/>
    <w:rsid w:val="EF93DFBB"/>
    <w:rsid w:val="EFEA418D"/>
    <w:rsid w:val="EFEFD5D4"/>
    <w:rsid w:val="F7FE067C"/>
    <w:rsid w:val="FB6DC2F8"/>
    <w:rsid w:val="FBD36FF7"/>
    <w:rsid w:val="FD5F177B"/>
    <w:rsid w:val="FFBC73FD"/>
    <w:rsid w:val="FFDEA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Header Char"/>
    <w:link w:val="4"/>
    <w:qFormat/>
    <w:locked/>
    <w:uiPriority w:val="0"/>
    <w:rPr>
      <w:sz w:val="24"/>
    </w:rPr>
  </w:style>
  <w:style w:type="character" w:customStyle="1" w:styleId="11">
    <w:name w:val="Plain Text Char"/>
    <w:link w:val="2"/>
    <w:qFormat/>
    <w:locked/>
    <w:uiPriority w:val="0"/>
    <w:rPr>
      <w:rFonts w:ascii="宋体" w:hAnsi="Courier New"/>
    </w:rPr>
  </w:style>
  <w:style w:type="character" w:customStyle="1" w:styleId="12">
    <w:name w:val="Footer Char"/>
    <w:link w:val="3"/>
    <w:qFormat/>
    <w:locked/>
    <w:uiPriority w:val="0"/>
    <w:rPr>
      <w:sz w:val="24"/>
    </w:rPr>
  </w:style>
  <w:style w:type="character" w:customStyle="1" w:styleId="13">
    <w:name w:val="纯文本 Char"/>
    <w:basedOn w:val="5"/>
    <w:semiHidden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14">
    <w:name w:val="页脚 Char1"/>
    <w:basedOn w:val="5"/>
    <w:semiHidden/>
    <w:qFormat/>
    <w:locked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1515</Characters>
  <Lines>12</Lines>
  <Paragraphs>3</Paragraphs>
  <TotalTime>3</TotalTime>
  <ScaleCrop>false</ScaleCrop>
  <LinksUpToDate>false</LinksUpToDate>
  <CharactersWithSpaces>1777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2018-01-21T01:30:00Z</dcterms:created>
  <dc:creator>20143</dc:creator>
  <cp:lastModifiedBy></cp:lastModifiedBy>
  <cp:lastPrinted>2024-09-30T16:24:00Z</cp:lastPrinted>
  <dcterms:modified xsi:type="dcterms:W3CDTF">2024-12-03T03:27:52Z</dcterms:modified>
  <dc:title>关于做好市属企业负责人2017年度薪酬审核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