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Y="157"/>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38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348" w:hRule="atLeast"/>
        </w:trPr>
        <w:tc>
          <w:tcPr>
            <w:tcW w:w="8388" w:type="dxa"/>
            <w:noWrap w:val="0"/>
            <w:vAlign w:val="top"/>
          </w:tcPr>
          <w:p>
            <w:pPr>
              <w:jc w:val="center"/>
              <w:rPr>
                <w:rFonts w:hint="eastAsia"/>
                <w:sz w:val="28"/>
                <w:szCs w:val="28"/>
              </w:rPr>
            </w:pP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rPr>
            </w:pPr>
          </w:p>
          <w:p>
            <w:pPr>
              <w:jc w:val="center"/>
              <w:rPr>
                <w:rFonts w:hint="eastAsia"/>
                <w:b/>
                <w:bCs/>
                <w:sz w:val="52"/>
                <w:szCs w:val="52"/>
                <w:lang w:eastAsia="zh-CN"/>
              </w:rPr>
            </w:pPr>
            <w:r>
              <w:rPr>
                <w:rFonts w:hint="eastAsia"/>
                <w:b/>
                <w:bCs/>
                <w:sz w:val="52"/>
                <w:szCs w:val="52"/>
                <w:lang w:eastAsia="zh-CN"/>
              </w:rPr>
              <w:t>黄山市黄山区麻川河三口湘潭段</w:t>
            </w:r>
          </w:p>
          <w:p>
            <w:pPr>
              <w:jc w:val="center"/>
              <w:rPr>
                <w:rFonts w:hint="eastAsia"/>
                <w:b/>
                <w:bCs/>
                <w:sz w:val="52"/>
                <w:szCs w:val="52"/>
              </w:rPr>
            </w:pPr>
            <w:r>
              <w:rPr>
                <w:rFonts w:hint="eastAsia"/>
                <w:b/>
                <w:bCs/>
                <w:sz w:val="52"/>
                <w:szCs w:val="52"/>
                <w:lang w:eastAsia="zh-CN"/>
              </w:rPr>
              <w:t>治理工程</w:t>
            </w:r>
            <w:r>
              <w:rPr>
                <w:rFonts w:hint="eastAsia"/>
                <w:b/>
                <w:bCs/>
                <w:sz w:val="52"/>
                <w:szCs w:val="52"/>
              </w:rPr>
              <w:t>竣工验收</w:t>
            </w: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r>
              <w:rPr>
                <w:rFonts w:hint="eastAsia"/>
                <w:b/>
                <w:bCs/>
                <w:sz w:val="52"/>
                <w:szCs w:val="52"/>
              </w:rPr>
              <w:t>鉴   定   书</w:t>
            </w: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both"/>
              <w:rPr>
                <w:rFonts w:hint="eastAsia"/>
                <w:sz w:val="36"/>
                <w:szCs w:val="36"/>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黄山市黄山区麻川河三口湘潭段治理工程</w:t>
            </w:r>
            <w:r>
              <w:rPr>
                <w:rFonts w:hint="eastAsia" w:ascii="仿宋_GB2312" w:hAnsi="仿宋_GB2312" w:eastAsia="仿宋_GB2312" w:cs="仿宋_GB2312"/>
                <w:sz w:val="32"/>
                <w:szCs w:val="32"/>
              </w:rPr>
              <w:t>竣工验收委员会</w:t>
            </w:r>
          </w:p>
          <w:p>
            <w:pPr>
              <w:jc w:val="center"/>
              <w:rPr>
                <w:rFonts w:hint="eastAsia" w:ascii="仿宋_GB2312" w:hAnsi="仿宋_GB2312" w:eastAsia="仿宋_GB2312" w:cs="仿宋_GB2312"/>
                <w:sz w:val="32"/>
                <w:szCs w:val="32"/>
              </w:rPr>
            </w:pPr>
          </w:p>
          <w:p>
            <w:pPr>
              <w:jc w:val="center"/>
              <w:rPr>
                <w:rFonts w:hint="eastAsia"/>
                <w:sz w:val="30"/>
                <w:szCs w:val="30"/>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tc>
      </w:tr>
    </w:tbl>
    <w:p/>
    <w:tbl>
      <w:tblPr>
        <w:tblStyle w:val="8"/>
        <w:tblpPr w:leftFromText="180" w:rightFromText="180" w:vertAnchor="text" w:horzAnchor="margin" w:tblpY="157"/>
        <w:tblW w:w="869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69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348" w:hRule="atLeast"/>
        </w:trPr>
        <w:tc>
          <w:tcPr>
            <w:tcW w:w="8695" w:type="dxa"/>
            <w:noWrap w:val="0"/>
            <w:vAlign w:val="top"/>
          </w:tcPr>
          <w:p>
            <w:pPr>
              <w:pageBreakBefore w:val="0"/>
              <w:kinsoku/>
              <w:wordWrap/>
              <w:overflowPunct/>
              <w:topLinePunct w:val="0"/>
              <w:autoSpaceDE w:val="0"/>
              <w:autoSpaceDN w:val="0"/>
              <w:bidi w:val="0"/>
              <w:adjustRightInd w:val="0"/>
              <w:spacing w:line="560" w:lineRule="exact"/>
              <w:ind w:left="0" w:leftChars="0" w:right="0" w:right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前</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言</w:t>
            </w:r>
          </w:p>
          <w:p>
            <w:pPr>
              <w:pageBreakBefore w:val="0"/>
              <w:kinsoku/>
              <w:wordWrap/>
              <w:overflowPunct/>
              <w:topLinePunct w:val="0"/>
              <w:autoSpaceDE w:val="0"/>
              <w:autoSpaceDN w:val="0"/>
              <w:bidi w:val="0"/>
              <w:adjustRightInd w:val="0"/>
              <w:spacing w:line="560" w:lineRule="exact"/>
              <w:ind w:left="0" w:leftChars="0" w:right="0" w:rightChars="0" w:firstLine="64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根据《水利水电建设工程验收规程》（SL223-2008）、安徽省水利厅《转发水利部关于加强中小河流治理项目验收管理的指导意见》（皖水基函〔2014〕955号）等相关文件规定要求，202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highlight w:val="none"/>
                <w:lang w:val="en-US" w:eastAsia="zh-CN"/>
              </w:rPr>
              <w:t>16</w:t>
            </w:r>
            <w:r>
              <w:rPr>
                <w:rFonts w:hint="eastAsia" w:ascii="仿宋_GB2312" w:hAnsi="仿宋_GB2312" w:eastAsia="仿宋_GB2312" w:cs="仿宋_GB2312"/>
                <w:b w:val="0"/>
                <w:bCs w:val="0"/>
                <w:color w:val="auto"/>
                <w:sz w:val="32"/>
                <w:szCs w:val="32"/>
              </w:rPr>
              <w:t>日，黄山市水利局会同</w:t>
            </w:r>
            <w:r>
              <w:rPr>
                <w:rFonts w:hint="eastAsia" w:ascii="仿宋_GB2312" w:hAnsi="仿宋_GB2312" w:eastAsia="仿宋_GB2312" w:cs="仿宋_GB2312"/>
                <w:b w:val="0"/>
                <w:bCs w:val="0"/>
                <w:color w:val="auto"/>
                <w:sz w:val="32"/>
                <w:szCs w:val="32"/>
                <w:lang w:eastAsia="zh-CN"/>
              </w:rPr>
              <w:t>黄山区</w:t>
            </w:r>
            <w:r>
              <w:rPr>
                <w:rFonts w:hint="eastAsia" w:ascii="仿宋_GB2312" w:hAnsi="仿宋_GB2312" w:eastAsia="仿宋_GB2312" w:cs="仿宋_GB2312"/>
                <w:b w:val="0"/>
                <w:bCs w:val="0"/>
                <w:color w:val="auto"/>
                <w:sz w:val="32"/>
                <w:szCs w:val="32"/>
              </w:rPr>
              <w:t>人民政府在</w:t>
            </w:r>
            <w:r>
              <w:rPr>
                <w:rFonts w:hint="eastAsia" w:ascii="仿宋_GB2312" w:hAnsi="仿宋_GB2312" w:eastAsia="仿宋_GB2312" w:cs="仿宋_GB2312"/>
                <w:b w:val="0"/>
                <w:bCs w:val="0"/>
                <w:color w:val="auto"/>
                <w:sz w:val="32"/>
                <w:szCs w:val="32"/>
                <w:lang w:eastAsia="zh-CN"/>
              </w:rPr>
              <w:t>黄山区三口镇</w:t>
            </w:r>
            <w:r>
              <w:rPr>
                <w:rFonts w:hint="eastAsia" w:ascii="仿宋_GB2312" w:hAnsi="仿宋_GB2312" w:eastAsia="仿宋_GB2312" w:cs="仿宋_GB2312"/>
                <w:b w:val="0"/>
                <w:bCs w:val="0"/>
                <w:color w:val="auto"/>
                <w:sz w:val="32"/>
                <w:szCs w:val="32"/>
              </w:rPr>
              <w:t>组织召开了</w:t>
            </w:r>
            <w:r>
              <w:rPr>
                <w:rFonts w:hint="eastAsia" w:ascii="仿宋_GB2312" w:hAnsi="仿宋_GB2312" w:eastAsia="仿宋_GB2312" w:cs="仿宋_GB2312"/>
                <w:b w:val="0"/>
                <w:bCs w:val="0"/>
                <w:color w:val="auto"/>
                <w:sz w:val="32"/>
                <w:szCs w:val="32"/>
                <w:lang w:eastAsia="zh-CN"/>
              </w:rPr>
              <w:t>黄山区麻川河三口湘潭段</w:t>
            </w:r>
            <w:r>
              <w:rPr>
                <w:rFonts w:hint="eastAsia" w:ascii="仿宋_GB2312" w:hAnsi="仿宋_GB2312" w:eastAsia="仿宋_GB2312" w:cs="仿宋_GB2312"/>
                <w:b w:val="0"/>
                <w:bCs w:val="0"/>
                <w:color w:val="auto"/>
                <w:sz w:val="32"/>
                <w:szCs w:val="32"/>
              </w:rPr>
              <w:t>治理工程竣工验收会议。参加会议的有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黄山区水利局</w:t>
            </w:r>
            <w:r>
              <w:rPr>
                <w:rFonts w:hint="eastAsia" w:ascii="仿宋_GB2312" w:hAnsi="仿宋_GB2312" w:eastAsia="仿宋_GB2312" w:cs="仿宋_GB2312"/>
                <w:b w:val="0"/>
                <w:bCs w:val="0"/>
                <w:color w:val="auto"/>
                <w:sz w:val="32"/>
                <w:szCs w:val="32"/>
                <w:lang w:eastAsia="zh-CN"/>
              </w:rPr>
              <w:t>、发改委、财政局</w:t>
            </w:r>
            <w:r>
              <w:rPr>
                <w:rFonts w:hint="eastAsia"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eastAsia="zh-CN"/>
              </w:rPr>
              <w:t>三口</w:t>
            </w:r>
            <w:r>
              <w:rPr>
                <w:rFonts w:hint="eastAsia" w:ascii="仿宋_GB2312" w:hAnsi="仿宋_GB2312" w:eastAsia="仿宋_GB2312" w:cs="仿宋_GB2312"/>
                <w:b w:val="0"/>
                <w:bCs w:val="0"/>
                <w:color w:val="auto"/>
                <w:sz w:val="32"/>
                <w:szCs w:val="32"/>
              </w:rPr>
              <w:t>镇人民政府等单位的领导及专家。项目法人和各参建单位的代表参加会议。</w:t>
            </w:r>
          </w:p>
          <w:p>
            <w:pPr>
              <w:pageBreakBefore w:val="0"/>
              <w:kinsoku/>
              <w:wordWrap/>
              <w:overflowPunct/>
              <w:topLinePunct w:val="0"/>
              <w:autoSpaceDE w:val="0"/>
              <w:autoSpaceDN w:val="0"/>
              <w:bidi w:val="0"/>
              <w:adjustRightInd w:val="0"/>
              <w:spacing w:line="560" w:lineRule="exact"/>
              <w:ind w:left="0" w:leftChars="0" w:right="0" w:rightChars="0" w:firstLine="64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会议组成了</w:t>
            </w:r>
            <w:r>
              <w:rPr>
                <w:rFonts w:hint="eastAsia" w:ascii="仿宋_GB2312" w:hAnsi="仿宋_GB2312" w:eastAsia="仿宋_GB2312" w:cs="仿宋_GB2312"/>
                <w:b w:val="0"/>
                <w:bCs w:val="0"/>
                <w:color w:val="auto"/>
                <w:sz w:val="32"/>
                <w:szCs w:val="32"/>
                <w:lang w:eastAsia="zh-CN"/>
              </w:rPr>
              <w:t>黄山区麻川河三口湘潭段</w:t>
            </w:r>
            <w:r>
              <w:rPr>
                <w:rFonts w:hint="eastAsia" w:ascii="仿宋_GB2312" w:hAnsi="仿宋_GB2312" w:eastAsia="仿宋_GB2312" w:cs="仿宋_GB2312"/>
                <w:b w:val="0"/>
                <w:bCs w:val="0"/>
                <w:color w:val="auto"/>
                <w:sz w:val="32"/>
                <w:szCs w:val="32"/>
              </w:rPr>
              <w:t>治理工程竣工验收委员会（成员名单附后）。竣工验收委员会成员会前实地查验了工程现场、查阅了工程档案资料，会上听取了项目法人、各参建单位及运行管理单位的相关工作报告，对有关问题提出处理意见，讨论并形成本鉴定书。</w:t>
            </w:r>
          </w:p>
          <w:p>
            <w:pPr>
              <w:pageBreakBefore w:val="0"/>
              <w:kinsoku/>
              <w:wordWrap/>
              <w:overflowPunct/>
              <w:topLinePunct w:val="0"/>
              <w:autoSpaceDE w:val="0"/>
              <w:autoSpaceDN w:val="0"/>
              <w:bidi w:val="0"/>
              <w:adjustRightInd w:val="0"/>
              <w:spacing w:line="560" w:lineRule="exact"/>
              <w:ind w:left="0" w:leftChars="0" w:right="0" w:rightChars="0"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一、工程设计和完成情况</w:t>
            </w:r>
          </w:p>
          <w:p>
            <w:pPr>
              <w:pageBreakBefore w:val="0"/>
              <w:kinsoku/>
              <w:wordWrap/>
              <w:overflowPunct/>
              <w:topLinePunct w:val="0"/>
              <w:autoSpaceDE w:val="0"/>
              <w:autoSpaceDN w:val="0"/>
              <w:bidi w:val="0"/>
              <w:adjustRightInd w:val="0"/>
              <w:spacing w:line="560" w:lineRule="exact"/>
              <w:ind w:left="0" w:leftChars="0" w:right="0" w:rightChars="0"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（一）工程名称及位置</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rPr>
              <w:t>工程名称：</w:t>
            </w:r>
            <w:r>
              <w:rPr>
                <w:rFonts w:hint="eastAsia" w:ascii="仿宋_GB2312" w:hAnsi="仿宋_GB2312" w:eastAsia="仿宋_GB2312" w:cs="仿宋_GB2312"/>
                <w:b w:val="0"/>
                <w:bCs w:val="0"/>
                <w:sz w:val="32"/>
                <w:szCs w:val="32"/>
                <w:lang w:eastAsia="zh-CN"/>
              </w:rPr>
              <w:t>黄山区麻川河三口湘潭段治理工程</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工程位置：</w:t>
            </w:r>
            <w:r>
              <w:rPr>
                <w:rFonts w:hint="eastAsia" w:ascii="仿宋_GB2312" w:hAnsi="仿宋_GB2312" w:eastAsia="仿宋_GB2312" w:cs="仿宋_GB2312"/>
                <w:b w:val="0"/>
                <w:bCs w:val="0"/>
                <w:kern w:val="0"/>
                <w:sz w:val="32"/>
                <w:szCs w:val="32"/>
                <w:lang w:eastAsia="zh-CN"/>
              </w:rPr>
              <w:t>黄山区三口镇境内</w:t>
            </w:r>
          </w:p>
          <w:p>
            <w:pPr>
              <w:pStyle w:val="6"/>
              <w:pageBreakBefore w:val="0"/>
              <w:kinsoku/>
              <w:wordWrap/>
              <w:overflowPunct/>
              <w:topLinePunct w:val="0"/>
              <w:bidi w:val="0"/>
              <w:spacing w:line="560" w:lineRule="exact"/>
              <w:ind w:left="0" w:leftChars="0" w:right="0" w:rightChars="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val="0"/>
                <w:bCs w:val="0"/>
                <w:kern w:val="0"/>
                <w:sz w:val="32"/>
                <w:szCs w:val="32"/>
                <w:lang w:eastAsia="zh-CN"/>
              </w:rPr>
              <w:t xml:space="preserve">  </w:t>
            </w:r>
            <w:r>
              <w:rPr>
                <w:rFonts w:hint="eastAsia" w:ascii="仿宋_GB2312" w:hAnsi="仿宋_GB2312" w:eastAsia="仿宋_GB2312" w:cs="仿宋_GB2312"/>
                <w:b/>
                <w:bCs/>
                <w:kern w:val="0"/>
                <w:sz w:val="32"/>
                <w:szCs w:val="32"/>
                <w:lang w:eastAsia="zh-CN"/>
              </w:rPr>
              <w:t>（二）工程主要任务和作用</w:t>
            </w:r>
          </w:p>
          <w:p>
            <w:pPr>
              <w:pageBreakBefore w:val="0"/>
              <w:kinsoku/>
              <w:wordWrap/>
              <w:overflowPunct/>
              <w:topLinePunct w:val="0"/>
              <w:autoSpaceDE w:val="0"/>
              <w:autoSpaceDN w:val="0"/>
              <w:bidi w:val="0"/>
              <w:adjustRightInd w:val="0"/>
              <w:snapToGrid w:val="0"/>
              <w:spacing w:line="560" w:lineRule="exact"/>
              <w:ind w:left="0" w:leftChars="0" w:right="0" w:rightChars="0" w:firstLine="640" w:firstLineChars="200"/>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color w:val="auto"/>
                <w:sz w:val="32"/>
                <w:szCs w:val="32"/>
              </w:rPr>
              <w:t>1、主要任务</w:t>
            </w:r>
            <w:r>
              <w:rPr>
                <w:rFonts w:hint="eastAsia" w:ascii="仿宋_GB2312" w:hAnsi="仿宋_GB2312" w:eastAsia="仿宋_GB2312" w:cs="仿宋_GB2312"/>
                <w:b w:val="0"/>
                <w:bCs w:val="0"/>
                <w:color w:val="auto"/>
                <w:sz w:val="32"/>
                <w:szCs w:val="32"/>
                <w:lang w:eastAsia="zh-CN"/>
              </w:rPr>
              <w:t>：实施清障及清淤疏浚、堤岸、建筑物工程等，提升</w:t>
            </w:r>
            <w:r>
              <w:rPr>
                <w:rFonts w:hint="eastAsia" w:ascii="仿宋_GB2312" w:hAnsi="仿宋_GB2312" w:eastAsia="仿宋_GB2312" w:cs="仿宋_GB2312"/>
                <w:b w:val="0"/>
                <w:bCs w:val="0"/>
                <w:kern w:val="0"/>
                <w:sz w:val="32"/>
                <w:szCs w:val="32"/>
                <w:lang w:val="zh-CN"/>
              </w:rPr>
              <w:t>该河段防洪标准。</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color w:val="auto"/>
                <w:sz w:val="32"/>
                <w:szCs w:val="32"/>
              </w:rPr>
              <w:t>2、主要作用：通过治理解决</w:t>
            </w:r>
            <w:r>
              <w:rPr>
                <w:rFonts w:hint="eastAsia" w:ascii="仿宋_GB2312" w:hAnsi="仿宋_GB2312" w:eastAsia="仿宋_GB2312" w:cs="仿宋_GB2312"/>
                <w:b w:val="0"/>
                <w:bCs w:val="0"/>
                <w:color w:val="auto"/>
                <w:sz w:val="32"/>
                <w:szCs w:val="32"/>
                <w:lang w:eastAsia="zh-CN"/>
              </w:rPr>
              <w:t>部分河床淤积严重，泄洪能力降低，防洪设施不完善，部分堰坝破损严重的安全隐患。为三口镇居民生命财产安全和经济的稳定发展，尽快提高区域防洪能力，最大限度地减轻洪涝灾害损失，为该地区经济社会的高质量发展提供良好的水利基础设施条件</w:t>
            </w:r>
            <w:r>
              <w:rPr>
                <w:rFonts w:hint="eastAsia" w:ascii="仿宋_GB2312" w:hAnsi="仿宋_GB2312" w:eastAsia="仿宋_GB2312" w:cs="仿宋_GB2312"/>
                <w:b w:val="0"/>
                <w:bCs w:val="0"/>
                <w:color w:val="auto"/>
                <w:sz w:val="32"/>
                <w:szCs w:val="32"/>
              </w:rPr>
              <w:t>。</w:t>
            </w:r>
          </w:p>
          <w:p>
            <w:pPr>
              <w:pStyle w:val="6"/>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（三）工程设计主要内容</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1、工程立项、设计批复文件</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黄山市水利局以《关于黄山区</w:t>
            </w:r>
            <w:r>
              <w:rPr>
                <w:rFonts w:hint="eastAsia" w:ascii="仿宋_GB2312" w:hAnsi="仿宋_GB2312" w:eastAsia="仿宋_GB2312" w:cs="仿宋_GB2312"/>
                <w:b w:val="0"/>
                <w:bCs w:val="0"/>
                <w:color w:val="auto"/>
                <w:sz w:val="32"/>
                <w:szCs w:val="32"/>
                <w:lang w:eastAsia="zh-CN"/>
              </w:rPr>
              <w:t>麻川河三口湘潭段</w:t>
            </w:r>
            <w:r>
              <w:rPr>
                <w:rFonts w:hint="eastAsia" w:ascii="仿宋_GB2312" w:hAnsi="仿宋_GB2312" w:eastAsia="仿宋_GB2312" w:cs="仿宋_GB2312"/>
                <w:b w:val="0"/>
                <w:bCs w:val="0"/>
                <w:color w:val="auto"/>
                <w:sz w:val="32"/>
                <w:szCs w:val="32"/>
              </w:rPr>
              <w:t>治理工程初步设计的批复》（黄水</w:t>
            </w:r>
            <w:r>
              <w:rPr>
                <w:rFonts w:hint="eastAsia" w:ascii="仿宋_GB2312" w:hAnsi="仿宋_GB2312" w:eastAsia="仿宋_GB2312" w:cs="仿宋_GB2312"/>
                <w:b w:val="0"/>
                <w:bCs w:val="0"/>
                <w:color w:val="auto"/>
                <w:sz w:val="32"/>
                <w:szCs w:val="32"/>
                <w:lang w:eastAsia="zh-CN"/>
              </w:rPr>
              <w:t>审批</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号）进行批复，核定工程部分投资</w:t>
            </w:r>
            <w:r>
              <w:rPr>
                <w:rFonts w:hint="eastAsia" w:ascii="仿宋_GB2312" w:hAnsi="仿宋_GB2312" w:eastAsia="仿宋_GB2312" w:cs="仿宋_GB2312"/>
                <w:b w:val="0"/>
                <w:bCs w:val="0"/>
                <w:color w:val="auto"/>
                <w:sz w:val="32"/>
                <w:szCs w:val="32"/>
                <w:lang w:val="en-US" w:eastAsia="zh-CN"/>
              </w:rPr>
              <w:t>2980</w:t>
            </w:r>
            <w:r>
              <w:rPr>
                <w:rFonts w:hint="eastAsia" w:ascii="仿宋_GB2312" w:hAnsi="仿宋_GB2312" w:eastAsia="仿宋_GB2312" w:cs="仿宋_GB2312"/>
                <w:b w:val="0"/>
                <w:bCs w:val="0"/>
                <w:color w:val="auto"/>
                <w:sz w:val="32"/>
                <w:szCs w:val="32"/>
              </w:rPr>
              <w:t>万元。</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2、设计标准、规模及主要技术经济指标</w:t>
            </w:r>
          </w:p>
          <w:p>
            <w:pPr>
              <w:pageBreakBefore w:val="0"/>
              <w:numPr>
                <w:ilvl w:val="0"/>
                <w:numId w:val="0"/>
              </w:numPr>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zh-CN"/>
              </w:rPr>
              <w:t>根据《防洪标准》（</w:t>
            </w:r>
            <w:r>
              <w:rPr>
                <w:rFonts w:hint="eastAsia" w:ascii="仿宋_GB2312" w:hAnsi="仿宋_GB2312" w:eastAsia="仿宋_GB2312" w:cs="仿宋_GB2312"/>
                <w:kern w:val="0"/>
                <w:sz w:val="32"/>
                <w:szCs w:val="32"/>
                <w:lang w:val="en-US" w:eastAsia="zh-CN"/>
              </w:rPr>
              <w:t>GB50201-2014</w:t>
            </w:r>
            <w:r>
              <w:rPr>
                <w:rFonts w:hint="eastAsia" w:ascii="仿宋_GB2312" w:hAnsi="仿宋_GB2312" w:eastAsia="仿宋_GB2312" w:cs="仿宋_GB2312"/>
                <w:kern w:val="0"/>
                <w:sz w:val="32"/>
                <w:szCs w:val="32"/>
                <w:lang w:val="zh-CN"/>
              </w:rPr>
              <w:t>）、《水利水电工程等级划分及洪水标准》（</w:t>
            </w:r>
            <w:r>
              <w:rPr>
                <w:rFonts w:hint="eastAsia" w:ascii="仿宋_GB2312" w:hAnsi="仿宋_GB2312" w:eastAsia="仿宋_GB2312" w:cs="仿宋_GB2312"/>
                <w:kern w:val="0"/>
                <w:sz w:val="32"/>
                <w:szCs w:val="32"/>
                <w:lang w:val="en-US" w:eastAsia="zh-CN"/>
              </w:rPr>
              <w:t>SL252-2017</w:t>
            </w:r>
            <w:r>
              <w:rPr>
                <w:rFonts w:hint="eastAsia" w:ascii="仿宋_GB2312" w:hAnsi="仿宋_GB2312" w:eastAsia="仿宋_GB2312" w:cs="仿宋_GB2312"/>
                <w:kern w:val="0"/>
                <w:sz w:val="32"/>
                <w:szCs w:val="32"/>
                <w:lang w:val="zh-CN"/>
              </w:rPr>
              <w:t>），确定治理段河道的整治标准和堤防的防洪标准：麻川河三口湘潭段防洪标准采用10年一遇;新建跌水堰防洪标准采用10年一遇，校核洪水标准20年一遇;新建交通桥防洪标准为10年一遇，结构安全按50年一遇</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工程等别为V等，主要建筑物级别为5级，次要建筑物级别为5级。</w:t>
            </w:r>
          </w:p>
          <w:p>
            <w:pPr>
              <w:pageBreakBefore w:val="0"/>
              <w:numPr>
                <w:ilvl w:val="0"/>
                <w:numId w:val="0"/>
              </w:numPr>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主要建设内容及建设工期</w:t>
            </w:r>
          </w:p>
          <w:p>
            <w:pPr>
              <w:pageBreakBefore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lang w:eastAsia="zh-CN"/>
              </w:rPr>
              <w:t>本次治理范围为麻川河三口湘潭段</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治理河道长度4.5km。通过实施清障及清淤疏浚、新建护岸、新建涵洞、新建跌水堰等，提高该河段泄流行洪能力，提升三口镇及湘潭村防洪减灾能力。主要建设内容为: (1)河道清淤清障4. 5km; (2)新建护岸2. 07km;(3)新建涵洞1座，拆除重建箱涵1座; (4)新建防汛道路长约0. 73km,新建交通桥1座，并对现有人行桥进行拆除;(5)新建跌水堰1座; (6)对三口水坝放水涵进行移址重建，在坝侧新建检修便桥1座。</w:t>
            </w:r>
          </w:p>
          <w:p>
            <w:pPr>
              <w:pStyle w:val="6"/>
              <w:pageBreakBefore w:val="0"/>
              <w:numPr>
                <w:ilvl w:val="0"/>
                <w:numId w:val="0"/>
              </w:numPr>
              <w:kinsoku/>
              <w:wordWrap/>
              <w:overflowPunct/>
              <w:topLinePunct w:val="0"/>
              <w:bidi w:val="0"/>
              <w:spacing w:line="560" w:lineRule="exact"/>
              <w:ind w:left="0" w:leftChars="0"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批准的施工总工期为</w:t>
            </w:r>
            <w:r>
              <w:rPr>
                <w:rFonts w:hint="eastAsia" w:ascii="仿宋_GB2312" w:hAnsi="仿宋_GB2312" w:eastAsia="仿宋_GB2312" w:cs="仿宋_GB2312"/>
                <w:b w:val="0"/>
                <w:bCs w:val="0"/>
                <w:sz w:val="32"/>
                <w:szCs w:val="32"/>
                <w:highlight w:val="none"/>
                <w:lang w:val="en-US" w:eastAsia="zh-CN"/>
              </w:rPr>
              <w:t>9个月</w:t>
            </w:r>
            <w:r>
              <w:rPr>
                <w:rFonts w:hint="eastAsia" w:ascii="仿宋_GB2312" w:hAnsi="仿宋_GB2312" w:eastAsia="仿宋_GB2312" w:cs="仿宋_GB2312"/>
                <w:b w:val="0"/>
                <w:bCs w:val="0"/>
                <w:sz w:val="32"/>
                <w:szCs w:val="32"/>
                <w:lang w:val="en-US" w:eastAsia="zh-CN"/>
              </w:rPr>
              <w:t>。</w:t>
            </w:r>
          </w:p>
          <w:p>
            <w:pPr>
              <w:pStyle w:val="6"/>
              <w:pageBreakBefore w:val="0"/>
              <w:numPr>
                <w:ilvl w:val="0"/>
                <w:numId w:val="0"/>
              </w:numPr>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CN"/>
              </w:rPr>
              <w:t>工程投资及投资来源</w:t>
            </w:r>
          </w:p>
          <w:p>
            <w:pPr>
              <w:pStyle w:val="6"/>
              <w:pageBreakBefore w:val="0"/>
              <w:numPr>
                <w:ilvl w:val="0"/>
                <w:numId w:val="0"/>
              </w:numPr>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本工程计划投资</w:t>
            </w:r>
            <w:r>
              <w:rPr>
                <w:rFonts w:hint="eastAsia" w:ascii="仿宋_GB2312" w:hAnsi="仿宋_GB2312" w:eastAsia="仿宋_GB2312" w:cs="仿宋_GB2312"/>
                <w:b w:val="0"/>
                <w:bCs w:val="0"/>
                <w:kern w:val="0"/>
                <w:sz w:val="32"/>
                <w:szCs w:val="32"/>
                <w:lang w:val="en-US" w:eastAsia="zh-CN"/>
              </w:rPr>
              <w:t>2980</w:t>
            </w:r>
            <w:r>
              <w:rPr>
                <w:rFonts w:hint="eastAsia" w:ascii="仿宋_GB2312" w:hAnsi="仿宋_GB2312" w:eastAsia="仿宋_GB2312" w:cs="仿宋_GB2312"/>
                <w:b w:val="0"/>
                <w:bCs w:val="0"/>
                <w:kern w:val="0"/>
                <w:sz w:val="32"/>
                <w:szCs w:val="32"/>
                <w:lang w:eastAsia="zh-CN"/>
              </w:rPr>
              <w:t>万元，</w:t>
            </w:r>
            <w:r>
              <w:rPr>
                <w:rFonts w:hint="eastAsia" w:ascii="仿宋_GB2312" w:hAnsi="仿宋_GB2312" w:eastAsia="仿宋_GB2312" w:cs="仿宋_GB2312"/>
                <w:b w:val="0"/>
                <w:bCs w:val="0"/>
                <w:kern w:val="0"/>
                <w:sz w:val="32"/>
                <w:szCs w:val="32"/>
                <w:lang w:val="en-US" w:eastAsia="zh-CN"/>
              </w:rPr>
              <w:t>中央投资</w:t>
            </w:r>
            <w:r>
              <w:rPr>
                <w:rFonts w:hint="eastAsia" w:ascii="仿宋_GB2312" w:hAnsi="仿宋_GB2312" w:eastAsia="仿宋_GB2312" w:cs="仿宋_GB2312"/>
                <w:b w:val="0"/>
                <w:bCs w:val="0"/>
                <w:kern w:val="0"/>
                <w:sz w:val="32"/>
                <w:szCs w:val="32"/>
                <w:lang w:eastAsia="zh-CN"/>
              </w:rPr>
              <w:t>资金</w:t>
            </w:r>
            <w:r>
              <w:rPr>
                <w:rFonts w:hint="eastAsia" w:ascii="仿宋_GB2312" w:hAnsi="仿宋_GB2312" w:eastAsia="仿宋_GB2312" w:cs="仿宋_GB2312"/>
                <w:b w:val="0"/>
                <w:bCs w:val="0"/>
                <w:kern w:val="0"/>
                <w:sz w:val="32"/>
                <w:szCs w:val="32"/>
                <w:lang w:val="en-US" w:eastAsia="zh-CN"/>
              </w:rPr>
              <w:t>1,281.4</w:t>
            </w:r>
            <w:r>
              <w:rPr>
                <w:rFonts w:hint="eastAsia" w:ascii="仿宋_GB2312" w:hAnsi="仿宋_GB2312" w:eastAsia="仿宋_GB2312" w:cs="仿宋_GB2312"/>
                <w:b w:val="0"/>
                <w:bCs w:val="0"/>
                <w:kern w:val="0"/>
                <w:sz w:val="32"/>
                <w:szCs w:val="32"/>
                <w:lang w:eastAsia="zh-CN"/>
              </w:rPr>
              <w:t>万元，占比</w:t>
            </w:r>
            <w:r>
              <w:rPr>
                <w:rFonts w:hint="eastAsia" w:ascii="仿宋_GB2312" w:hAnsi="仿宋_GB2312" w:eastAsia="仿宋_GB2312" w:cs="仿宋_GB2312"/>
                <w:b w:val="0"/>
                <w:bCs w:val="0"/>
                <w:kern w:val="0"/>
                <w:sz w:val="32"/>
                <w:szCs w:val="32"/>
                <w:lang w:val="en-US" w:eastAsia="zh-CN"/>
              </w:rPr>
              <w:t>43%；省级投资资金596万元，</w:t>
            </w:r>
            <w:r>
              <w:rPr>
                <w:rFonts w:hint="eastAsia" w:ascii="仿宋_GB2312" w:hAnsi="仿宋_GB2312" w:eastAsia="仿宋_GB2312" w:cs="仿宋_GB2312"/>
                <w:b w:val="0"/>
                <w:bCs w:val="0"/>
                <w:kern w:val="0"/>
                <w:sz w:val="32"/>
                <w:szCs w:val="32"/>
                <w:lang w:eastAsia="zh-CN"/>
              </w:rPr>
              <w:t>占比</w:t>
            </w:r>
            <w:r>
              <w:rPr>
                <w:rFonts w:hint="eastAsia" w:ascii="仿宋_GB2312" w:hAnsi="仿宋_GB2312" w:eastAsia="仿宋_GB2312" w:cs="仿宋_GB2312"/>
                <w:b w:val="0"/>
                <w:bCs w:val="0"/>
                <w:kern w:val="0"/>
                <w:sz w:val="32"/>
                <w:szCs w:val="32"/>
                <w:lang w:val="en-US" w:eastAsia="zh-CN"/>
              </w:rPr>
              <w:t>20%；</w:t>
            </w:r>
            <w:r>
              <w:rPr>
                <w:rFonts w:hint="eastAsia" w:ascii="仿宋_GB2312" w:hAnsi="仿宋_GB2312" w:eastAsia="仿宋_GB2312" w:cs="仿宋_GB2312"/>
                <w:b w:val="0"/>
                <w:bCs w:val="0"/>
                <w:kern w:val="0"/>
                <w:sz w:val="32"/>
                <w:szCs w:val="32"/>
                <w:lang w:eastAsia="zh-CN"/>
              </w:rPr>
              <w:t>地方配套资金</w:t>
            </w:r>
            <w:r>
              <w:rPr>
                <w:rFonts w:hint="eastAsia" w:ascii="仿宋_GB2312" w:hAnsi="仿宋_GB2312" w:eastAsia="仿宋_GB2312" w:cs="仿宋_GB2312"/>
                <w:b w:val="0"/>
                <w:bCs w:val="0"/>
                <w:kern w:val="0"/>
                <w:sz w:val="32"/>
                <w:szCs w:val="32"/>
                <w:lang w:val="en-US" w:eastAsia="zh-CN"/>
              </w:rPr>
              <w:t>1,102.6</w:t>
            </w:r>
            <w:r>
              <w:rPr>
                <w:rFonts w:hint="eastAsia" w:ascii="仿宋_GB2312" w:hAnsi="仿宋_GB2312" w:eastAsia="仿宋_GB2312" w:cs="仿宋_GB2312"/>
                <w:b w:val="0"/>
                <w:bCs w:val="0"/>
                <w:kern w:val="0"/>
                <w:sz w:val="32"/>
                <w:szCs w:val="32"/>
                <w:lang w:eastAsia="zh-CN"/>
              </w:rPr>
              <w:t>万元，占比</w:t>
            </w:r>
            <w:r>
              <w:rPr>
                <w:rFonts w:hint="eastAsia" w:ascii="仿宋_GB2312" w:hAnsi="仿宋_GB2312" w:eastAsia="仿宋_GB2312" w:cs="仿宋_GB2312"/>
                <w:b w:val="0"/>
                <w:bCs w:val="0"/>
                <w:kern w:val="0"/>
                <w:sz w:val="32"/>
                <w:szCs w:val="32"/>
                <w:lang w:val="en-US" w:eastAsia="zh-CN"/>
              </w:rPr>
              <w:t>37%</w:t>
            </w:r>
            <w:r>
              <w:rPr>
                <w:rFonts w:hint="eastAsia" w:ascii="仿宋_GB2312" w:hAnsi="仿宋_GB2312" w:eastAsia="仿宋_GB2312" w:cs="仿宋_GB2312"/>
                <w:b w:val="0"/>
                <w:bCs w:val="0"/>
                <w:kern w:val="0"/>
                <w:sz w:val="32"/>
                <w:szCs w:val="32"/>
                <w:lang w:eastAsia="zh-CN"/>
              </w:rPr>
              <w:t>。</w:t>
            </w:r>
          </w:p>
          <w:p>
            <w:pPr>
              <w:pStyle w:val="6"/>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（四）工程建设有关单位</w:t>
            </w:r>
          </w:p>
          <w:p>
            <w:pPr>
              <w:pStyle w:val="6"/>
              <w:keepNext w:val="0"/>
              <w:keepLines w:val="0"/>
              <w:pageBreakBefore w:val="0"/>
              <w:widowControl w:val="0"/>
              <w:kinsoku/>
              <w:wordWrap/>
              <w:overflowPunct/>
              <w:topLinePunct w:val="0"/>
              <w:autoSpaceDE/>
              <w:autoSpaceDN/>
              <w:bidi w:val="0"/>
              <w:adjustRightInd/>
              <w:snapToGrid/>
              <w:spacing w:line="560" w:lineRule="exact"/>
              <w:ind w:left="2097" w:leftChars="304" w:right="0" w:rightChars="0" w:hanging="1459" w:hangingChars="456"/>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项目法人：黄山市黄山区麻川河三口湘潭段治理工程建设管理处</w:t>
            </w:r>
          </w:p>
          <w:p>
            <w:pPr>
              <w:pStyle w:val="6"/>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kern w:val="0"/>
                <w:sz w:val="32"/>
                <w:szCs w:val="32"/>
                <w:lang w:eastAsia="zh-CN"/>
              </w:rPr>
              <w:t>设计单位：</w:t>
            </w:r>
            <w:r>
              <w:rPr>
                <w:rFonts w:hint="eastAsia" w:ascii="仿宋_GB2312" w:hAnsi="仿宋_GB2312" w:eastAsia="仿宋_GB2312" w:cs="仿宋_GB2312"/>
                <w:color w:val="auto"/>
                <w:sz w:val="32"/>
                <w:szCs w:val="32"/>
                <w:lang w:eastAsia="zh-CN"/>
              </w:rPr>
              <w:t>安徽省水利水电勘测设计研究总院有限公司</w:t>
            </w:r>
          </w:p>
          <w:p>
            <w:pPr>
              <w:pStyle w:val="6"/>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val="0"/>
                <w:kern w:val="0"/>
                <w:sz w:val="32"/>
                <w:szCs w:val="32"/>
                <w:lang w:eastAsia="zh-CN"/>
              </w:rPr>
              <w:t>监理单位：</w:t>
            </w:r>
            <w:r>
              <w:rPr>
                <w:rFonts w:hint="eastAsia" w:ascii="仿宋_GB2312" w:hAnsi="仿宋_GB2312" w:eastAsia="仿宋_GB2312" w:cs="仿宋_GB2312"/>
                <w:b w:val="0"/>
                <w:bCs/>
                <w:sz w:val="32"/>
                <w:szCs w:val="32"/>
              </w:rPr>
              <w:t>江苏河海工程建设监理有限公司</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kern w:val="0"/>
                <w:sz w:val="32"/>
                <w:szCs w:val="32"/>
                <w:lang w:eastAsia="zh-CN"/>
              </w:rPr>
              <w:t>施工单位：</w:t>
            </w:r>
            <w:r>
              <w:rPr>
                <w:rFonts w:hint="eastAsia" w:ascii="仿宋_GB2312" w:hAnsi="仿宋_GB2312" w:eastAsia="仿宋_GB2312" w:cs="仿宋_GB2312"/>
                <w:color w:val="auto"/>
                <w:sz w:val="32"/>
                <w:szCs w:val="32"/>
                <w:lang w:eastAsia="zh-CN"/>
              </w:rPr>
              <w:t>安徽同济水电建安有限公司（施工标）</w:t>
            </w:r>
          </w:p>
          <w:p>
            <w:pPr>
              <w:pStyle w:val="6"/>
              <w:keepNext w:val="0"/>
              <w:keepLines w:val="0"/>
              <w:pageBreakBefore w:val="0"/>
              <w:widowControl w:val="0"/>
              <w:kinsoku/>
              <w:wordWrap/>
              <w:overflowPunct/>
              <w:topLinePunct w:val="0"/>
              <w:autoSpaceDE/>
              <w:autoSpaceDN/>
              <w:bidi w:val="0"/>
              <w:adjustRightInd/>
              <w:snapToGrid/>
              <w:spacing w:line="560" w:lineRule="exact"/>
              <w:ind w:left="2240" w:leftChars="0" w:right="0" w:rightChars="0" w:hanging="2240" w:hangingChars="7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黄山维龙建设集团有限公司</w:t>
            </w:r>
          </w:p>
          <w:p>
            <w:pPr>
              <w:pStyle w:val="6"/>
              <w:keepNext w:val="0"/>
              <w:keepLines w:val="0"/>
              <w:pageBreakBefore w:val="0"/>
              <w:widowControl w:val="0"/>
              <w:kinsoku/>
              <w:wordWrap/>
              <w:overflowPunct/>
              <w:topLinePunct w:val="0"/>
              <w:autoSpaceDE/>
              <w:autoSpaceDN/>
              <w:bidi w:val="0"/>
              <w:adjustRightInd/>
              <w:snapToGrid/>
              <w:spacing w:line="560" w:lineRule="exact"/>
              <w:ind w:left="2234" w:leftChars="1064" w:right="0" w:rightChars="0" w:firstLine="0" w:firstLineChars="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（砂石公开转让标）</w:t>
            </w:r>
          </w:p>
          <w:p>
            <w:pPr>
              <w:pStyle w:val="6"/>
              <w:keepNext w:val="0"/>
              <w:keepLines w:val="0"/>
              <w:pageBreakBefore w:val="0"/>
              <w:widowControl w:val="0"/>
              <w:kinsoku/>
              <w:wordWrap/>
              <w:overflowPunct/>
              <w:topLinePunct w:val="0"/>
              <w:autoSpaceDE/>
              <w:autoSpaceDN/>
              <w:bidi w:val="0"/>
              <w:adjustRightInd/>
              <w:snapToGrid/>
              <w:spacing w:line="560" w:lineRule="exact"/>
              <w:ind w:left="2234" w:leftChars="1064" w:right="0" w:rightChars="0" w:firstLine="0" w:firstLineChars="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黄山蓝鲸智能科技有限公司</w:t>
            </w:r>
          </w:p>
          <w:p>
            <w:pPr>
              <w:pStyle w:val="6"/>
              <w:keepNext w:val="0"/>
              <w:keepLines w:val="0"/>
              <w:pageBreakBefore w:val="0"/>
              <w:widowControl w:val="0"/>
              <w:kinsoku/>
              <w:wordWrap/>
              <w:overflowPunct/>
              <w:topLinePunct w:val="0"/>
              <w:autoSpaceDE/>
              <w:autoSpaceDN/>
              <w:bidi w:val="0"/>
              <w:adjustRightInd/>
              <w:snapToGrid/>
              <w:spacing w:line="560" w:lineRule="exact"/>
              <w:ind w:left="2234" w:leftChars="1064" w:right="0" w:rightChars="0" w:firstLine="0" w:firstLineChars="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（监测系统设备</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采购及安装）</w:t>
            </w:r>
          </w:p>
          <w:p>
            <w:pPr>
              <w:pStyle w:val="6"/>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运行管理单位：黄山区三口镇人民政府</w:t>
            </w:r>
          </w:p>
          <w:p>
            <w:pPr>
              <w:pStyle w:val="6"/>
              <w:keepNext w:val="0"/>
              <w:keepLines w:val="0"/>
              <w:pageBreakBefore w:val="0"/>
              <w:widowControl w:val="0"/>
              <w:kinsoku/>
              <w:wordWrap/>
              <w:overflowPunct/>
              <w:topLinePunct w:val="0"/>
              <w:autoSpaceDE/>
              <w:autoSpaceDN/>
              <w:bidi w:val="0"/>
              <w:adjustRightInd/>
              <w:snapToGrid/>
              <w:spacing w:line="560" w:lineRule="exact"/>
              <w:ind w:left="2878" w:leftChars="304" w:right="0" w:rightChars="0" w:hanging="2240" w:hangingChars="7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kern w:val="0"/>
                <w:sz w:val="32"/>
                <w:szCs w:val="32"/>
                <w:lang w:eastAsia="zh-CN"/>
              </w:rPr>
              <w:t>质量监督机构：黄山区水利局（原黄山区农</w:t>
            </w:r>
            <w:r>
              <w:rPr>
                <w:rFonts w:hint="eastAsia" w:ascii="仿宋_GB2312" w:hAnsi="仿宋_GB2312" w:eastAsia="仿宋_GB2312" w:cs="仿宋_GB2312"/>
                <w:b w:val="0"/>
                <w:bCs w:val="0"/>
                <w:color w:val="auto"/>
                <w:kern w:val="0"/>
                <w:sz w:val="32"/>
                <w:szCs w:val="32"/>
                <w:highlight w:val="none"/>
                <w:lang w:eastAsia="zh-CN"/>
              </w:rPr>
              <w:t>业农村水利</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eastAsia="zh-CN"/>
              </w:rPr>
              <w:t>局</w:t>
            </w:r>
            <w:r>
              <w:rPr>
                <w:rFonts w:hint="eastAsia" w:ascii="仿宋_GB2312" w:hAnsi="仿宋_GB2312" w:eastAsia="仿宋_GB2312" w:cs="仿宋_GB2312"/>
                <w:color w:val="auto"/>
                <w:sz w:val="32"/>
                <w:szCs w:val="32"/>
                <w:highlight w:val="none"/>
              </w:rPr>
              <w:t>水利水电工程质量监督</w:t>
            </w:r>
            <w:r>
              <w:rPr>
                <w:rFonts w:hint="eastAsia" w:ascii="仿宋_GB2312" w:hAnsi="仿宋_GB2312" w:eastAsia="仿宋_GB2312" w:cs="仿宋_GB2312"/>
                <w:color w:val="auto"/>
                <w:sz w:val="32"/>
                <w:szCs w:val="32"/>
                <w:highlight w:val="none"/>
                <w:lang w:eastAsia="zh-CN"/>
              </w:rPr>
              <w:t>小组</w:t>
            </w:r>
            <w:r>
              <w:rPr>
                <w:rFonts w:hint="eastAsia" w:ascii="仿宋_GB2312" w:hAnsi="仿宋_GB2312" w:eastAsia="仿宋_GB2312" w:cs="仿宋_GB2312"/>
                <w:b w:val="0"/>
                <w:bCs w:val="0"/>
                <w:color w:val="auto"/>
                <w:kern w:val="0"/>
                <w:sz w:val="32"/>
                <w:szCs w:val="32"/>
                <w:highlight w:val="none"/>
                <w:lang w:eastAsia="zh-CN"/>
              </w:rPr>
              <w:t>）</w:t>
            </w:r>
          </w:p>
          <w:p>
            <w:pPr>
              <w:pageBreakBefore w:val="0"/>
              <w:kinsoku/>
              <w:wordWrap/>
              <w:overflowPunct/>
              <w:topLinePunct w:val="0"/>
              <w:bidi w:val="0"/>
              <w:spacing w:line="560" w:lineRule="exact"/>
              <w:ind w:left="3198" w:leftChars="304" w:right="0" w:rightChars="0" w:hanging="2560" w:hangingChars="8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安全监督机构：黄山区水利局</w:t>
            </w:r>
          </w:p>
          <w:p>
            <w:pPr>
              <w:pageBreakBefore w:val="0"/>
              <w:kinsoku/>
              <w:wordWrap/>
              <w:overflowPunct/>
              <w:topLinePunct w:val="0"/>
              <w:bidi w:val="0"/>
              <w:spacing w:line="560" w:lineRule="exact"/>
              <w:ind w:left="3193" w:leftChars="1368" w:right="0" w:rightChars="0" w:hanging="320" w:hangingChars="1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eastAsia="zh-CN"/>
              </w:rPr>
              <w:t>（原黄山区农业农村水利局）</w:t>
            </w:r>
            <w:r>
              <w:rPr>
                <w:rFonts w:hint="eastAsia" w:ascii="仿宋_GB2312" w:hAnsi="仿宋_GB2312" w:eastAsia="仿宋_GB2312" w:cs="仿宋_GB2312"/>
                <w:b w:val="0"/>
                <w:bCs w:val="0"/>
                <w:sz w:val="32"/>
                <w:szCs w:val="32"/>
                <w:lang w:val="en-US" w:eastAsia="zh-CN"/>
              </w:rPr>
              <w:t xml:space="preserve"> </w:t>
            </w:r>
          </w:p>
          <w:p>
            <w:pPr>
              <w:pageBreakBefore w:val="0"/>
              <w:kinsoku/>
              <w:wordWrap/>
              <w:overflowPunct/>
              <w:topLinePunct w:val="0"/>
              <w:autoSpaceDE w:val="0"/>
              <w:autoSpaceDN w:val="0"/>
              <w:bidi w:val="0"/>
              <w:adjustRightInd w:val="0"/>
              <w:spacing w:line="560" w:lineRule="exact"/>
              <w:ind w:left="0" w:leftChars="0" w:right="0" w:rightChars="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 xml:space="preserve">  （五）工程施工过程</w:t>
            </w:r>
          </w:p>
          <w:p>
            <w:pPr>
              <w:pageBreakBefore w:val="0"/>
              <w:numPr>
                <w:ilvl w:val="0"/>
                <w:numId w:val="0"/>
              </w:numPr>
              <w:kinsoku/>
              <w:wordWrap/>
              <w:overflowPunct/>
              <w:topLinePunct w:val="0"/>
              <w:bidi w:val="0"/>
              <w:spacing w:line="560" w:lineRule="exact"/>
              <w:ind w:left="0" w:leftChars="0" w:right="0" w:rightChars="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bCs w:val="0"/>
                <w:sz w:val="32"/>
                <w:szCs w:val="32"/>
              </w:rPr>
              <w:t>主要工程开工、完工时间</w:t>
            </w:r>
          </w:p>
          <w:p>
            <w:pPr>
              <w:pStyle w:val="6"/>
              <w:pageBreakBefore w:val="0"/>
              <w:kinsoku/>
              <w:wordWrap/>
              <w:overflowPunct/>
              <w:topLinePunct w:val="0"/>
              <w:bidi w:val="0"/>
              <w:spacing w:line="560" w:lineRule="exact"/>
              <w:ind w:left="0" w:leftChars="0" w:right="0" w:rightChars="0" w:firstLine="0" w:firstLineChars="0"/>
              <w:jc w:val="both"/>
              <w:rPr>
                <w:rFonts w:hint="eastAsia" w:ascii="仿宋_GB2312" w:hAnsi="仿宋_GB2312" w:eastAsia="仿宋_GB2312" w:cs="仿宋_GB2312"/>
                <w:b w:val="0"/>
                <w:bCs w:val="0"/>
                <w:kern w:val="2"/>
                <w:sz w:val="32"/>
                <w:szCs w:val="32"/>
                <w:lang w:val="en-US" w:eastAsia="zh-CN" w:bidi="ar-SA"/>
              </w:rPr>
            </w:pPr>
            <w:bookmarkStart w:id="0" w:name="OLE_LINK39"/>
            <w:r>
              <w:rPr>
                <w:rFonts w:hint="eastAsia" w:ascii="仿宋_GB2312" w:hAnsi="仿宋_GB2312" w:eastAsia="仿宋_GB2312" w:cs="仿宋_GB2312"/>
                <w:b w:val="0"/>
                <w:bCs w:val="0"/>
                <w:sz w:val="32"/>
                <w:szCs w:val="32"/>
                <w:lang w:eastAsia="zh-CN"/>
              </w:rPr>
              <w:t>黄山区麻川河三口湘潭段治理工程施工标于</w:t>
            </w:r>
            <w:bookmarkEnd w:id="0"/>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lang w:eastAsia="zh-CN"/>
              </w:rPr>
              <w:t>日正式开工建设</w:t>
            </w:r>
            <w:r>
              <w:rPr>
                <w:rFonts w:hint="eastAsia" w:ascii="仿宋_GB2312" w:hAnsi="仿宋_GB2312" w:eastAsia="仿宋_GB2312" w:cs="仿宋_GB2312"/>
                <w:b w:val="0"/>
                <w:bCs w:val="0"/>
                <w:kern w:val="2"/>
                <w:sz w:val="32"/>
                <w:szCs w:val="32"/>
                <w:lang w:val="en-US" w:eastAsia="zh-CN" w:bidi="ar-SA"/>
              </w:rPr>
              <w:t>，2022年11月18日完工并通过验收；监测系统设备采购及安装标于2023年3月20日开工建设，2023年10月12日完工并通过验收；砂石公开转让标于2023年12月8日正式开工建设，2024年5月11日完工并通过验收。</w:t>
            </w:r>
          </w:p>
          <w:p>
            <w:pPr>
              <w:pageBreakBefore w:val="0"/>
              <w:widowControl w:val="0"/>
              <w:kinsoku/>
              <w:wordWrap/>
              <w:overflowPunct/>
              <w:topLinePunct w:val="0"/>
              <w:bidi w:val="0"/>
              <w:spacing w:line="560" w:lineRule="exact"/>
              <w:ind w:left="0" w:leftChars="0" w:right="0" w:rightChars="0" w:firstLine="642" w:firstLineChars="200"/>
              <w:jc w:val="center"/>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bCs/>
                <w:color w:val="auto"/>
                <w:kern w:val="44"/>
                <w:sz w:val="32"/>
                <w:szCs w:val="32"/>
                <w:lang w:val="zh-CN" w:eastAsia="zh-CN" w:bidi="ar-SA"/>
              </w:rPr>
              <w:t>主体工程开工、完工时间统计表</w:t>
            </w:r>
          </w:p>
          <w:tbl>
            <w:tblPr>
              <w:tblStyle w:val="8"/>
              <w:tblW w:w="7358"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2194"/>
              <w:gridCol w:w="2255"/>
              <w:gridCol w:w="219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15"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2194"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分部工程名称</w:t>
                  </w:r>
                </w:p>
              </w:tc>
              <w:tc>
                <w:tcPr>
                  <w:tcW w:w="2255"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开工日期</w:t>
                  </w:r>
                </w:p>
              </w:tc>
              <w:tc>
                <w:tcPr>
                  <w:tcW w:w="2194"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完成日期</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河道疏浚工程</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2021年11月1日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2022年5月2日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2</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浆砌石挡墙工程</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2022年1月6日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2022年6月25日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护岸工程</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2021年12月7日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2022年11月5日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4</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拦水堰工程</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2022年1月4日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2022年10月10日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5</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#穿堤涵工程</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2022年5月6日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2022年6月15日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6</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2#穿堤涵工程</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2022年1月4日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2022年11月5日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7</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桥梁工程</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2022年1月9日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2022年6月21日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监测系统设备安装</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2023年3月20日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2023年10月5日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大坝上游砂石清淤</w:t>
                  </w:r>
                </w:p>
              </w:tc>
              <w:tc>
                <w:tcPr>
                  <w:tcW w:w="2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2023年12月8日</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6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2024年5月4日</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重大</w:t>
            </w:r>
            <w:r>
              <w:rPr>
                <w:rFonts w:hint="eastAsia" w:ascii="仿宋_GB2312" w:hAnsi="仿宋_GB2312" w:eastAsia="仿宋_GB2312" w:cs="仿宋_GB2312"/>
                <w:b w:val="0"/>
                <w:bCs w:val="0"/>
                <w:color w:val="auto"/>
                <w:sz w:val="32"/>
                <w:szCs w:val="32"/>
              </w:rPr>
              <w:t>设计变更</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重大技术问题及处理情况</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无。</w:t>
            </w:r>
          </w:p>
          <w:p>
            <w:pPr>
              <w:pageBreakBefore w:val="0"/>
              <w:numPr>
                <w:ilvl w:val="0"/>
                <w:numId w:val="0"/>
              </w:numPr>
              <w:kinsoku/>
              <w:wordWrap/>
              <w:overflowPunct/>
              <w:topLinePunct w:val="0"/>
              <w:autoSpaceDE w:val="0"/>
              <w:autoSpaceDN w:val="0"/>
              <w:bidi w:val="0"/>
              <w:adjustRightInd w:val="0"/>
              <w:spacing w:line="560" w:lineRule="exact"/>
              <w:ind w:leftChars="0" w:right="0" w:rightChars="0" w:firstLine="642" w:firstLineChars="200"/>
              <w:jc w:val="both"/>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（六）工程完成情况和完成的主要工程量</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工程已按批复设计及变更内容全部完成。主要设计工程量与实际完成工程量见下表。</w:t>
            </w:r>
          </w:p>
          <w:p>
            <w:pPr>
              <w:pStyle w:val="2"/>
              <w:rPr>
                <w:rFonts w:hint="eastAsia" w:ascii="仿宋_GB2312" w:hAnsi="仿宋_GB2312" w:eastAsia="仿宋_GB2312" w:cs="仿宋_GB2312"/>
                <w:color w:val="auto"/>
                <w:sz w:val="32"/>
                <w:szCs w:val="32"/>
              </w:rPr>
            </w:pPr>
          </w:p>
          <w:p>
            <w:pPr>
              <w:pStyle w:val="3"/>
              <w:rPr>
                <w:rFonts w:hint="eastAsia"/>
                <w:lang w:eastAsia="zh-CN"/>
              </w:rPr>
            </w:pPr>
          </w:p>
          <w:tbl>
            <w:tblPr>
              <w:tblStyle w:val="8"/>
              <w:tblpPr w:leftFromText="180" w:rightFromText="180" w:vertAnchor="text" w:horzAnchor="page" w:tblpX="240" w:tblpY="431"/>
              <w:tblOverlap w:val="never"/>
              <w:tblW w:w="7952" w:type="dxa"/>
              <w:tblInd w:w="0" w:type="dxa"/>
              <w:tblLayout w:type="fixed"/>
              <w:tblCellMar>
                <w:top w:w="0" w:type="dxa"/>
                <w:left w:w="108" w:type="dxa"/>
                <w:bottom w:w="0" w:type="dxa"/>
                <w:right w:w="108" w:type="dxa"/>
              </w:tblCellMar>
            </w:tblPr>
            <w:tblGrid>
              <w:gridCol w:w="635"/>
              <w:gridCol w:w="1937"/>
              <w:gridCol w:w="610"/>
              <w:gridCol w:w="2370"/>
              <w:gridCol w:w="2400"/>
            </w:tblGrid>
            <w:tr>
              <w:tblPrEx>
                <w:tblCellMar>
                  <w:top w:w="0" w:type="dxa"/>
                  <w:left w:w="108" w:type="dxa"/>
                  <w:bottom w:w="0" w:type="dxa"/>
                  <w:right w:w="108" w:type="dxa"/>
                </w:tblCellMar>
              </w:tblPrEx>
              <w:trPr>
                <w:trHeight w:val="626" w:hRule="atLeast"/>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项目名称</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单位</w:t>
                  </w:r>
                </w:p>
              </w:tc>
              <w:tc>
                <w:tcPr>
                  <w:tcW w:w="237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清单工程量</w:t>
                  </w:r>
                </w:p>
              </w:tc>
              <w:tc>
                <w:tcPr>
                  <w:tcW w:w="24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已完成工程量</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河道清理</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237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FF0000"/>
                      <w:kern w:val="2"/>
                      <w:sz w:val="21"/>
                      <w:szCs w:val="21"/>
                      <w:highlight w:val="yellow"/>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158139</w:t>
                  </w:r>
                </w:p>
              </w:tc>
              <w:tc>
                <w:tcPr>
                  <w:tcW w:w="24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187882.72</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土石方开挖</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FF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51524</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87408.27</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土石方回填及碾压</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FF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225137</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250935.75</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草坪护坡</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m²</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FF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10107</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87408.27</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浆砌石工程</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FF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5456</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9774.61</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素混凝土工程</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237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FF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2485.51</w:t>
                  </w:r>
                </w:p>
              </w:tc>
              <w:tc>
                <w:tcPr>
                  <w:tcW w:w="24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5423.26</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模板工程</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m²</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5106.33</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12278.21</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大理石栏杆</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677.08</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植草型预制块护坡</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m²</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20768</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14969.9</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防汛道路</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m2</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8865</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5970.34</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钢筋混凝土</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1012.03</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1054.36</w:t>
                  </w:r>
                </w:p>
              </w:tc>
            </w:tr>
            <w:tr>
              <w:tblPrEx>
                <w:tblCellMar>
                  <w:top w:w="0" w:type="dxa"/>
                  <w:left w:w="108" w:type="dxa"/>
                  <w:bottom w:w="0" w:type="dxa"/>
                  <w:right w:w="108" w:type="dxa"/>
                </w:tblCellMar>
              </w:tblPrEx>
              <w:trPr>
                <w:trHeight w:val="31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钢筋制安</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t</w:t>
                  </w:r>
                </w:p>
              </w:tc>
              <w:tc>
                <w:tcPr>
                  <w:tcW w:w="23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auto"/>
                      <w:kern w:val="0"/>
                      <w:sz w:val="21"/>
                      <w:szCs w:val="21"/>
                      <w:u w:val="single"/>
                      <w:lang w:val="en-US" w:eastAsia="zh-CN" w:bidi="ar"/>
                    </w:rPr>
                  </w:pPr>
                  <w:r>
                    <w:rPr>
                      <w:rFonts w:hint="eastAsia" w:ascii="仿宋_GB2312" w:hAnsi="仿宋_GB2312" w:eastAsia="仿宋_GB2312" w:cs="仿宋_GB2312"/>
                      <w:b w:val="0"/>
                      <w:bCs w:val="0"/>
                      <w:i w:val="0"/>
                      <w:iCs w:val="0"/>
                      <w:color w:val="auto"/>
                      <w:sz w:val="21"/>
                      <w:szCs w:val="21"/>
                      <w:u w:val="none"/>
                      <w:lang w:val="en-US" w:eastAsia="zh-CN"/>
                    </w:rPr>
                    <w:t>89.8</w:t>
                  </w:r>
                </w:p>
              </w:tc>
              <w:tc>
                <w:tcPr>
                  <w:tcW w:w="24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73.29</w:t>
                  </w:r>
                </w:p>
              </w:tc>
            </w:tr>
          </w:tbl>
          <w:p>
            <w:pPr>
              <w:pageBreakBefore w:val="0"/>
              <w:kinsoku/>
              <w:wordWrap/>
              <w:overflowPunct/>
              <w:topLinePunct w:val="0"/>
              <w:autoSpaceDE w:val="0"/>
              <w:autoSpaceDN w:val="0"/>
              <w:bidi w:val="0"/>
              <w:adjustRightInd w:val="0"/>
              <w:spacing w:line="560" w:lineRule="exact"/>
              <w:ind w:left="0" w:leftChars="0" w:right="0" w:rightChars="0"/>
              <w:jc w:val="both"/>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（七）征地补偿及移民安置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auto"/>
                <w:sz w:val="32"/>
                <w:szCs w:val="32"/>
                <w:lang w:eastAsia="zh-CN"/>
              </w:rPr>
              <w:t>本工程由三口镇人民政府负责征地工作，征地款由区财政承担。</w:t>
            </w:r>
            <w:r>
              <w:rPr>
                <w:rFonts w:hint="eastAsia" w:ascii="仿宋_GB2312" w:hAnsi="仿宋_GB2312" w:eastAsia="仿宋_GB2312" w:cs="仿宋_GB2312"/>
                <w:b w:val="0"/>
                <w:bCs w:val="0"/>
                <w:color w:val="auto"/>
                <w:sz w:val="32"/>
                <w:szCs w:val="32"/>
              </w:rPr>
              <w:t>工程无移民安置情况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（八）水土保持设施</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淮河流域水资源保护局淮河水资源保护科学研究所</w:t>
            </w:r>
            <w:r>
              <w:rPr>
                <w:rFonts w:hint="eastAsia" w:ascii="仿宋_GB2312" w:hAnsi="仿宋_GB2312" w:eastAsia="仿宋_GB2312" w:cs="仿宋_GB2312"/>
                <w:color w:val="auto"/>
                <w:sz w:val="32"/>
                <w:szCs w:val="32"/>
                <w:highlight w:val="none"/>
              </w:rPr>
              <w:t>编制完成《水土保持方案报告书》并</w:t>
            </w:r>
            <w:r>
              <w:rPr>
                <w:rFonts w:hint="eastAsia" w:ascii="仿宋_GB2312" w:hAnsi="仿宋_GB2312" w:eastAsia="仿宋_GB2312" w:cs="仿宋_GB2312"/>
                <w:color w:val="auto"/>
                <w:sz w:val="32"/>
                <w:szCs w:val="32"/>
                <w:highlight w:val="none"/>
                <w:lang w:eastAsia="zh-CN"/>
              </w:rPr>
              <w:t>报</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水利局批复。施工单位在施工过程中，严格按照批复的水保方案，对可能造成水土流失的施工作业面都</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了水保措施，对完工后的堤防、渠道边坡均植草护坡，避免了水土流失。</w:t>
            </w:r>
            <w:r>
              <w:rPr>
                <w:rFonts w:hint="eastAsia" w:ascii="仿宋_GB2312" w:hAnsi="仿宋_GB2312" w:eastAsia="仿宋_GB2312" w:cs="仿宋_GB2312"/>
                <w:color w:val="auto"/>
                <w:kern w:val="2"/>
                <w:sz w:val="32"/>
                <w:szCs w:val="32"/>
                <w:highlight w:val="none"/>
                <w:lang w:val="en-US" w:eastAsia="zh-CN" w:bidi="ar-SA"/>
              </w:rPr>
              <w:t>2024年3月组织并通过了水保专项验收。</w:t>
            </w:r>
          </w:p>
          <w:p>
            <w:pPr>
              <w:pageBreakBefore w:val="0"/>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（九）环境保护工程</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30"/>
              <w:jc w:val="left"/>
              <w:textAlignment w:val="auto"/>
              <w:rPr>
                <w:rFonts w:hint="eastAsia" w:ascii="仿宋_GB2312" w:hAnsi="仿宋_GB2312" w:eastAsia="仿宋_GB2312" w:cs="仿宋_GB2312"/>
                <w:sz w:val="32"/>
                <w:szCs w:val="32"/>
                <w:highlight w:val="none"/>
                <w:lang w:val="en-US" w:eastAsia="zh-CN"/>
              </w:rPr>
            </w:pPr>
            <w:bookmarkStart w:id="1" w:name="OLE_LINK69"/>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月区</w:t>
            </w:r>
            <w:r>
              <w:rPr>
                <w:rFonts w:hint="eastAsia" w:ascii="仿宋_GB2312" w:hAnsi="仿宋_GB2312" w:eastAsia="仿宋_GB2312" w:cs="仿宋_GB2312"/>
                <w:color w:val="auto"/>
                <w:sz w:val="32"/>
                <w:szCs w:val="32"/>
                <w:highlight w:val="none"/>
                <w:lang w:eastAsia="zh-CN"/>
              </w:rPr>
              <w:t>生态环境分局</w:t>
            </w:r>
            <w:r>
              <w:rPr>
                <w:rFonts w:hint="eastAsia" w:ascii="仿宋_GB2312" w:hAnsi="仿宋_GB2312" w:eastAsia="仿宋_GB2312" w:cs="仿宋_GB2312"/>
                <w:color w:val="auto"/>
                <w:sz w:val="32"/>
                <w:szCs w:val="32"/>
                <w:highlight w:val="none"/>
              </w:rPr>
              <w:t>通过对项目环境影响报告表的批复。施工企业严格按照环境保护要求施工，工程弃土按指定地点集中堆放；施工中尽量采取措施减少扬尘，及时清除施工垃圾，做到人走场清</w:t>
            </w:r>
            <w:bookmarkEnd w:id="1"/>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val="0"/>
              <w:autoSpaceDN w:val="0"/>
              <w:bidi w:val="0"/>
              <w:adjustRightInd w:val="0"/>
              <w:spacing w:line="560" w:lineRule="exact"/>
              <w:ind w:left="0" w:leftChars="0" w:right="0" w:rightChars="0"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二、工程验收及鉴定情况</w:t>
            </w:r>
          </w:p>
          <w:p>
            <w:pPr>
              <w:pageBreakBefore w:val="0"/>
              <w:kinsoku/>
              <w:wordWrap/>
              <w:overflowPunct/>
              <w:topLinePunct w:val="0"/>
              <w:autoSpaceDE w:val="0"/>
              <w:autoSpaceDN w:val="0"/>
              <w:bidi w:val="0"/>
              <w:adjustRightInd w:val="0"/>
              <w:spacing w:line="560" w:lineRule="exact"/>
              <w:ind w:left="0" w:leftChars="0" w:right="0" w:rightChars="0" w:firstLine="48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（一）单位工程验收</w:t>
            </w:r>
          </w:p>
          <w:p>
            <w:pPr>
              <w:pageBreakBefore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黄山区</w:t>
            </w:r>
            <w:r>
              <w:rPr>
                <w:rFonts w:hint="eastAsia" w:ascii="仿宋_GB2312" w:hAnsi="仿宋_GB2312" w:eastAsia="仿宋_GB2312" w:cs="仿宋_GB2312"/>
                <w:b w:val="0"/>
                <w:bCs w:val="0"/>
                <w:color w:val="auto"/>
                <w:sz w:val="32"/>
                <w:szCs w:val="32"/>
                <w:lang w:eastAsia="zh-CN"/>
              </w:rPr>
              <w:t>麻川河三口湘潭段</w:t>
            </w:r>
            <w:r>
              <w:rPr>
                <w:rFonts w:hint="eastAsia" w:ascii="仿宋_GB2312" w:hAnsi="仿宋_GB2312" w:eastAsia="仿宋_GB2312" w:cs="仿宋_GB2312"/>
                <w:b w:val="0"/>
                <w:bCs w:val="0"/>
                <w:color w:val="auto"/>
                <w:sz w:val="32"/>
                <w:szCs w:val="32"/>
              </w:rPr>
              <w:t>治理工程建设管理处于20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日完成了</w:t>
            </w:r>
            <w:r>
              <w:rPr>
                <w:rFonts w:hint="eastAsia" w:ascii="仿宋_GB2312" w:hAnsi="仿宋_GB2312" w:eastAsia="仿宋_GB2312" w:cs="仿宋_GB2312"/>
                <w:b w:val="0"/>
                <w:bCs w:val="0"/>
                <w:color w:val="auto"/>
                <w:sz w:val="32"/>
                <w:szCs w:val="32"/>
                <w:lang w:val="en-US" w:eastAsia="zh-CN"/>
              </w:rPr>
              <w:t>黄山区麻川河三口湘潭段治理工程施工标单位（合同）工程验收，验收组评定该单位工程质量为合格。</w:t>
            </w:r>
          </w:p>
          <w:p>
            <w:pPr>
              <w:pageBreakBefore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2023年10月12日完成了黄山区麻川河三口湘潭段治理工程监测系统设备采购及安装标单位工程验收，验收组评定为该单位工程质量为合格。</w:t>
            </w:r>
          </w:p>
          <w:p>
            <w:pPr>
              <w:pageBreakBefore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2024年5月11日完成了黄山区麻川河三口湘潭段治理工程砂石公开转让标单位工程验收，验收组评定该单位工程质量为合格。</w:t>
            </w:r>
          </w:p>
          <w:p>
            <w:pPr>
              <w:pageBreakBefore w:val="0"/>
              <w:kinsoku/>
              <w:wordWrap/>
              <w:overflowPunct/>
              <w:topLinePunct w:val="0"/>
              <w:bidi w:val="0"/>
              <w:spacing w:line="560" w:lineRule="exact"/>
              <w:ind w:left="0" w:leftChars="0" w:right="0" w:rightChars="0" w:firstLine="481" w:firstLineChars="15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（二）阶段验收</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无。</w:t>
            </w:r>
          </w:p>
          <w:p>
            <w:pPr>
              <w:pageBreakBefore w:val="0"/>
              <w:kinsoku/>
              <w:wordWrap/>
              <w:overflowPunct/>
              <w:topLinePunct w:val="0"/>
              <w:bidi w:val="0"/>
              <w:spacing w:line="560" w:lineRule="exact"/>
              <w:ind w:left="0" w:leftChars="0" w:right="0" w:rightChars="0" w:firstLine="481" w:firstLineChars="15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（三）专项验收</w:t>
            </w:r>
          </w:p>
          <w:p>
            <w:pPr>
              <w:pStyle w:val="6"/>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1.2024年3月23日组织并通过了水保专项验收，并报区水利局备案。</w:t>
            </w:r>
          </w:p>
          <w:p>
            <w:pPr>
              <w:pStyle w:val="6"/>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2.档案验收与本次验收一并进行。</w:t>
            </w:r>
          </w:p>
          <w:p>
            <w:pPr>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(四)竣工验收技术鉴定</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无。</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历次验收及相关鉴定提出问题的处理情况</w:t>
            </w:r>
          </w:p>
          <w:p>
            <w:pPr>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pageBreakBefore w:val="0"/>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 xml:space="preserve">  四、工程质量</w:t>
            </w:r>
          </w:p>
          <w:p>
            <w:pPr>
              <w:pageBreakBefore w:val="0"/>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（一）工程质量监督</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20</w:t>
            </w:r>
            <w:r>
              <w:rPr>
                <w:rFonts w:hint="eastAsia" w:ascii="仿宋_GB2312" w:hAnsi="仿宋_GB2312" w:eastAsia="仿宋_GB2312" w:cs="仿宋_GB2312"/>
                <w:color w:val="auto"/>
                <w:sz w:val="32"/>
                <w:szCs w:val="32"/>
                <w:highlight w:val="none"/>
                <w:shd w:val="clear" w:color="auto" w:fill="FFFFFF"/>
                <w:lang w:val="en-US" w:eastAsia="zh-CN"/>
              </w:rPr>
              <w:t>21</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29</w:t>
            </w:r>
            <w:r>
              <w:rPr>
                <w:rFonts w:hint="eastAsia" w:ascii="仿宋_GB2312" w:hAnsi="仿宋_GB2312" w:eastAsia="仿宋_GB2312" w:cs="仿宋_GB2312"/>
                <w:color w:val="auto"/>
                <w:sz w:val="32"/>
                <w:szCs w:val="32"/>
                <w:highlight w:val="none"/>
                <w:shd w:val="clear" w:color="auto" w:fill="FFFFFF"/>
              </w:rPr>
              <w:t>日，</w:t>
            </w:r>
            <w:r>
              <w:rPr>
                <w:rFonts w:hint="eastAsia" w:ascii="仿宋_GB2312" w:hAnsi="仿宋_GB2312" w:eastAsia="仿宋_GB2312" w:cs="仿宋_GB2312"/>
                <w:color w:val="auto"/>
                <w:sz w:val="32"/>
                <w:szCs w:val="32"/>
                <w:highlight w:val="none"/>
                <w:shd w:val="clear" w:color="auto" w:fill="FFFFFF"/>
                <w:lang w:eastAsia="zh-CN"/>
              </w:rPr>
              <w:t>黄山市</w:t>
            </w:r>
            <w:r>
              <w:rPr>
                <w:rFonts w:hint="eastAsia" w:ascii="仿宋_GB2312" w:hAnsi="仿宋_GB2312" w:eastAsia="仿宋_GB2312" w:cs="仿宋_GB2312"/>
                <w:color w:val="auto"/>
                <w:sz w:val="32"/>
                <w:szCs w:val="32"/>
                <w:highlight w:val="none"/>
                <w:shd w:val="clear" w:color="auto" w:fill="FFFFFF"/>
              </w:rPr>
              <w:t>黄山区</w:t>
            </w:r>
            <w:r>
              <w:rPr>
                <w:rFonts w:hint="eastAsia" w:ascii="仿宋_GB2312" w:hAnsi="仿宋_GB2312" w:eastAsia="仿宋_GB2312" w:cs="仿宋_GB2312"/>
                <w:color w:val="auto"/>
                <w:sz w:val="32"/>
                <w:szCs w:val="32"/>
                <w:highlight w:val="none"/>
                <w:shd w:val="clear" w:color="auto" w:fill="FFFFFF"/>
                <w:lang w:eastAsia="zh-CN"/>
              </w:rPr>
              <w:t>麻川河三口湘潭段</w:t>
            </w:r>
            <w:r>
              <w:rPr>
                <w:rFonts w:hint="eastAsia" w:ascii="仿宋_GB2312" w:hAnsi="仿宋_GB2312" w:eastAsia="仿宋_GB2312" w:cs="仿宋_GB2312"/>
                <w:color w:val="auto"/>
                <w:sz w:val="32"/>
                <w:szCs w:val="32"/>
                <w:highlight w:val="none"/>
                <w:shd w:val="clear" w:color="auto" w:fill="FFFFFF"/>
              </w:rPr>
              <w:t>治理工程</w:t>
            </w:r>
            <w:r>
              <w:rPr>
                <w:rFonts w:hint="eastAsia" w:ascii="仿宋_GB2312" w:hAnsi="仿宋_GB2312" w:eastAsia="仿宋_GB2312" w:cs="仿宋_GB2312"/>
                <w:color w:val="auto"/>
                <w:sz w:val="32"/>
                <w:szCs w:val="32"/>
                <w:highlight w:val="none"/>
              </w:rPr>
              <w:t>建管处在</w:t>
            </w:r>
            <w:r>
              <w:rPr>
                <w:rFonts w:hint="eastAsia" w:ascii="仿宋_GB2312" w:hAnsi="仿宋_GB2312" w:eastAsia="仿宋_GB2312" w:cs="仿宋_GB2312"/>
                <w:color w:val="auto"/>
                <w:sz w:val="32"/>
                <w:szCs w:val="32"/>
                <w:highlight w:val="none"/>
                <w:lang w:eastAsia="zh-CN"/>
              </w:rPr>
              <w:t>黄山区水利局（原</w:t>
            </w:r>
            <w:r>
              <w:rPr>
                <w:rFonts w:hint="eastAsia" w:ascii="仿宋_GB2312" w:hAnsi="仿宋_GB2312" w:eastAsia="仿宋_GB2312" w:cs="仿宋_GB2312"/>
                <w:color w:val="auto"/>
                <w:sz w:val="32"/>
                <w:szCs w:val="32"/>
                <w:highlight w:val="none"/>
              </w:rPr>
              <w:t>黄山区农业农村水利局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办理了质量监督手续，签订了《水利工程质量监督书》。</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黄山区水利局下发了《关于印发黄山市黄山区麻川河三口湘潭段治理工程质量监督计划的通知》（黄农水质监</w:t>
            </w:r>
            <w:r>
              <w:rPr>
                <w:rFonts w:hint="eastAsia" w:ascii="仿宋_GB2312" w:hAnsi="仿宋_GB2312" w:eastAsia="仿宋_GB2312" w:cs="仿宋_GB2312"/>
                <w:color w:val="auto"/>
                <w:sz w:val="32"/>
                <w:szCs w:val="32"/>
                <w:highlight w:val="none"/>
                <w:lang w:val="en-US" w:eastAsia="zh-CN"/>
              </w:rPr>
              <w:t>[2021]5号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并按照计划</w:t>
            </w:r>
            <w:r>
              <w:rPr>
                <w:rFonts w:hint="eastAsia" w:ascii="仿宋_GB2312" w:hAnsi="仿宋_GB2312" w:eastAsia="仿宋_GB2312" w:cs="仿宋_GB2312"/>
                <w:color w:val="auto"/>
                <w:sz w:val="32"/>
                <w:szCs w:val="32"/>
                <w:highlight w:val="none"/>
              </w:rPr>
              <w:t>对各参建单位进行工程质量管理行为和工程实体质量进行了监督检查。</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2" w:firstLineChars="200"/>
              <w:jc w:val="left"/>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 xml:space="preserve">（二）工程项目划分 </w:t>
            </w:r>
          </w:p>
          <w:p>
            <w:pPr>
              <w:pStyle w:val="6"/>
              <w:pageBreakBefore w:val="0"/>
              <w:numPr>
                <w:ilvl w:val="0"/>
                <w:numId w:val="0"/>
              </w:numPr>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按照黄山区麻川河三口湘潭段治理工程建设内容，</w:t>
            </w:r>
            <w:r>
              <w:rPr>
                <w:rFonts w:hint="eastAsia" w:ascii="仿宋_GB2312" w:hAnsi="仿宋_GB2312" w:eastAsia="仿宋_GB2312" w:cs="仿宋_GB2312"/>
                <w:color w:val="auto"/>
                <w:sz w:val="32"/>
                <w:szCs w:val="32"/>
                <w:highlight w:val="none"/>
              </w:rPr>
              <w:t>工程共划分为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个单位工程</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个分部工程，</w:t>
            </w:r>
            <w:r>
              <w:rPr>
                <w:rFonts w:hint="eastAsia" w:ascii="仿宋_GB2312" w:hAnsi="仿宋_GB2312" w:eastAsia="仿宋_GB2312" w:cs="仿宋_GB2312"/>
                <w:color w:val="auto"/>
                <w:sz w:val="32"/>
                <w:szCs w:val="32"/>
                <w:highlight w:val="none"/>
                <w:lang w:val="en-US" w:eastAsia="zh-CN"/>
              </w:rPr>
              <w:t>469</w:t>
            </w:r>
            <w:r>
              <w:rPr>
                <w:rFonts w:hint="eastAsia" w:ascii="仿宋_GB2312" w:hAnsi="仿宋_GB2312" w:eastAsia="仿宋_GB2312" w:cs="仿宋_GB2312"/>
                <w:color w:val="auto"/>
                <w:sz w:val="32"/>
                <w:szCs w:val="32"/>
                <w:highlight w:val="none"/>
              </w:rPr>
              <w:t>个单元工程。</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（三）工程质量检测</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本工程由项目法人委托</w:t>
            </w:r>
            <w:r>
              <w:rPr>
                <w:rFonts w:hint="eastAsia" w:ascii="仿宋_GB2312" w:hAnsi="仿宋_GB2312" w:eastAsia="仿宋_GB2312" w:cs="仿宋_GB2312"/>
                <w:b w:val="0"/>
                <w:bCs/>
                <w:sz w:val="32"/>
                <w:szCs w:val="32"/>
                <w:lang w:eastAsia="zh-CN"/>
              </w:rPr>
              <w:t>安徽九凡检测技术有限公司</w:t>
            </w:r>
            <w:r>
              <w:rPr>
                <w:rFonts w:hint="eastAsia" w:ascii="仿宋_GB2312" w:hAnsi="仿宋_GB2312" w:eastAsia="仿宋_GB2312" w:cs="仿宋_GB2312"/>
                <w:b w:val="0"/>
                <w:bCs w:val="0"/>
                <w:sz w:val="32"/>
                <w:szCs w:val="32"/>
              </w:rPr>
              <w:t>进行第三方检测，</w:t>
            </w:r>
            <w:r>
              <w:rPr>
                <w:rFonts w:hint="eastAsia" w:ascii="仿宋_GB2312" w:hAnsi="仿宋_GB2312" w:eastAsia="仿宋_GB2312" w:cs="仿宋_GB2312"/>
                <w:b w:val="0"/>
                <w:bCs w:val="0"/>
                <w:sz w:val="32"/>
                <w:szCs w:val="32"/>
                <w:lang w:eastAsia="zh-CN"/>
              </w:rPr>
              <w:t>并出具</w:t>
            </w:r>
            <w:r>
              <w:rPr>
                <w:rFonts w:hint="eastAsia" w:ascii="仿宋_GB2312" w:hAnsi="仿宋_GB2312" w:eastAsia="仿宋_GB2312" w:cs="仿宋_GB2312"/>
                <w:b w:val="0"/>
                <w:bCs w:val="0"/>
                <w:sz w:val="32"/>
                <w:szCs w:val="32"/>
              </w:rPr>
              <w:t>《工程竣工质量检测报告》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检测结果合格，符合设计及规范要求。</w:t>
            </w:r>
          </w:p>
          <w:p>
            <w:pPr>
              <w:pageBreakBefore w:val="0"/>
              <w:kinsoku/>
              <w:wordWrap/>
              <w:overflowPunct/>
              <w:topLinePunct w:val="0"/>
              <w:bidi w:val="0"/>
              <w:spacing w:line="560" w:lineRule="exact"/>
              <w:ind w:left="0" w:leftChars="0" w:right="0" w:rightChars="0" w:firstLine="64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(四)工程质量评定</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已完成的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个单位工程，经施工单位自评、监理单位复核、建设单位认定均为工程实体合格，外观质量合格。工程实体质量经第三方检测单位检测合格并报黄山区农业农村水利局水利水电工程质量监督</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核备，评定工程质量为</w:t>
            </w:r>
            <w:r>
              <w:rPr>
                <w:rFonts w:hint="eastAsia" w:ascii="仿宋_GB2312" w:hAnsi="仿宋_GB2312" w:eastAsia="仿宋_GB2312" w:cs="仿宋_GB2312"/>
                <w:color w:val="auto"/>
                <w:sz w:val="32"/>
                <w:szCs w:val="32"/>
                <w:lang w:eastAsia="zh-CN"/>
              </w:rPr>
              <w:t>合格</w:t>
            </w:r>
            <w:r>
              <w:rPr>
                <w:rFonts w:hint="eastAsia" w:ascii="仿宋_GB2312" w:hAnsi="仿宋_GB2312" w:eastAsia="仿宋_GB2312" w:cs="仿宋_GB2312"/>
                <w:color w:val="auto"/>
                <w:sz w:val="32"/>
                <w:szCs w:val="32"/>
              </w:rPr>
              <w:t>。</w:t>
            </w:r>
          </w:p>
          <w:p>
            <w:pPr>
              <w:pageBreakBefore w:val="0"/>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rPr>
              <w:t>五、概算执行情况</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（一）投资计划下达及资金到位</w:t>
            </w:r>
          </w:p>
          <w:p>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1、计划下达：</w:t>
            </w:r>
            <w:r>
              <w:rPr>
                <w:rFonts w:hint="eastAsia" w:ascii="仿宋_GB2312" w:hAnsi="仿宋_GB2312" w:eastAsia="仿宋_GB2312" w:cs="仿宋_GB2312"/>
                <w:b w:val="0"/>
                <w:bCs/>
                <w:color w:val="auto"/>
                <w:sz w:val="32"/>
                <w:szCs w:val="32"/>
                <w:highlight w:val="none"/>
                <w:lang w:eastAsia="zh-CN"/>
              </w:rPr>
              <w:t>计划工程部分投资计划</w:t>
            </w:r>
            <w:r>
              <w:rPr>
                <w:rFonts w:hint="eastAsia" w:ascii="仿宋_GB2312" w:hAnsi="仿宋_GB2312" w:eastAsia="仿宋_GB2312" w:cs="仿宋_GB2312"/>
                <w:b w:val="0"/>
                <w:bCs/>
                <w:color w:val="auto"/>
                <w:sz w:val="32"/>
                <w:szCs w:val="32"/>
                <w:highlight w:val="none"/>
                <w:lang w:val="en-US" w:eastAsia="zh-CN"/>
              </w:rPr>
              <w:t>2980</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eastAsia="zh-CN"/>
              </w:rPr>
              <w:t>，其中</w:t>
            </w:r>
            <w:r>
              <w:rPr>
                <w:rFonts w:hint="eastAsia" w:ascii="仿宋_GB2312" w:hAnsi="仿宋_GB2312" w:eastAsia="仿宋_GB2312" w:cs="仿宋_GB2312"/>
                <w:b w:val="0"/>
                <w:bCs/>
                <w:color w:val="auto"/>
                <w:sz w:val="32"/>
                <w:szCs w:val="32"/>
                <w:highlight w:val="none"/>
                <w:lang w:val="en-US" w:eastAsia="zh-CN"/>
              </w:rPr>
              <w:t>中央投资</w:t>
            </w:r>
            <w:r>
              <w:rPr>
                <w:rFonts w:hint="eastAsia" w:ascii="仿宋_GB2312" w:hAnsi="仿宋_GB2312" w:eastAsia="仿宋_GB2312" w:cs="仿宋_GB2312"/>
                <w:b w:val="0"/>
                <w:bCs/>
                <w:color w:val="auto"/>
                <w:sz w:val="32"/>
                <w:szCs w:val="32"/>
                <w:highlight w:val="none"/>
                <w:lang w:eastAsia="zh-CN"/>
              </w:rPr>
              <w:t>资金</w:t>
            </w:r>
            <w:r>
              <w:rPr>
                <w:rFonts w:hint="eastAsia" w:ascii="仿宋_GB2312" w:hAnsi="仿宋_GB2312" w:eastAsia="仿宋_GB2312" w:cs="仿宋_GB2312"/>
                <w:b w:val="0"/>
                <w:bCs/>
                <w:color w:val="auto"/>
                <w:sz w:val="32"/>
                <w:szCs w:val="32"/>
                <w:highlight w:val="none"/>
                <w:lang w:val="en-US" w:eastAsia="zh-CN"/>
              </w:rPr>
              <w:t>1281.4</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val="en-US" w:eastAsia="zh-CN"/>
              </w:rPr>
              <w:t>省级投资资金596万元，</w:t>
            </w:r>
            <w:r>
              <w:rPr>
                <w:rFonts w:hint="eastAsia" w:ascii="仿宋_GB2312" w:hAnsi="仿宋_GB2312" w:eastAsia="仿宋_GB2312" w:cs="仿宋_GB2312"/>
                <w:b w:val="0"/>
                <w:bCs/>
                <w:color w:val="auto"/>
                <w:sz w:val="32"/>
                <w:szCs w:val="32"/>
                <w:highlight w:val="none"/>
              </w:rPr>
              <w:t>地方配套资金</w:t>
            </w:r>
            <w:r>
              <w:rPr>
                <w:rFonts w:hint="eastAsia" w:ascii="仿宋_GB2312" w:hAnsi="仿宋_GB2312" w:eastAsia="仿宋_GB2312" w:cs="仿宋_GB2312"/>
                <w:b w:val="0"/>
                <w:bCs/>
                <w:color w:val="auto"/>
                <w:sz w:val="32"/>
                <w:szCs w:val="32"/>
                <w:highlight w:val="none"/>
                <w:lang w:val="en-US" w:eastAsia="zh-CN"/>
              </w:rPr>
              <w:t>1102.6</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2、资金到位：截止目前，实际到位资金2980万元，其中: 中央投资1281.4万元，省级投资596万元，区级配套 1102.6万元。</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（二）投资完成及交付资产</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1、投资完成：根据黄山通诚会计师事务所下达的《工程竣工财务决算审计报告》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工程实际完成投资额305</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（含征地费用</w:t>
            </w:r>
            <w:r>
              <w:rPr>
                <w:rFonts w:hint="eastAsia" w:ascii="仿宋_GB2312" w:hAnsi="仿宋_GB2312" w:eastAsia="仿宋_GB2312" w:cs="仿宋_GB2312"/>
                <w:b w:val="0"/>
                <w:bCs w:val="0"/>
                <w:sz w:val="32"/>
                <w:szCs w:val="32"/>
                <w:lang w:val="en-US" w:eastAsia="zh-CN"/>
              </w:rPr>
              <w:t>288.19万元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2、交付资产：</w:t>
            </w:r>
            <w:r>
              <w:rPr>
                <w:rFonts w:hint="eastAsia" w:ascii="仿宋_GB2312" w:hAnsi="仿宋_GB2312" w:eastAsia="仿宋_GB2312" w:cs="仿宋_GB2312"/>
                <w:color w:val="auto"/>
                <w:sz w:val="32"/>
                <w:szCs w:val="32"/>
                <w:lang w:eastAsia="zh-CN"/>
              </w:rPr>
              <w:t>项目交付资产3,05</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15万元。</w:t>
            </w:r>
            <w:r>
              <w:rPr>
                <w:rFonts w:hint="eastAsia" w:ascii="仿宋_GB2312" w:hAnsi="仿宋_GB2312" w:eastAsia="仿宋_GB2312" w:cs="仿宋_GB2312"/>
                <w:b w:val="0"/>
                <w:bCs/>
                <w:color w:val="auto"/>
                <w:sz w:val="32"/>
                <w:szCs w:val="32"/>
                <w:highlight w:val="none"/>
                <w:lang w:val="en-US" w:eastAsia="zh-CN"/>
              </w:rPr>
              <w:t>（工程建设投资</w:t>
            </w:r>
            <w:r>
              <w:rPr>
                <w:rFonts w:hint="eastAsia" w:ascii="仿宋_GB2312" w:hAnsi="仿宋_GB2312" w:eastAsia="仿宋_GB2312" w:cs="仿宋_GB2312"/>
                <w:b w:val="0"/>
                <w:bCs/>
                <w:color w:val="auto"/>
                <w:sz w:val="32"/>
                <w:szCs w:val="32"/>
                <w:highlight w:val="none"/>
                <w:lang w:val="en-US" w:eastAsia="zh-CN"/>
              </w:rPr>
              <w:fldChar w:fldCharType="begin"/>
            </w:r>
            <w:r>
              <w:rPr>
                <w:rFonts w:hint="eastAsia" w:ascii="仿宋_GB2312" w:hAnsi="仿宋_GB2312" w:eastAsia="仿宋_GB2312" w:cs="仿宋_GB2312"/>
                <w:b w:val="0"/>
                <w:bCs/>
                <w:color w:val="auto"/>
                <w:sz w:val="32"/>
                <w:szCs w:val="32"/>
                <w:highlight w:val="none"/>
                <w:lang w:val="en-US" w:eastAsia="zh-CN"/>
              </w:rPr>
              <w:instrText xml:space="preserve"> = sum(E2:E4) \* MERGEFORMAT </w:instrText>
            </w:r>
            <w:r>
              <w:rPr>
                <w:rFonts w:hint="eastAsia" w:ascii="仿宋_GB2312" w:hAnsi="仿宋_GB2312" w:eastAsia="仿宋_GB2312" w:cs="仿宋_GB2312"/>
                <w:b w:val="0"/>
                <w:bCs/>
                <w:color w:val="auto"/>
                <w:sz w:val="32"/>
                <w:szCs w:val="32"/>
                <w:highlight w:val="none"/>
                <w:lang w:val="en-US" w:eastAsia="zh-CN"/>
              </w:rPr>
              <w:fldChar w:fldCharType="separate"/>
            </w:r>
            <w:r>
              <w:rPr>
                <w:rFonts w:hint="eastAsia" w:ascii="仿宋_GB2312" w:hAnsi="仿宋_GB2312" w:eastAsia="仿宋_GB2312" w:cs="仿宋_GB2312"/>
                <w:b w:val="0"/>
                <w:bCs/>
                <w:color w:val="auto"/>
                <w:sz w:val="32"/>
                <w:szCs w:val="32"/>
                <w:highlight w:val="none"/>
                <w:lang w:val="en-US" w:eastAsia="zh-CN"/>
              </w:rPr>
              <w:t>2763.96</w:t>
            </w:r>
            <w:r>
              <w:rPr>
                <w:rFonts w:hint="eastAsia" w:ascii="仿宋_GB2312" w:hAnsi="仿宋_GB2312" w:eastAsia="仿宋_GB2312" w:cs="仿宋_GB2312"/>
                <w:b w:val="0"/>
                <w:bCs/>
                <w:color w:val="auto"/>
                <w:sz w:val="32"/>
                <w:szCs w:val="32"/>
                <w:highlight w:val="none"/>
                <w:lang w:val="en-US" w:eastAsia="zh-CN"/>
              </w:rPr>
              <w:fldChar w:fldCharType="end"/>
            </w:r>
            <w:r>
              <w:rPr>
                <w:rFonts w:hint="eastAsia" w:ascii="仿宋_GB2312" w:hAnsi="仿宋_GB2312" w:eastAsia="仿宋_GB2312" w:cs="仿宋_GB2312"/>
                <w:b w:val="0"/>
                <w:bCs/>
                <w:color w:val="auto"/>
                <w:sz w:val="32"/>
                <w:szCs w:val="32"/>
                <w:highlight w:val="none"/>
                <w:lang w:val="en-US" w:eastAsia="zh-CN"/>
              </w:rPr>
              <w:t>万元，待摊投资521.99万元）。</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2" w:firstLineChars="200"/>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（三）征地补偿和移民安置资金</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本工程由</w:t>
            </w:r>
            <w:r>
              <w:rPr>
                <w:rFonts w:hint="eastAsia" w:ascii="仿宋_GB2312" w:hAnsi="仿宋_GB2312" w:eastAsia="仿宋_GB2312" w:cs="仿宋_GB2312"/>
                <w:color w:val="auto"/>
                <w:sz w:val="32"/>
                <w:szCs w:val="32"/>
                <w:highlight w:val="none"/>
                <w:lang w:eastAsia="zh-CN"/>
              </w:rPr>
              <w:t>三口镇</w:t>
            </w:r>
            <w:r>
              <w:rPr>
                <w:rFonts w:hint="eastAsia" w:ascii="仿宋_GB2312" w:hAnsi="仿宋_GB2312" w:eastAsia="仿宋_GB2312" w:cs="仿宋_GB2312"/>
                <w:color w:val="auto"/>
                <w:sz w:val="32"/>
                <w:szCs w:val="32"/>
                <w:highlight w:val="none"/>
              </w:rPr>
              <w:t>人民政府负责征地工作，征地款由</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财政承担。本工程建设范围内不涉及移民拆迁。</w:t>
            </w:r>
          </w:p>
          <w:p>
            <w:pPr>
              <w:pageBreakBefore w:val="0"/>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(四)结余资金</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项目结余资金按规定使用。</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2" w:firstLineChars="200"/>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(五)预计未完工程投资及预留费用</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无。</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kern w:val="0"/>
                <w:sz w:val="32"/>
                <w:szCs w:val="32"/>
                <w:lang w:val="en-US" w:eastAsia="zh-CN"/>
              </w:rPr>
              <w:t>(六)竣工财务决算报告编制及审计</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水利部《水利基本建设项目竣工财务决算编制规程》（SL19-2014）、《国有建设单位会计制度》、财政部《基本建设财务管理规则》（财政部令第81号）等相关文件规定及要求，项目法人编制完成了工程竣工财务决算报告。</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黄山通诚会计师事务所</w:t>
            </w:r>
            <w:r>
              <w:rPr>
                <w:rFonts w:hint="eastAsia" w:ascii="仿宋_GB2312" w:hAnsi="仿宋_GB2312" w:eastAsia="仿宋_GB2312" w:cs="仿宋_GB2312"/>
                <w:color w:val="auto"/>
                <w:sz w:val="32"/>
                <w:szCs w:val="32"/>
                <w:lang w:eastAsia="zh-CN"/>
              </w:rPr>
              <w:t>对该项目进行了竣工财务决算审计，审定该项目</w:t>
            </w:r>
            <w:r>
              <w:rPr>
                <w:rFonts w:hint="eastAsia" w:ascii="仿宋_GB2312" w:hAnsi="仿宋_GB2312" w:eastAsia="仿宋_GB2312" w:cs="仿宋_GB2312"/>
                <w:color w:val="auto"/>
                <w:sz w:val="32"/>
                <w:szCs w:val="32"/>
              </w:rPr>
              <w:t>总投资为</w:t>
            </w:r>
            <w:r>
              <w:rPr>
                <w:rFonts w:hint="eastAsia" w:ascii="仿宋_GB2312" w:hAnsi="仿宋_GB2312" w:eastAsia="仿宋_GB2312" w:cs="仿宋_GB2312"/>
                <w:color w:val="auto"/>
                <w:sz w:val="32"/>
                <w:szCs w:val="32"/>
                <w:lang w:eastAsia="zh-CN"/>
              </w:rPr>
              <w:t>3,05</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（含征地费用</w:t>
            </w:r>
            <w:r>
              <w:rPr>
                <w:rFonts w:hint="eastAsia" w:ascii="仿宋_GB2312" w:hAnsi="仿宋_GB2312" w:eastAsia="仿宋_GB2312" w:cs="仿宋_GB2312"/>
                <w:b w:val="0"/>
                <w:bCs w:val="0"/>
                <w:sz w:val="32"/>
                <w:szCs w:val="32"/>
                <w:lang w:val="en-US" w:eastAsia="zh-CN"/>
              </w:rPr>
              <w:t>288.19万元</w:t>
            </w:r>
            <w:bookmarkStart w:id="2" w:name="_GoBack"/>
            <w:bookmarkEnd w:id="2"/>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六、工程尾工安排</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auto"/>
                <w:sz w:val="32"/>
                <w:szCs w:val="32"/>
              </w:rPr>
              <w:t>无。</w:t>
            </w:r>
            <w:r>
              <w:rPr>
                <w:rFonts w:hint="eastAsia" w:ascii="仿宋_GB2312" w:hAnsi="仿宋_GB2312" w:eastAsia="仿宋_GB2312" w:cs="仿宋_GB2312"/>
                <w:b w:val="0"/>
                <w:bCs w:val="0"/>
                <w:sz w:val="32"/>
                <w:szCs w:val="32"/>
              </w:rPr>
              <w:t xml:space="preserve"> </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eastAsia="zh-CN"/>
              </w:rPr>
              <w:t>七、工程运行管理情况</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(一)管理机构、人员和经费情况</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工程由</w:t>
            </w:r>
            <w:r>
              <w:rPr>
                <w:rFonts w:hint="eastAsia" w:ascii="仿宋_GB2312" w:hAnsi="仿宋_GB2312" w:eastAsia="仿宋_GB2312" w:cs="仿宋_GB2312"/>
                <w:b w:val="0"/>
                <w:bCs w:val="0"/>
                <w:sz w:val="32"/>
                <w:szCs w:val="32"/>
                <w:lang w:eastAsia="zh-CN"/>
              </w:rPr>
              <w:t>三口镇人民政府</w:t>
            </w:r>
            <w:r>
              <w:rPr>
                <w:rFonts w:hint="eastAsia" w:ascii="仿宋_GB2312" w:hAnsi="仿宋_GB2312" w:eastAsia="仿宋_GB2312" w:cs="仿宋_GB2312"/>
                <w:b w:val="0"/>
                <w:bCs w:val="0"/>
                <w:sz w:val="32"/>
                <w:szCs w:val="32"/>
              </w:rPr>
              <w:t>负责日常维护管理，已配备名管理人员</w:t>
            </w:r>
            <w:r>
              <w:rPr>
                <w:rFonts w:hint="eastAsia" w:ascii="仿宋_GB2312" w:hAnsi="仿宋_GB2312" w:eastAsia="仿宋_GB2312" w:cs="仿宋_GB2312"/>
                <w:b w:val="0"/>
                <w:bCs w:val="0"/>
                <w:sz w:val="32"/>
                <w:szCs w:val="32"/>
                <w:lang w:val="en-US" w:eastAsia="zh-CN"/>
              </w:rPr>
              <w:t>2人</w:t>
            </w:r>
            <w:r>
              <w:rPr>
                <w:rFonts w:hint="eastAsia" w:ascii="仿宋_GB2312" w:hAnsi="仿宋_GB2312" w:eastAsia="仿宋_GB2312" w:cs="仿宋_GB2312"/>
                <w:b w:val="0"/>
                <w:bCs w:val="0"/>
                <w:sz w:val="32"/>
                <w:szCs w:val="32"/>
              </w:rPr>
              <w:t>，经费来源由</w:t>
            </w:r>
            <w:r>
              <w:rPr>
                <w:rFonts w:hint="eastAsia" w:ascii="仿宋_GB2312" w:hAnsi="仿宋_GB2312" w:eastAsia="仿宋_GB2312" w:cs="仿宋_GB2312"/>
                <w:b w:val="0"/>
                <w:bCs w:val="0"/>
                <w:sz w:val="32"/>
                <w:szCs w:val="32"/>
                <w:lang w:eastAsia="zh-CN"/>
              </w:rPr>
              <w:t>三口镇人民政府</w:t>
            </w:r>
            <w:r>
              <w:rPr>
                <w:rFonts w:hint="eastAsia" w:ascii="仿宋_GB2312" w:hAnsi="仿宋_GB2312" w:eastAsia="仿宋_GB2312" w:cs="仿宋_GB2312"/>
                <w:b w:val="0"/>
                <w:bCs w:val="0"/>
                <w:sz w:val="32"/>
                <w:szCs w:val="32"/>
              </w:rPr>
              <w:t>解决。</w:t>
            </w:r>
          </w:p>
          <w:p>
            <w:pPr>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（二）工程移交</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工程竣工验收后，移交</w:t>
            </w:r>
            <w:r>
              <w:rPr>
                <w:rFonts w:hint="eastAsia" w:ascii="仿宋_GB2312" w:hAnsi="仿宋_GB2312" w:eastAsia="仿宋_GB2312" w:cs="仿宋_GB2312"/>
                <w:b w:val="0"/>
                <w:bCs w:val="0"/>
                <w:sz w:val="32"/>
                <w:szCs w:val="32"/>
                <w:lang w:eastAsia="zh-CN"/>
              </w:rPr>
              <w:t>三口镇人民政府</w:t>
            </w:r>
            <w:r>
              <w:rPr>
                <w:rFonts w:hint="eastAsia" w:ascii="仿宋_GB2312" w:hAnsi="仿宋_GB2312" w:eastAsia="仿宋_GB2312" w:cs="仿宋_GB2312"/>
                <w:color w:val="auto"/>
                <w:sz w:val="32"/>
                <w:szCs w:val="32"/>
              </w:rPr>
              <w:t>管理。</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eastAsia="zh-CN"/>
              </w:rPr>
              <w:t xml:space="preserve">八、工程初期运行及效益 </w:t>
            </w: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2"/>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工程实施后，经过</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年汛期排洪运行，堤防未出现险情，河道过流顺畅，行洪能力增加，新建的</w:t>
            </w:r>
            <w:r>
              <w:rPr>
                <w:rFonts w:hint="eastAsia" w:ascii="仿宋_GB2312" w:hAnsi="仿宋_GB2312" w:eastAsia="仿宋_GB2312" w:cs="仿宋_GB2312"/>
                <w:b w:val="0"/>
                <w:bCs w:val="0"/>
                <w:sz w:val="32"/>
                <w:szCs w:val="32"/>
                <w:lang w:val="en-US" w:eastAsia="zh-CN"/>
              </w:rPr>
              <w:t>涵管</w:t>
            </w:r>
            <w:r>
              <w:rPr>
                <w:rFonts w:hint="eastAsia" w:ascii="仿宋_GB2312" w:hAnsi="仿宋_GB2312" w:eastAsia="仿宋_GB2312" w:cs="仿宋_GB2312"/>
                <w:b w:val="0"/>
                <w:bCs w:val="0"/>
                <w:sz w:val="32"/>
                <w:szCs w:val="32"/>
              </w:rPr>
              <w:t>、桥</w:t>
            </w:r>
            <w:r>
              <w:rPr>
                <w:rFonts w:hint="eastAsia" w:ascii="仿宋_GB2312" w:hAnsi="仿宋_GB2312" w:eastAsia="仿宋_GB2312" w:cs="仿宋_GB2312"/>
                <w:b w:val="0"/>
                <w:bCs w:val="0"/>
                <w:sz w:val="32"/>
                <w:szCs w:val="32"/>
                <w:lang w:eastAsia="zh-CN"/>
              </w:rPr>
              <w:t>、跌水堰</w:t>
            </w:r>
            <w:r>
              <w:rPr>
                <w:rFonts w:hint="eastAsia" w:ascii="仿宋_GB2312" w:hAnsi="仿宋_GB2312" w:eastAsia="仿宋_GB2312" w:cs="仿宋_GB2312"/>
                <w:b w:val="0"/>
                <w:bCs w:val="0"/>
                <w:sz w:val="32"/>
                <w:szCs w:val="32"/>
              </w:rPr>
              <w:t>运行正</w:t>
            </w:r>
            <w:r>
              <w:rPr>
                <w:rFonts w:hint="eastAsia" w:ascii="仿宋_GB2312" w:hAnsi="仿宋_GB2312" w:eastAsia="仿宋_GB2312" w:cs="仿宋_GB2312"/>
                <w:b w:val="0"/>
                <w:bCs w:val="0"/>
                <w:sz w:val="32"/>
                <w:szCs w:val="32"/>
                <w:lang w:eastAsia="zh-CN"/>
              </w:rPr>
              <w:t>常。</w:t>
            </w:r>
          </w:p>
          <w:p>
            <w:pPr>
              <w:pStyle w:val="6"/>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该工程建成后，改变了河道淤积严重及局部断面窄小等问题，提高了河道输水能力，减少洪涝灾害发生的频率，为项目区</w:t>
            </w:r>
            <w:r>
              <w:rPr>
                <w:rFonts w:hint="eastAsia" w:ascii="仿宋_GB2312" w:hAnsi="仿宋_GB2312" w:eastAsia="仿宋_GB2312" w:cs="仿宋_GB2312"/>
                <w:b w:val="0"/>
                <w:bCs w:val="0"/>
                <w:sz w:val="32"/>
                <w:szCs w:val="32"/>
                <w:lang w:eastAsia="zh-CN"/>
              </w:rPr>
              <w:t>城镇及农村防汛安全，</w:t>
            </w:r>
            <w:r>
              <w:rPr>
                <w:rFonts w:hint="eastAsia" w:ascii="仿宋_GB2312" w:hAnsi="仿宋_GB2312" w:eastAsia="仿宋_GB2312" w:cs="仿宋_GB2312"/>
                <w:b w:val="0"/>
                <w:bCs w:val="0"/>
                <w:sz w:val="32"/>
                <w:szCs w:val="32"/>
              </w:rPr>
              <w:t>农业增产增收提供了保障，社会效益和经济效益明显。</w:t>
            </w:r>
          </w:p>
          <w:p>
            <w:pPr>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九、意见和建议</w:t>
            </w:r>
          </w:p>
          <w:p>
            <w:pPr>
              <w:pStyle w:val="6"/>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项目法人应进一步完善档案归档工作。</w:t>
            </w:r>
          </w:p>
          <w:p>
            <w:pPr>
              <w:pStyle w:val="6"/>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地方政府应按规定足额落实维修养护经费。运行管理单位应按照有关规范要求，制定运行管理规定，加强日常维护管理，确保工程安全运行。</w:t>
            </w:r>
          </w:p>
          <w:p>
            <w:pPr>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十、结论</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rPr>
              <w:t>工程已按</w:t>
            </w:r>
            <w:r>
              <w:rPr>
                <w:rFonts w:hint="eastAsia" w:ascii="仿宋_GB2312" w:hAnsi="仿宋_GB2312" w:eastAsia="仿宋_GB2312" w:cs="仿宋_GB2312"/>
                <w:sz w:val="32"/>
                <w:szCs w:val="32"/>
                <w:lang w:val="en-US" w:eastAsia="zh-CN"/>
              </w:rPr>
              <w:t>批复及优化</w:t>
            </w:r>
            <w:r>
              <w:rPr>
                <w:rFonts w:hint="eastAsia" w:ascii="仿宋_GB2312" w:hAnsi="仿宋_GB2312" w:eastAsia="仿宋_GB2312" w:cs="仿宋_GB2312"/>
                <w:sz w:val="32"/>
                <w:szCs w:val="32"/>
              </w:rPr>
              <w:t>的建设内容建设完成</w:t>
            </w:r>
            <w:r>
              <w:rPr>
                <w:rFonts w:hint="eastAsia" w:ascii="仿宋_GB2312" w:hAnsi="仿宋_GB2312" w:eastAsia="仿宋_GB2312" w:cs="仿宋_GB2312"/>
                <w:color w:val="auto"/>
                <w:sz w:val="32"/>
                <w:szCs w:val="32"/>
              </w:rPr>
              <w:t>；工程质量</w:t>
            </w:r>
            <w:r>
              <w:rPr>
                <w:rFonts w:hint="eastAsia" w:ascii="仿宋_GB2312" w:hAnsi="仿宋_GB2312" w:eastAsia="仿宋_GB2312" w:cs="仿宋_GB2312"/>
                <w:sz w:val="32"/>
                <w:szCs w:val="32"/>
              </w:rPr>
              <w:t>合格</w:t>
            </w:r>
            <w:r>
              <w:rPr>
                <w:rFonts w:hint="eastAsia" w:ascii="仿宋_GB2312" w:hAnsi="仿宋_GB2312" w:eastAsia="仿宋_GB2312" w:cs="仿宋_GB2312"/>
                <w:color w:val="auto"/>
                <w:sz w:val="32"/>
                <w:szCs w:val="32"/>
              </w:rPr>
              <w:t>；财务管理规范；投资控制有效；通过了竣工决算审计</w:t>
            </w:r>
            <w:r>
              <w:rPr>
                <w:rFonts w:hint="eastAsia" w:ascii="仿宋_GB2312" w:hAnsi="仿宋_GB2312" w:eastAsia="仿宋_GB2312" w:cs="仿宋_GB2312"/>
                <w:sz w:val="32"/>
                <w:szCs w:val="32"/>
              </w:rPr>
              <w:t>；工程运行正常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已发挥</w:t>
            </w:r>
            <w:r>
              <w:rPr>
                <w:rFonts w:hint="eastAsia" w:ascii="仿宋_GB2312" w:hAnsi="仿宋_GB2312" w:eastAsia="仿宋_GB2312" w:cs="仿宋_GB2312"/>
                <w:sz w:val="32"/>
                <w:szCs w:val="32"/>
                <w:lang w:eastAsia="zh-CN"/>
              </w:rPr>
              <w:t>较好的防洪、经济、社会及生态效益</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竣工验收委员会同意本工程通过竣工验收。</w:t>
            </w:r>
          </w:p>
          <w:p>
            <w:pPr>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十一、保留意见</w:t>
            </w:r>
          </w:p>
          <w:p>
            <w:pPr>
              <w:pStyle w:val="2"/>
              <w:pageBreakBefore w:val="0"/>
              <w:kinsoku/>
              <w:wordWrap/>
              <w:overflowPunct/>
              <w:topLinePunct w:val="0"/>
              <w:bidi w:val="0"/>
              <w:spacing w:after="0"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pageBreakBefore w:val="0"/>
              <w:kinsoku/>
              <w:wordWrap/>
              <w:overflowPunct/>
              <w:topLinePunct w:val="0"/>
              <w:bidi w:val="0"/>
              <w:spacing w:line="560" w:lineRule="exact"/>
              <w:ind w:left="0" w:leftChars="0" w:right="0" w:rightChars="0"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十二、验收委员会成员和被验收单位代表签字表</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详见附件。</w:t>
            </w:r>
          </w:p>
          <w:p>
            <w:pPr>
              <w:pStyle w:val="6"/>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6"/>
              <w:pageBreakBefore w:val="0"/>
              <w:kinsoku/>
              <w:wordWrap/>
              <w:overflowPunct/>
              <w:topLinePunct w:val="0"/>
              <w:bidi w:val="0"/>
              <w:spacing w:line="560" w:lineRule="exact"/>
              <w:ind w:left="0" w:leftChars="0" w:right="0" w:rightChars="0"/>
              <w:rPr>
                <w:rFonts w:hint="eastAsia" w:ascii="仿宋_GB2312" w:hAnsi="仿宋_GB2312" w:eastAsia="仿宋_GB2312" w:cs="仿宋_GB2312"/>
                <w:sz w:val="32"/>
                <w:szCs w:val="32"/>
              </w:rPr>
            </w:pPr>
          </w:p>
          <w:p>
            <w:pPr>
              <w:pageBreakBefore w:val="0"/>
              <w:numPr>
                <w:ilvl w:val="0"/>
                <w:numId w:val="0"/>
              </w:numPr>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p>
          <w:p>
            <w:pPr>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sz w:val="32"/>
                <w:szCs w:val="32"/>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NzA3N2EwNzIwNDRmNDA1MzM4NTUzNjY5OTBjMTEifQ=="/>
  </w:docVars>
  <w:rsids>
    <w:rsidRoot w:val="43900DA5"/>
    <w:rsid w:val="0BEC7C55"/>
    <w:rsid w:val="168E00BA"/>
    <w:rsid w:val="18D3722F"/>
    <w:rsid w:val="305804A4"/>
    <w:rsid w:val="364F184B"/>
    <w:rsid w:val="38B86C3F"/>
    <w:rsid w:val="3C7D2382"/>
    <w:rsid w:val="3DFA3E7F"/>
    <w:rsid w:val="43900DA5"/>
    <w:rsid w:val="4D316DC4"/>
    <w:rsid w:val="52293A6D"/>
    <w:rsid w:val="56472E75"/>
    <w:rsid w:val="5CD93992"/>
    <w:rsid w:val="5DD30A3B"/>
    <w:rsid w:val="5FDFB670"/>
    <w:rsid w:val="695816F2"/>
    <w:rsid w:val="6EFE3D04"/>
    <w:rsid w:val="72626571"/>
    <w:rsid w:val="7C6D071B"/>
    <w:rsid w:val="B48F8E3D"/>
    <w:rsid w:val="B5ED88E2"/>
    <w:rsid w:val="DBFDC781"/>
    <w:rsid w:val="DFCD41FA"/>
    <w:rsid w:val="F9BCC9F1"/>
    <w:rsid w:val="F9BF4EC2"/>
    <w:rsid w:val="FDEF9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semiHidden/>
    <w:qFormat/>
    <w:uiPriority w:val="0"/>
    <w:pPr>
      <w:widowControl w:val="0"/>
      <w:adjustRightInd/>
      <w:spacing w:after="0"/>
      <w:jc w:val="both"/>
    </w:pPr>
    <w:rPr>
      <w:rFonts w:ascii="Arial" w:hAnsi="Arial" w:eastAsia="宋体" w:cs="Arial"/>
      <w:kern w:val="2"/>
      <w:sz w:val="21"/>
      <w:szCs w:val="24"/>
    </w:rPr>
  </w:style>
  <w:style w:type="paragraph" w:styleId="5">
    <w:name w:val="Body Text"/>
    <w:basedOn w:val="1"/>
    <w:qFormat/>
    <w:uiPriority w:val="0"/>
    <w:rPr>
      <w:sz w:val="28"/>
    </w:rPr>
  </w:style>
  <w:style w:type="paragraph" w:styleId="6">
    <w:name w:val="Body Text First Indent"/>
    <w:basedOn w:val="5"/>
    <w:qFormat/>
    <w:uiPriority w:val="0"/>
    <w:pPr>
      <w:ind w:firstLine="420" w:firstLineChars="100"/>
    </w:pPr>
  </w:style>
  <w:style w:type="paragraph" w:styleId="7">
    <w:name w:val="Body Text First Indent 2"/>
    <w:basedOn w:val="2"/>
    <w:qFormat/>
    <w:uiPriority w:val="0"/>
    <w:rPr>
      <w:szCs w:val="24"/>
    </w:rPr>
  </w:style>
  <w:style w:type="character" w:customStyle="1" w:styleId="10">
    <w:name w:val="font11"/>
    <w:basedOn w:val="9"/>
    <w:qFormat/>
    <w:uiPriority w:val="0"/>
    <w:rPr>
      <w:rFonts w:hint="eastAsia" w:ascii="宋体" w:hAnsi="宋体" w:eastAsia="宋体" w:cs="宋体"/>
      <w:color w:val="000000"/>
      <w:sz w:val="21"/>
      <w:szCs w:val="21"/>
      <w:u w:val="none"/>
      <w:vertAlign w:val="superscript"/>
    </w:rPr>
  </w:style>
  <w:style w:type="character" w:customStyle="1" w:styleId="11">
    <w:name w:val="font21"/>
    <w:basedOn w:val="9"/>
    <w:qFormat/>
    <w:uiPriority w:val="0"/>
    <w:rPr>
      <w:rFonts w:hint="eastAsia" w:ascii="宋体" w:hAnsi="宋体" w:eastAsia="宋体" w:cs="宋体"/>
      <w:color w:val="000000"/>
      <w:sz w:val="21"/>
      <w:szCs w:val="21"/>
      <w:u w:val="none"/>
    </w:rPr>
  </w:style>
  <w:style w:type="character" w:customStyle="1" w:styleId="12">
    <w:name w:val="font31"/>
    <w:basedOn w:val="9"/>
    <w:qFormat/>
    <w:uiPriority w:val="0"/>
    <w:rPr>
      <w:rFonts w:hint="eastAsia" w:ascii="宋体" w:hAnsi="宋体" w:eastAsia="宋体" w:cs="宋体"/>
      <w:color w:val="000000"/>
      <w:sz w:val="21"/>
      <w:szCs w:val="21"/>
      <w:u w:val="none"/>
      <w:vertAlign w:val="superscript"/>
    </w:rPr>
  </w:style>
  <w:style w:type="paragraph" w:customStyle="1" w:styleId="13">
    <w:name w:val="Char1"/>
    <w:basedOn w:val="1"/>
    <w:qFormat/>
    <w:uiPriority w:val="0"/>
    <w:pPr>
      <w:snapToGrid w:val="0"/>
      <w:spacing w:line="360" w:lineRule="auto"/>
      <w:ind w:firstLine="200" w:firstLineChars="200"/>
    </w:p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3901</Words>
  <Characters>4363</Characters>
  <Lines>0</Lines>
  <Paragraphs>0</Paragraphs>
  <TotalTime>0</TotalTime>
  <ScaleCrop>false</ScaleCrop>
  <LinksUpToDate>false</LinksUpToDate>
  <CharactersWithSpaces>4508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2022-12-09T00:43:00Z</dcterms:created>
  <dc:creator>_詮劇終.﹎＂</dc:creator>
  <cp:lastModifiedBy>greatwall</cp:lastModifiedBy>
  <dcterms:modified xsi:type="dcterms:W3CDTF">2024-08-28T17:24:41Z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E16E421772B94D49905F3C9297573DF5_13</vt:lpwstr>
  </property>
</Properties>
</file>