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C611C7">
      <w:pPr>
        <w:rPr>
          <w:rFonts w:ascii="仿宋_GB2312" w:eastAsia="仿宋_GB2312" w:hint="eastAsia"/>
          <w:sz w:val="32"/>
          <w:szCs w:val="32"/>
        </w:rPr>
      </w:pPr>
      <w:r w:rsidRPr="007451D4">
        <w:rPr>
          <w:rFonts w:ascii="仿宋_GB2312" w:eastAsia="仿宋_GB2312" w:hint="eastAsia"/>
          <w:sz w:val="32"/>
          <w:szCs w:val="32"/>
        </w:rPr>
        <w:t>4.2.3对非法印制、转借、倒卖、变造或者伪造完税凭证的处罚</w:t>
      </w:r>
    </w:p>
    <w:p w:rsidR="00C611C7" w:rsidRPr="001570C2" w:rsidRDefault="00C611C7" w:rsidP="00C611C7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1570C2">
        <w:rPr>
          <w:rFonts w:ascii="仿宋_GB2312" w:eastAsia="仿宋_GB2312" w:hAnsi="华文楷体" w:hint="eastAsia"/>
          <w:sz w:val="32"/>
          <w:szCs w:val="32"/>
        </w:rPr>
        <w:t>一般程序</w:t>
      </w:r>
    </w:p>
    <w:p w:rsidR="00C611C7" w:rsidRDefault="00C611C7" w:rsidP="00C611C7">
      <w:pPr>
        <w:rPr>
          <w:rFonts w:ascii="仿宋_GB2312" w:eastAsia="仿宋_GB2312" w:hAnsi="华文楷体"/>
          <w:sz w:val="32"/>
          <w:szCs w:val="32"/>
        </w:rPr>
      </w:pPr>
    </w:p>
    <w:p w:rsidR="00C611C7" w:rsidRDefault="00C611C7" w:rsidP="00C611C7">
      <w:pPr>
        <w:jc w:val="center"/>
      </w:pPr>
      <w:r>
        <w:object w:dxaOrig="10965" w:dyaOrig="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99pt" o:ole="">
            <v:imagedata r:id="rId4" o:title=""/>
          </v:shape>
          <o:OLEObject Type="Embed" ProgID="Visio.Drawing.15" ShapeID="_x0000_i1025" DrawAspect="Content" ObjectID="_1643285834" r:id="rId5"/>
        </w:object>
      </w:r>
    </w:p>
    <w:p w:rsidR="00C611C7" w:rsidRDefault="00C611C7"/>
    <w:sectPr w:rsidR="00C611C7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11C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1C7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2020-02-15T07:28:00Z</dcterms:created>
  <dcterms:modified xsi:type="dcterms:W3CDTF">2020-02-15T07:29:00Z</dcterms:modified>
</cp:coreProperties>
</file>