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847DC4">
      <w:pPr>
        <w:rPr>
          <w:rFonts w:ascii="仿宋_GB2312" w:eastAsia="仿宋_GB2312" w:hint="eastAsia"/>
          <w:sz w:val="32"/>
          <w:szCs w:val="32"/>
        </w:rPr>
      </w:pPr>
      <w:r w:rsidRPr="00DC2C91">
        <w:rPr>
          <w:rFonts w:ascii="仿宋_GB2312" w:eastAsia="仿宋_GB2312" w:hint="eastAsia"/>
          <w:sz w:val="32"/>
          <w:szCs w:val="32"/>
        </w:rPr>
        <w:t>4.1.3对未按照规定办理税务登记证件验证或者换证手续的处罚</w:t>
      </w:r>
    </w:p>
    <w:p w:rsidR="00847DC4" w:rsidRPr="001570C2" w:rsidRDefault="00847DC4" w:rsidP="00847DC4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847DC4" w:rsidRPr="00D27F29" w:rsidRDefault="00847DC4" w:rsidP="00847DC4">
      <w:pPr>
        <w:rPr>
          <w:rFonts w:ascii="仿宋_GB2312" w:eastAsia="仿宋_GB2312" w:hAnsi="黑体" w:hint="eastAsia"/>
          <w:sz w:val="32"/>
          <w:szCs w:val="32"/>
        </w:rPr>
      </w:pPr>
    </w:p>
    <w:p w:rsidR="00847DC4" w:rsidRPr="00D27F29" w:rsidRDefault="00847DC4" w:rsidP="00847DC4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4130" r:id="rId5"/>
        </w:object>
      </w:r>
    </w:p>
    <w:p w:rsidR="00847DC4" w:rsidRPr="001570C2" w:rsidRDefault="00847DC4" w:rsidP="00847DC4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847DC4" w:rsidRDefault="00847DC4" w:rsidP="00847DC4">
      <w:pPr>
        <w:rPr>
          <w:rFonts w:ascii="仿宋_GB2312" w:eastAsia="仿宋_GB2312" w:hAnsi="华文楷体"/>
          <w:sz w:val="32"/>
          <w:szCs w:val="32"/>
        </w:rPr>
      </w:pPr>
    </w:p>
    <w:p w:rsidR="00847DC4" w:rsidRDefault="00847DC4" w:rsidP="00847DC4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4131" r:id="rId7"/>
        </w:object>
      </w:r>
    </w:p>
    <w:sectPr w:rsidR="00847DC4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DC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47DC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2020-02-15T07:00:00Z</dcterms:created>
  <dcterms:modified xsi:type="dcterms:W3CDTF">2020-02-15T07:01:00Z</dcterms:modified>
</cp:coreProperties>
</file>