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CC" w:rsidRPr="00564C8D" w:rsidRDefault="00FE22CC" w:rsidP="00FE22C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1.13.2印花税减免</w:t>
      </w:r>
    </w:p>
    <w:p w:rsidR="00FE22CC" w:rsidRPr="00564C8D" w:rsidRDefault="00FE22CC" w:rsidP="00FE22CC">
      <w:pPr>
        <w:rPr>
          <w:rFonts w:ascii="仿宋_GB2312" w:eastAsia="仿宋_GB2312" w:hAnsi="仿宋" w:hint="eastAsia"/>
          <w:sz w:val="32"/>
          <w:szCs w:val="32"/>
        </w:rPr>
      </w:pPr>
    </w:p>
    <w:p w:rsidR="00FE22CC" w:rsidRPr="00564C8D" w:rsidRDefault="00FE22CC" w:rsidP="00FE22CC">
      <w:pPr>
        <w:jc w:val="center"/>
        <w:rPr>
          <w:rFonts w:ascii="仿宋_GB2312" w:eastAsia="仿宋_GB2312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" o:spid="_x0000_i1025" type="#_x0000_t75" style="width:207.35pt;height:254.3pt;mso-position-horizontal-relative:page;mso-position-vertical-relative:page" o:ole="">
            <v:imagedata r:id="rId4" o:title=""/>
          </v:shape>
          <o:OLEObject Type="Embed" ProgID="Visio.Drawing.15" ShapeID="对象 41" DrawAspect="Content" ObjectID="_164336443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22C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  <w:rsid w:val="00FE2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